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9E67F" w14:textId="761E8B4A" w:rsidR="0061463B" w:rsidRDefault="00AD12C4">
      <w:r>
        <w:t>Tab</w:t>
      </w:r>
      <w:r w:rsidR="003C6A55">
        <w:t>le S4: Analysis of overlapping TP53 peaks in TP</w:t>
      </w:r>
      <w:bookmarkStart w:id="0" w:name="_GoBack"/>
      <w:bookmarkEnd w:id="0"/>
      <w:r>
        <w:t>53 meta-analysis</w:t>
      </w:r>
      <w:r w:rsidR="001E2298">
        <w:t xml:space="preserve"> for hg18</w:t>
      </w:r>
      <w:r w:rsidR="004176AA">
        <w:t xml:space="preserve"> mapped data</w:t>
      </w:r>
    </w:p>
    <w:p w14:paraId="028C9A3D" w14:textId="77777777" w:rsidR="00AD12C4" w:rsidRDefault="00AD12C4"/>
    <w:p w14:paraId="6705D2A0" w14:textId="77777777" w:rsidR="00AD12C4" w:rsidRDefault="00AD12C4"/>
    <w:tbl>
      <w:tblPr>
        <w:tblW w:w="5000" w:type="pct"/>
        <w:tblLook w:val="04A0" w:firstRow="1" w:lastRow="0" w:firstColumn="1" w:lastColumn="0" w:noHBand="0" w:noVBand="1"/>
      </w:tblPr>
      <w:tblGrid>
        <w:gridCol w:w="3010"/>
        <w:gridCol w:w="1977"/>
        <w:gridCol w:w="1977"/>
        <w:gridCol w:w="1892"/>
      </w:tblGrid>
      <w:tr w:rsidR="00AD12C4" w:rsidRPr="00AD12C4" w14:paraId="4362946A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345E" w14:textId="77777777" w:rsidR="00AD12C4" w:rsidRPr="00AD12C4" w:rsidRDefault="00AD12C4" w:rsidP="00AD12C4">
            <w:pPr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</w:p>
        </w:tc>
        <w:tc>
          <w:tcPr>
            <w:tcW w:w="33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EEBC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b/>
                <w:bCs/>
                <w:color w:val="FF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b/>
                <w:bCs/>
                <w:color w:val="FF0000"/>
                <w:sz w:val="22"/>
                <w:szCs w:val="22"/>
              </w:rPr>
              <w:t># of overlapping peaks</w:t>
            </w:r>
          </w:p>
        </w:tc>
      </w:tr>
      <w:tr w:rsidR="00AD12C4" w:rsidRPr="00AD12C4" w14:paraId="76E94317" w14:textId="77777777" w:rsidTr="00AD12C4">
        <w:trPr>
          <w:trHeight w:val="300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727C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b/>
                <w:bCs/>
                <w:color w:val="000000"/>
                <w:sz w:val="22"/>
                <w:szCs w:val="22"/>
              </w:rPr>
              <w:t>Manuscript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DFEE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b/>
                <w:bCs/>
                <w:color w:val="000000"/>
                <w:sz w:val="22"/>
                <w:szCs w:val="22"/>
              </w:rPr>
              <w:t>H3K4me3+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81FB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b/>
                <w:bCs/>
                <w:color w:val="000000"/>
                <w:sz w:val="22"/>
                <w:szCs w:val="22"/>
              </w:rPr>
              <w:t>H3K4me1+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4FD5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b/>
                <w:bCs/>
                <w:color w:val="000000"/>
                <w:sz w:val="22"/>
                <w:szCs w:val="22"/>
              </w:rPr>
              <w:t>H3K4me1-</w:t>
            </w:r>
          </w:p>
        </w:tc>
      </w:tr>
      <w:tr w:rsidR="00AD12C4" w:rsidRPr="00AD12C4" w14:paraId="4437AE25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C9B5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Akmedir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046F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4E1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CDA3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801</w:t>
            </w:r>
          </w:p>
        </w:tc>
      </w:tr>
      <w:tr w:rsidR="00AD12C4" w:rsidRPr="00AD12C4" w14:paraId="760E9353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A9AB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Akmedir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D200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0B6A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AAEF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600</w:t>
            </w:r>
          </w:p>
        </w:tc>
      </w:tr>
      <w:tr w:rsidR="00AD12C4" w:rsidRPr="00AD12C4" w14:paraId="3AC6E284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C4B3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McDade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D015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934B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59AB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1016</w:t>
            </w:r>
          </w:p>
        </w:tc>
      </w:tr>
      <w:tr w:rsidR="00AD12C4" w:rsidRPr="00AD12C4" w14:paraId="1569411D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C348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McDade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F7C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B7A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9295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1158</w:t>
            </w:r>
          </w:p>
        </w:tc>
      </w:tr>
      <w:tr w:rsidR="00AD12C4" w:rsidRPr="00AD12C4" w14:paraId="7BA02059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A6FE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McDade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0D40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4C2F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8243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1139</w:t>
            </w:r>
          </w:p>
        </w:tc>
      </w:tr>
      <w:tr w:rsidR="00AD12C4" w:rsidRPr="00AD12C4" w14:paraId="4EE79214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F8A2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McDade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33E6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B840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43D8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1193</w:t>
            </w:r>
          </w:p>
        </w:tc>
      </w:tr>
      <w:tr w:rsidR="00AD12C4" w:rsidRPr="00AD12C4" w14:paraId="647350AE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697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Menendez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B2DC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57A6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37D9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754</w:t>
            </w:r>
          </w:p>
        </w:tc>
      </w:tr>
      <w:tr w:rsidR="00AD12C4" w:rsidRPr="00AD12C4" w14:paraId="40F8EC77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FCAD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Menendez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4E0A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C3A0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C3D8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1182</w:t>
            </w:r>
          </w:p>
        </w:tc>
      </w:tr>
      <w:tr w:rsidR="00AD12C4" w:rsidRPr="00AD12C4" w14:paraId="601F9DA5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7782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Nikulenkov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8DBE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91DC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649C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381</w:t>
            </w:r>
          </w:p>
        </w:tc>
      </w:tr>
      <w:tr w:rsidR="00AD12C4" w:rsidRPr="00AD12C4" w14:paraId="47F5EEE2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AF24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Nikulenkov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B6A6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A51F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4D2F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779</w:t>
            </w:r>
          </w:p>
        </w:tc>
      </w:tr>
      <w:tr w:rsidR="00AD12C4" w:rsidRPr="00AD12C4" w14:paraId="55280543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3E5A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Nikulenkov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CBE7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2227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05B7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542</w:t>
            </w:r>
          </w:p>
        </w:tc>
      </w:tr>
      <w:tr w:rsidR="00AD12C4" w:rsidRPr="00AD12C4" w14:paraId="2813A757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B5A0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Schlereth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B69B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3F56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96CA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897</w:t>
            </w:r>
          </w:p>
        </w:tc>
      </w:tr>
      <w:tr w:rsidR="00AD12C4" w:rsidRPr="00AD12C4" w14:paraId="62A5A74B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73EC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Schlereth et al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EADE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2116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2C0C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854</w:t>
            </w:r>
          </w:p>
        </w:tc>
      </w:tr>
      <w:tr w:rsidR="00AD12C4" w:rsidRPr="00AD12C4" w14:paraId="40A457DC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C769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 xml:space="preserve">Zeron-Medina at al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AE7B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8C63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46D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997</w:t>
            </w:r>
          </w:p>
        </w:tc>
      </w:tr>
      <w:tr w:rsidR="00AD12C4" w:rsidRPr="00AD12C4" w14:paraId="3874DF2C" w14:textId="77777777" w:rsidTr="00AD12C4">
        <w:trPr>
          <w:trHeight w:val="300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59BA" w14:textId="77777777" w:rsidR="00AD12C4" w:rsidRPr="00AD12C4" w:rsidRDefault="001E2298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# of peaks considered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275C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D8C0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1227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1FE8" w14:textId="77777777" w:rsidR="00AD12C4" w:rsidRPr="00AD12C4" w:rsidRDefault="00AD12C4" w:rsidP="00AD12C4">
            <w:pPr>
              <w:jc w:val="center"/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</w:pPr>
            <w:r w:rsidRPr="00AD12C4">
              <w:rPr>
                <w:rFonts w:ascii="Helvetica" w:eastAsia="Times New Roman" w:hAnsi="Helvetica" w:cs="Arial"/>
                <w:color w:val="000000"/>
                <w:sz w:val="22"/>
                <w:szCs w:val="22"/>
              </w:rPr>
              <w:t>1237</w:t>
            </w:r>
          </w:p>
        </w:tc>
      </w:tr>
    </w:tbl>
    <w:p w14:paraId="76A2774B" w14:textId="77777777" w:rsidR="00AD12C4" w:rsidRDefault="00AD12C4"/>
    <w:sectPr w:rsidR="00AD12C4" w:rsidSect="00F713F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C4"/>
    <w:rsid w:val="001E2298"/>
    <w:rsid w:val="003C6A55"/>
    <w:rsid w:val="004176AA"/>
    <w:rsid w:val="0061463B"/>
    <w:rsid w:val="00AD12C4"/>
    <w:rsid w:val="00F713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22B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Macintosh Word</Application>
  <DocSecurity>0</DocSecurity>
  <Lines>4</Lines>
  <Paragraphs>1</Paragraphs>
  <ScaleCrop>false</ScaleCrop>
  <Company>University of Pennsylvania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Sammons</dc:creator>
  <cp:keywords/>
  <dc:description/>
  <cp:lastModifiedBy>Morgan Sammons</cp:lastModifiedBy>
  <cp:revision>4</cp:revision>
  <dcterms:created xsi:type="dcterms:W3CDTF">2014-07-15T19:53:00Z</dcterms:created>
  <dcterms:modified xsi:type="dcterms:W3CDTF">2014-11-04T20:24:00Z</dcterms:modified>
</cp:coreProperties>
</file>