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DD" w:rsidRPr="003A5AD0" w:rsidRDefault="005B3ADD" w:rsidP="005B3ADD">
      <w:pPr>
        <w:spacing w:after="0" w:line="480" w:lineRule="auto"/>
        <w:rPr>
          <w:rFonts w:ascii="Times New Roman" w:hAnsi="Times New Roman"/>
          <w:b/>
          <w:sz w:val="24"/>
          <w:szCs w:val="24"/>
        </w:rPr>
      </w:pPr>
      <w:r w:rsidRPr="003A5AD0">
        <w:rPr>
          <w:rFonts w:ascii="Times New Roman" w:hAnsi="Times New Roman"/>
          <w:b/>
          <w:sz w:val="24"/>
          <w:szCs w:val="24"/>
        </w:rPr>
        <w:t>Supplementary files</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 xml:space="preserve">Figure S1. Polymorphism data for intron gains in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xml:space="preserve"> populations. </w:t>
      </w:r>
      <w:proofErr w:type="spellStart"/>
      <w:r w:rsidRPr="003A5AD0">
        <w:rPr>
          <w:rFonts w:ascii="Times New Roman" w:hAnsi="Times New Roman"/>
          <w:sz w:val="24"/>
          <w:szCs w:val="24"/>
        </w:rPr>
        <w:t>Phylogenomic</w:t>
      </w:r>
      <w:proofErr w:type="spellEnd"/>
      <w:r w:rsidRPr="003A5AD0">
        <w:rPr>
          <w:rFonts w:ascii="Times New Roman" w:hAnsi="Times New Roman"/>
          <w:sz w:val="24"/>
          <w:szCs w:val="24"/>
        </w:rPr>
        <w:t xml:space="preserve"> tree for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xml:space="preserve"> populations is presented with branches for different lineages shown in different colors. For each intron site, the first column indicates intron present (red), absent (white) or data missing (grey), and the second to fifth column indicate intron position (magenta), intron GC content (blue), </w:t>
      </w:r>
      <w:proofErr w:type="gramStart"/>
      <w:r w:rsidRPr="003A5AD0">
        <w:rPr>
          <w:rFonts w:ascii="Times New Roman" w:hAnsi="Times New Roman"/>
          <w:sz w:val="24"/>
          <w:szCs w:val="24"/>
        </w:rPr>
        <w:t>intron length (green) and intron phase</w:t>
      </w:r>
      <w:proofErr w:type="gramEnd"/>
      <w:r w:rsidRPr="003A5AD0">
        <w:rPr>
          <w:rFonts w:ascii="Times New Roman" w:hAnsi="Times New Roman"/>
          <w:sz w:val="24"/>
          <w:szCs w:val="24"/>
        </w:rPr>
        <w:t xml:space="preserve"> (yellow). </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 xml:space="preserve">Figure S2. </w:t>
      </w:r>
      <w:proofErr w:type="gramStart"/>
      <w:r w:rsidRPr="003A5AD0">
        <w:rPr>
          <w:rFonts w:ascii="Times New Roman" w:hAnsi="Times New Roman"/>
          <w:sz w:val="24"/>
          <w:szCs w:val="24"/>
        </w:rPr>
        <w:t xml:space="preserve">Polymorphic data for intron losses in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xml:space="preserve"> populations.</w:t>
      </w:r>
      <w:proofErr w:type="gramEnd"/>
      <w:r w:rsidRPr="003A5AD0">
        <w:rPr>
          <w:rFonts w:ascii="Times New Roman" w:hAnsi="Times New Roman"/>
          <w:sz w:val="24"/>
          <w:szCs w:val="24"/>
        </w:rPr>
        <w:t xml:space="preserve"> </w:t>
      </w:r>
      <w:proofErr w:type="spellStart"/>
      <w:r w:rsidRPr="003A5AD0">
        <w:rPr>
          <w:rFonts w:ascii="Times New Roman" w:hAnsi="Times New Roman"/>
          <w:sz w:val="24"/>
          <w:szCs w:val="24"/>
        </w:rPr>
        <w:t>Phylogenomic</w:t>
      </w:r>
      <w:proofErr w:type="spellEnd"/>
      <w:r w:rsidRPr="003A5AD0">
        <w:rPr>
          <w:rFonts w:ascii="Times New Roman" w:hAnsi="Times New Roman"/>
          <w:sz w:val="24"/>
          <w:szCs w:val="24"/>
        </w:rPr>
        <w:t xml:space="preserve"> tree for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xml:space="preserve"> populations is presented with branches for different lineages shown in different colors. For each intron site, the first column indicates intron present (red), absent (white) or data missing (grey), and the second to fifth column indicate intron position (magenta), intron GC content (blue), </w:t>
      </w:r>
      <w:proofErr w:type="gramStart"/>
      <w:r w:rsidRPr="003A5AD0">
        <w:rPr>
          <w:rFonts w:ascii="Times New Roman" w:hAnsi="Times New Roman"/>
          <w:sz w:val="24"/>
          <w:szCs w:val="24"/>
        </w:rPr>
        <w:t>intron length (green) and intron phase</w:t>
      </w:r>
      <w:proofErr w:type="gramEnd"/>
      <w:r w:rsidRPr="003A5AD0">
        <w:rPr>
          <w:rFonts w:ascii="Times New Roman" w:hAnsi="Times New Roman"/>
          <w:sz w:val="24"/>
          <w:szCs w:val="24"/>
        </w:rPr>
        <w:t xml:space="preserve"> (yellow). </w:t>
      </w:r>
    </w:p>
    <w:p w:rsidR="005B3ADD" w:rsidRDefault="005B3ADD" w:rsidP="005B3ADD">
      <w:pPr>
        <w:spacing w:after="0" w:line="480" w:lineRule="auto"/>
        <w:rPr>
          <w:rFonts w:ascii="Times New Roman" w:hAnsi="Times New Roman"/>
          <w:sz w:val="24"/>
          <w:szCs w:val="24"/>
        </w:rPr>
      </w:pPr>
    </w:p>
    <w:p w:rsidR="005B3ADD" w:rsidRDefault="005B3ADD" w:rsidP="005B3ADD">
      <w:pPr>
        <w:spacing w:after="0" w:line="480" w:lineRule="auto"/>
        <w:rPr>
          <w:rFonts w:ascii="Times New Roman" w:hAnsi="Times New Roman"/>
          <w:sz w:val="24"/>
          <w:szCs w:val="24"/>
        </w:rPr>
      </w:pPr>
      <w:r>
        <w:rPr>
          <w:rFonts w:ascii="Times New Roman" w:hAnsi="Times New Roman"/>
          <w:sz w:val="24"/>
          <w:szCs w:val="24"/>
        </w:rPr>
        <w:t xml:space="preserve">Figure S3. </w:t>
      </w:r>
      <w:r w:rsidRPr="003A5AD0">
        <w:rPr>
          <w:rFonts w:ascii="Times New Roman" w:hAnsi="Times New Roman"/>
          <w:sz w:val="24"/>
          <w:szCs w:val="24"/>
        </w:rPr>
        <w:t>Frequency spectr</w:t>
      </w:r>
      <w:r>
        <w:rPr>
          <w:rFonts w:ascii="Times New Roman" w:hAnsi="Times New Roman"/>
          <w:sz w:val="24"/>
          <w:szCs w:val="24"/>
        </w:rPr>
        <w:t>a</w:t>
      </w:r>
      <w:r w:rsidRPr="003A5AD0">
        <w:rPr>
          <w:rFonts w:ascii="Times New Roman" w:hAnsi="Times New Roman"/>
          <w:sz w:val="24"/>
          <w:szCs w:val="24"/>
        </w:rPr>
        <w:t xml:space="preserve"> of </w:t>
      </w:r>
      <w:r>
        <w:rPr>
          <w:rFonts w:ascii="Times New Roman" w:hAnsi="Times New Roman"/>
          <w:sz w:val="24"/>
          <w:szCs w:val="24"/>
        </w:rPr>
        <w:t xml:space="preserve">neutral </w:t>
      </w:r>
      <w:r w:rsidRPr="003A5AD0">
        <w:rPr>
          <w:rFonts w:ascii="Times New Roman" w:hAnsi="Times New Roman"/>
          <w:sz w:val="24"/>
          <w:szCs w:val="24"/>
        </w:rPr>
        <w:t>SNPs</w:t>
      </w:r>
      <w:r>
        <w:rPr>
          <w:rFonts w:ascii="Times New Roman" w:hAnsi="Times New Roman"/>
          <w:sz w:val="24"/>
          <w:szCs w:val="24"/>
        </w:rPr>
        <w:t xml:space="preserve"> in (A) the region of suppressed recombination, SR</w:t>
      </w:r>
      <w:proofErr w:type="gramStart"/>
      <w:r>
        <w:rPr>
          <w:rFonts w:ascii="Times New Roman" w:hAnsi="Times New Roman"/>
          <w:sz w:val="24"/>
          <w:szCs w:val="24"/>
        </w:rPr>
        <w:t>,,</w:t>
      </w:r>
      <w:proofErr w:type="gramEnd"/>
      <w:r>
        <w:rPr>
          <w:rFonts w:ascii="Times New Roman" w:hAnsi="Times New Roman"/>
          <w:sz w:val="24"/>
          <w:szCs w:val="24"/>
        </w:rPr>
        <w:t xml:space="preserve"> and (B) the recombining region, R, for Lineage 5, 8 and 10.</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Figure S</w:t>
      </w:r>
      <w:r>
        <w:rPr>
          <w:rFonts w:ascii="Times New Roman" w:hAnsi="Times New Roman"/>
          <w:sz w:val="24"/>
          <w:szCs w:val="24"/>
        </w:rPr>
        <w:t>4</w:t>
      </w:r>
      <w:r w:rsidRPr="003A5AD0">
        <w:rPr>
          <w:rFonts w:ascii="Times New Roman" w:hAnsi="Times New Roman"/>
          <w:sz w:val="24"/>
          <w:szCs w:val="24"/>
        </w:rPr>
        <w:t>. Frequency spectr</w:t>
      </w:r>
      <w:r>
        <w:rPr>
          <w:rFonts w:ascii="Times New Roman" w:hAnsi="Times New Roman"/>
          <w:sz w:val="24"/>
          <w:szCs w:val="24"/>
        </w:rPr>
        <w:t>a</w:t>
      </w:r>
      <w:r w:rsidRPr="003A5AD0">
        <w:rPr>
          <w:rFonts w:ascii="Times New Roman" w:hAnsi="Times New Roman"/>
          <w:sz w:val="24"/>
          <w:szCs w:val="24"/>
        </w:rPr>
        <w:t xml:space="preserve"> of </w:t>
      </w:r>
      <w:proofErr w:type="gramStart"/>
      <w:r w:rsidRPr="003A5AD0">
        <w:rPr>
          <w:rFonts w:ascii="Times New Roman" w:hAnsi="Times New Roman"/>
          <w:sz w:val="24"/>
          <w:szCs w:val="24"/>
        </w:rPr>
        <w:t>SNPs,</w:t>
      </w:r>
      <w:proofErr w:type="gramEnd"/>
      <w:r w:rsidRPr="003A5AD0">
        <w:rPr>
          <w:rFonts w:ascii="Times New Roman" w:hAnsi="Times New Roman"/>
          <w:sz w:val="24"/>
          <w:szCs w:val="24"/>
        </w:rPr>
        <w:t xml:space="preserve"> gained and lost introns with fixation information in three lineages of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(A) Lineage 5, (B) Lineage 8 and (C) Lineage 10.</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lastRenderedPageBreak/>
        <w:t>Figure S</w:t>
      </w:r>
      <w:r>
        <w:rPr>
          <w:rFonts w:ascii="Times New Roman" w:hAnsi="Times New Roman"/>
          <w:sz w:val="24"/>
          <w:szCs w:val="24"/>
        </w:rPr>
        <w:t>5</w:t>
      </w:r>
      <w:r w:rsidRPr="003A5AD0">
        <w:rPr>
          <w:rFonts w:ascii="Times New Roman" w:hAnsi="Times New Roman"/>
          <w:sz w:val="24"/>
          <w:szCs w:val="24"/>
        </w:rPr>
        <w:t xml:space="preserve">. Frequency spectrum of </w:t>
      </w:r>
      <w:proofErr w:type="gramStart"/>
      <w:r w:rsidRPr="003A5AD0">
        <w:rPr>
          <w:rFonts w:ascii="Times New Roman" w:hAnsi="Times New Roman"/>
          <w:sz w:val="24"/>
          <w:szCs w:val="24"/>
        </w:rPr>
        <w:t>SNPs,</w:t>
      </w:r>
      <w:proofErr w:type="gramEnd"/>
      <w:r w:rsidRPr="003A5AD0">
        <w:rPr>
          <w:rFonts w:ascii="Times New Roman" w:hAnsi="Times New Roman"/>
          <w:sz w:val="24"/>
          <w:szCs w:val="24"/>
        </w:rPr>
        <w:t xml:space="preserve"> gained and lost intron polymorphisms in all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xml:space="preserve"> samples.</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Figure S</w:t>
      </w:r>
      <w:r>
        <w:rPr>
          <w:rFonts w:ascii="Times New Roman" w:hAnsi="Times New Roman"/>
          <w:sz w:val="24"/>
          <w:szCs w:val="24"/>
        </w:rPr>
        <w:t>6</w:t>
      </w:r>
      <w:r w:rsidRPr="003A5AD0">
        <w:rPr>
          <w:rFonts w:ascii="Times New Roman" w:hAnsi="Times New Roman"/>
          <w:sz w:val="24"/>
          <w:szCs w:val="24"/>
        </w:rPr>
        <w:t>. Frequency spectr</w:t>
      </w:r>
      <w:r>
        <w:rPr>
          <w:rFonts w:ascii="Times New Roman" w:hAnsi="Times New Roman"/>
          <w:sz w:val="24"/>
          <w:szCs w:val="24"/>
        </w:rPr>
        <w:t>a</w:t>
      </w:r>
      <w:r w:rsidRPr="003A5AD0">
        <w:rPr>
          <w:rFonts w:ascii="Times New Roman" w:hAnsi="Times New Roman"/>
          <w:sz w:val="24"/>
          <w:szCs w:val="24"/>
        </w:rPr>
        <w:t xml:space="preserve"> for </w:t>
      </w:r>
      <w:proofErr w:type="gramStart"/>
      <w:r w:rsidRPr="003A5AD0">
        <w:rPr>
          <w:rFonts w:ascii="Times New Roman" w:hAnsi="Times New Roman"/>
          <w:sz w:val="24"/>
          <w:szCs w:val="24"/>
        </w:rPr>
        <w:t>SNPs,</w:t>
      </w:r>
      <w:proofErr w:type="gramEnd"/>
      <w:r w:rsidRPr="003A5AD0">
        <w:rPr>
          <w:rFonts w:ascii="Times New Roman" w:hAnsi="Times New Roman"/>
          <w:sz w:val="24"/>
          <w:szCs w:val="24"/>
        </w:rPr>
        <w:t xml:space="preserve"> gained and lost intron polymorphisms in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sz w:val="24"/>
          <w:szCs w:val="24"/>
        </w:rPr>
        <w:t>: (A) recombining region, and (B) suppressed-recombining region.</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Figure S</w:t>
      </w:r>
      <w:r>
        <w:rPr>
          <w:rFonts w:ascii="Times New Roman" w:hAnsi="Times New Roman"/>
          <w:sz w:val="24"/>
          <w:szCs w:val="24"/>
        </w:rPr>
        <w:t>7</w:t>
      </w:r>
      <w:r w:rsidRPr="003A5AD0">
        <w:rPr>
          <w:rFonts w:ascii="Times New Roman" w:hAnsi="Times New Roman"/>
          <w:sz w:val="24"/>
          <w:szCs w:val="24"/>
        </w:rPr>
        <w:t xml:space="preserve">. Genetic diversity of (A) fixed introns and (B) polymorphic introns compared to the genomic background of conserved introns. </w:t>
      </w:r>
    </w:p>
    <w:p w:rsidR="005B3ADD" w:rsidRDefault="005B3ADD" w:rsidP="005B3ADD">
      <w:pPr>
        <w:spacing w:after="0" w:line="480" w:lineRule="auto"/>
        <w:rPr>
          <w:rFonts w:ascii="Times New Roman" w:hAnsi="Times New Roman"/>
          <w:sz w:val="24"/>
          <w:szCs w:val="24"/>
        </w:rPr>
      </w:pPr>
    </w:p>
    <w:p w:rsidR="005B3ADD" w:rsidRDefault="005B3ADD" w:rsidP="005B3ADD">
      <w:pPr>
        <w:spacing w:after="0" w:line="480" w:lineRule="auto"/>
        <w:rPr>
          <w:rFonts w:ascii="Times New Roman" w:hAnsi="Times New Roman"/>
          <w:sz w:val="24"/>
          <w:szCs w:val="24"/>
        </w:rPr>
      </w:pPr>
      <w:r>
        <w:rPr>
          <w:rFonts w:ascii="Times New Roman" w:hAnsi="Times New Roman"/>
          <w:sz w:val="24"/>
          <w:szCs w:val="24"/>
        </w:rPr>
        <w:t xml:space="preserve">Figure S8. </w:t>
      </w:r>
      <w:proofErr w:type="gramStart"/>
      <w:r>
        <w:rPr>
          <w:rFonts w:ascii="Times New Roman" w:hAnsi="Times New Roman"/>
          <w:sz w:val="24"/>
          <w:szCs w:val="24"/>
        </w:rPr>
        <w:t>Multiple sequence alignment for intron gain polymorphism NCU02858T0-13.</w:t>
      </w:r>
      <w:proofErr w:type="gramEnd"/>
      <w:r>
        <w:rPr>
          <w:rFonts w:ascii="Times New Roman" w:hAnsi="Times New Roman"/>
          <w:sz w:val="24"/>
          <w:szCs w:val="24"/>
        </w:rPr>
        <w:t xml:space="preserve"> The first and last </w:t>
      </w:r>
      <w:proofErr w:type="gramStart"/>
      <w:r>
        <w:rPr>
          <w:rFonts w:ascii="Times New Roman" w:hAnsi="Times New Roman"/>
          <w:sz w:val="24"/>
          <w:szCs w:val="24"/>
        </w:rPr>
        <w:t>40 nucleotide</w:t>
      </w:r>
      <w:proofErr w:type="gramEnd"/>
      <w:r>
        <w:rPr>
          <w:rFonts w:ascii="Times New Roman" w:hAnsi="Times New Roman"/>
          <w:sz w:val="24"/>
          <w:szCs w:val="24"/>
        </w:rPr>
        <w:t xml:space="preserve"> sites are from the adjacent exons, and the central region in between represents the </w:t>
      </w:r>
      <w:proofErr w:type="spellStart"/>
      <w:r>
        <w:rPr>
          <w:rFonts w:ascii="Times New Roman" w:hAnsi="Times New Roman"/>
          <w:sz w:val="24"/>
          <w:szCs w:val="24"/>
        </w:rPr>
        <w:t>intronic</w:t>
      </w:r>
      <w:proofErr w:type="spellEnd"/>
      <w:r>
        <w:rPr>
          <w:rFonts w:ascii="Times New Roman" w:hAnsi="Times New Roman"/>
          <w:sz w:val="24"/>
          <w:szCs w:val="24"/>
        </w:rPr>
        <w:t xml:space="preserve"> sequence. The strains not included in the alignment indicate data missing in the corresponding genomes. </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 xml:space="preserve">Table S1. </w:t>
      </w:r>
      <w:proofErr w:type="gramStart"/>
      <w:r w:rsidRPr="003A5AD0">
        <w:rPr>
          <w:rFonts w:ascii="Times New Roman" w:hAnsi="Times New Roman"/>
          <w:sz w:val="24"/>
          <w:szCs w:val="24"/>
        </w:rPr>
        <w:t xml:space="preserve">The relative position of lost introns in </w:t>
      </w:r>
      <w:proofErr w:type="spellStart"/>
      <w:r w:rsidRPr="003A5AD0">
        <w:rPr>
          <w:rFonts w:ascii="Times New Roman" w:hAnsi="Times New Roman"/>
          <w:i/>
          <w:sz w:val="24"/>
          <w:szCs w:val="24"/>
        </w:rPr>
        <w:t>Neurospora</w:t>
      </w:r>
      <w:proofErr w:type="spellEnd"/>
      <w:r w:rsidRPr="003A5AD0">
        <w:rPr>
          <w:rFonts w:ascii="Times New Roman" w:hAnsi="Times New Roman"/>
          <w:i/>
          <w:sz w:val="24"/>
          <w:szCs w:val="24"/>
        </w:rPr>
        <w:t>.</w:t>
      </w:r>
      <w:proofErr w:type="gramEnd"/>
      <w:r w:rsidRPr="003A5AD0">
        <w:rPr>
          <w:rFonts w:ascii="Times New Roman" w:hAnsi="Times New Roman"/>
          <w:i/>
          <w:sz w:val="24"/>
          <w:szCs w:val="24"/>
        </w:rPr>
        <w:t xml:space="preserve"> </w:t>
      </w:r>
      <w:r w:rsidRPr="003A5AD0">
        <w:rPr>
          <w:rFonts w:ascii="Times New Roman" w:hAnsi="Times New Roman"/>
          <w:sz w:val="24"/>
          <w:szCs w:val="24"/>
        </w:rPr>
        <w:t>The relative position was calculated from 5’ to 3’ within a gene</w:t>
      </w:r>
      <w:r>
        <w:rPr>
          <w:rFonts w:ascii="Times New Roman" w:hAnsi="Times New Roman"/>
          <w:sz w:val="24"/>
          <w:szCs w:val="24"/>
        </w:rPr>
        <w:t xml:space="preserve">. </w:t>
      </w:r>
      <w:proofErr w:type="spellStart"/>
      <w:proofErr w:type="gramStart"/>
      <w:r w:rsidRPr="003A5AD0">
        <w:rPr>
          <w:rFonts w:ascii="Times New Roman" w:hAnsi="Times New Roman"/>
          <w:sz w:val="24"/>
          <w:szCs w:val="24"/>
        </w:rPr>
        <w:t>tetra</w:t>
      </w:r>
      <w:proofErr w:type="gramEnd"/>
      <w:r w:rsidRPr="003A5AD0">
        <w:rPr>
          <w:rFonts w:ascii="Times New Roman" w:hAnsi="Times New Roman"/>
          <w:sz w:val="24"/>
          <w:szCs w:val="24"/>
        </w:rPr>
        <w:t>_a</w:t>
      </w:r>
      <w:proofErr w:type="spellEnd"/>
      <w:r w:rsidRPr="003A5AD0">
        <w:rPr>
          <w:rFonts w:ascii="Times New Roman" w:hAnsi="Times New Roman"/>
          <w:sz w:val="24"/>
          <w:szCs w:val="24"/>
        </w:rPr>
        <w:t xml:space="preserve"> is short for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i/>
          <w:sz w:val="24"/>
          <w:szCs w:val="24"/>
        </w:rPr>
        <w:t xml:space="preserve"> a</w:t>
      </w:r>
      <w:r w:rsidRPr="003A5AD0">
        <w:rPr>
          <w:rFonts w:ascii="Times New Roman" w:hAnsi="Times New Roman"/>
          <w:sz w:val="24"/>
          <w:szCs w:val="24"/>
        </w:rPr>
        <w:t xml:space="preserve">, </w:t>
      </w:r>
      <w:proofErr w:type="spellStart"/>
      <w:r w:rsidRPr="003A5AD0">
        <w:rPr>
          <w:rFonts w:ascii="Times New Roman" w:hAnsi="Times New Roman"/>
          <w:sz w:val="24"/>
          <w:szCs w:val="24"/>
        </w:rPr>
        <w:t>tetraA</w:t>
      </w:r>
      <w:proofErr w:type="spellEnd"/>
      <w:r w:rsidRPr="003A5AD0">
        <w:rPr>
          <w:rFonts w:ascii="Times New Roman" w:hAnsi="Times New Roman"/>
          <w:sz w:val="24"/>
          <w:szCs w:val="24"/>
        </w:rPr>
        <w:t xml:space="preserve"> for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tetrasperma</w:t>
      </w:r>
      <w:proofErr w:type="spellEnd"/>
      <w:r w:rsidRPr="003A5AD0">
        <w:rPr>
          <w:rFonts w:ascii="Times New Roman" w:hAnsi="Times New Roman"/>
          <w:i/>
          <w:sz w:val="24"/>
          <w:szCs w:val="24"/>
        </w:rPr>
        <w:t xml:space="preserve"> A</w:t>
      </w:r>
      <w:r w:rsidRPr="003A5AD0">
        <w:rPr>
          <w:rFonts w:ascii="Times New Roman" w:hAnsi="Times New Roman"/>
          <w:sz w:val="24"/>
          <w:szCs w:val="24"/>
        </w:rPr>
        <w:t xml:space="preserve">, </w:t>
      </w:r>
      <w:r>
        <w:rPr>
          <w:rFonts w:ascii="Times New Roman" w:hAnsi="Times New Roman"/>
          <w:sz w:val="24"/>
          <w:szCs w:val="24"/>
        </w:rPr>
        <w:t xml:space="preserve">and </w:t>
      </w:r>
      <w:proofErr w:type="spellStart"/>
      <w:r w:rsidRPr="003A5AD0">
        <w:rPr>
          <w:rFonts w:ascii="Times New Roman" w:hAnsi="Times New Roman"/>
          <w:sz w:val="24"/>
          <w:szCs w:val="24"/>
        </w:rPr>
        <w:t>crassa</w:t>
      </w:r>
      <w:proofErr w:type="spellEnd"/>
      <w:r w:rsidRPr="003A5AD0">
        <w:rPr>
          <w:rFonts w:ascii="Times New Roman" w:hAnsi="Times New Roman"/>
          <w:sz w:val="24"/>
          <w:szCs w:val="24"/>
        </w:rPr>
        <w:t xml:space="preserve"> for </w:t>
      </w:r>
      <w:r w:rsidRPr="003A5AD0">
        <w:rPr>
          <w:rFonts w:ascii="Times New Roman" w:hAnsi="Times New Roman"/>
          <w:i/>
          <w:sz w:val="24"/>
          <w:szCs w:val="24"/>
        </w:rPr>
        <w:t xml:space="preserve">N. </w:t>
      </w:r>
      <w:proofErr w:type="spellStart"/>
      <w:r w:rsidRPr="003A5AD0">
        <w:rPr>
          <w:rFonts w:ascii="Times New Roman" w:hAnsi="Times New Roman"/>
          <w:i/>
          <w:sz w:val="24"/>
          <w:szCs w:val="24"/>
        </w:rPr>
        <w:t>crassa</w:t>
      </w:r>
      <w:proofErr w:type="spellEnd"/>
      <w:r w:rsidRPr="003A5AD0">
        <w:rPr>
          <w:rFonts w:ascii="Times New Roman" w:hAnsi="Times New Roman"/>
          <w:sz w:val="24"/>
          <w:szCs w:val="24"/>
        </w:rPr>
        <w:t>.</w:t>
      </w:r>
    </w:p>
    <w:p w:rsidR="005B3ADD" w:rsidRPr="003A5AD0"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sidRPr="003A5AD0">
        <w:rPr>
          <w:rFonts w:ascii="Times New Roman" w:hAnsi="Times New Roman"/>
          <w:sz w:val="24"/>
          <w:szCs w:val="24"/>
        </w:rPr>
        <w:t xml:space="preserve">Table S2. List of </w:t>
      </w:r>
      <w:proofErr w:type="spellStart"/>
      <w:r w:rsidRPr="003A5AD0">
        <w:rPr>
          <w:rFonts w:ascii="Times New Roman" w:hAnsi="Times New Roman"/>
          <w:sz w:val="24"/>
          <w:szCs w:val="24"/>
        </w:rPr>
        <w:t>resequenced</w:t>
      </w:r>
      <w:proofErr w:type="spellEnd"/>
      <w:r w:rsidRPr="003A5AD0">
        <w:rPr>
          <w:rFonts w:ascii="Times New Roman" w:hAnsi="Times New Roman"/>
          <w:sz w:val="24"/>
          <w:szCs w:val="24"/>
        </w:rPr>
        <w:t xml:space="preserve"> strains of </w:t>
      </w:r>
      <w:proofErr w:type="spellStart"/>
      <w:r w:rsidRPr="003A5AD0">
        <w:rPr>
          <w:rFonts w:ascii="Times New Roman" w:hAnsi="Times New Roman"/>
          <w:i/>
          <w:sz w:val="24"/>
          <w:szCs w:val="24"/>
        </w:rPr>
        <w:t>Neurospora</w:t>
      </w:r>
      <w:proofErr w:type="spellEnd"/>
      <w:r w:rsidRPr="003A5AD0">
        <w:rPr>
          <w:rFonts w:ascii="Times New Roman" w:hAnsi="Times New Roman"/>
          <w:i/>
          <w:sz w:val="24"/>
          <w:szCs w:val="24"/>
        </w:rPr>
        <w:t xml:space="preserve"> </w:t>
      </w:r>
      <w:proofErr w:type="spellStart"/>
      <w:r w:rsidRPr="003A5AD0">
        <w:rPr>
          <w:rFonts w:ascii="Times New Roman" w:hAnsi="Times New Roman"/>
          <w:i/>
          <w:sz w:val="24"/>
          <w:szCs w:val="24"/>
        </w:rPr>
        <w:t>tetrasperma</w:t>
      </w:r>
      <w:proofErr w:type="spellEnd"/>
      <w:r w:rsidRPr="003A5AD0">
        <w:rPr>
          <w:rFonts w:ascii="Times New Roman" w:hAnsi="Times New Roman"/>
          <w:i/>
          <w:sz w:val="24"/>
          <w:szCs w:val="24"/>
        </w:rPr>
        <w:t xml:space="preserve"> </w:t>
      </w:r>
    </w:p>
    <w:p w:rsidR="005B3ADD" w:rsidRDefault="005B3ADD" w:rsidP="005B3ADD">
      <w:pPr>
        <w:spacing w:after="0" w:line="480" w:lineRule="auto"/>
        <w:rPr>
          <w:rFonts w:ascii="Times New Roman" w:hAnsi="Times New Roman"/>
          <w:sz w:val="24"/>
          <w:szCs w:val="24"/>
        </w:rPr>
      </w:pPr>
    </w:p>
    <w:p w:rsidR="005B3ADD" w:rsidRPr="003A5AD0" w:rsidRDefault="005B3ADD" w:rsidP="005B3ADD">
      <w:pPr>
        <w:spacing w:after="0" w:line="480" w:lineRule="auto"/>
        <w:rPr>
          <w:rFonts w:ascii="Times New Roman" w:hAnsi="Times New Roman"/>
          <w:sz w:val="24"/>
          <w:szCs w:val="24"/>
        </w:rPr>
      </w:pPr>
      <w:r>
        <w:rPr>
          <w:rFonts w:ascii="Times New Roman" w:hAnsi="Times New Roman"/>
          <w:sz w:val="24"/>
          <w:szCs w:val="24"/>
        </w:rPr>
        <w:t xml:space="preserve">Supplementary methods. </w:t>
      </w:r>
    </w:p>
    <w:p w:rsidR="00CB4E02" w:rsidRDefault="00CB4E02">
      <w:bookmarkStart w:id="0" w:name="_GoBack"/>
      <w:bookmarkEnd w:id="0"/>
    </w:p>
    <w:sectPr w:rsidR="00CB4E02" w:rsidSect="00CB4E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DD"/>
    <w:rsid w:val="005B3ADD"/>
    <w:rsid w:val="00CB4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47CC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DD"/>
    <w:pPr>
      <w:spacing w:after="200" w:line="276" w:lineRule="auto"/>
    </w:pPr>
    <w:rPr>
      <w:rFonts w:ascii="Calibri"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ADD"/>
    <w:pPr>
      <w:spacing w:after="200" w:line="276" w:lineRule="auto"/>
    </w:pPr>
    <w:rPr>
      <w:rFonts w:ascii="Calibri" w:hAnsi="Calibri" w:cs="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1959</Characters>
  <Application>Microsoft Macintosh Word</Application>
  <DocSecurity>0</DocSecurity>
  <Lines>16</Lines>
  <Paragraphs>4</Paragraphs>
  <ScaleCrop>false</ScaleCrop>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2014-11-04T17:41:00Z</dcterms:created>
  <dcterms:modified xsi:type="dcterms:W3CDTF">2014-11-04T17:42:00Z</dcterms:modified>
</cp:coreProperties>
</file>