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BAC64" w14:textId="4A40B190" w:rsidR="0085746D" w:rsidRPr="0085746D" w:rsidRDefault="0085746D" w:rsidP="0085746D">
      <w:pPr>
        <w:jc w:val="center"/>
        <w:rPr>
          <w:rFonts w:ascii="Arial" w:eastAsia="Times New Roman" w:hAnsi="Arial" w:cs="Arial"/>
          <w:sz w:val="36"/>
          <w:szCs w:val="36"/>
        </w:rPr>
      </w:pPr>
      <w:r w:rsidRPr="0085746D">
        <w:rPr>
          <w:rFonts w:ascii="Arial" w:eastAsia="Times New Roman" w:hAnsi="Arial" w:cs="Arial"/>
          <w:sz w:val="36"/>
          <w:szCs w:val="36"/>
        </w:rPr>
        <w:t>Supplemental Materials for</w:t>
      </w:r>
    </w:p>
    <w:p w14:paraId="7DA12FB2" w14:textId="77777777" w:rsidR="0085746D" w:rsidRPr="00684C9F" w:rsidRDefault="0085746D" w:rsidP="0085746D">
      <w:pPr>
        <w:pStyle w:val="Default"/>
        <w:spacing w:after="0" w:line="360" w:lineRule="auto"/>
        <w:jc w:val="center"/>
        <w:rPr>
          <w:rFonts w:ascii="Arial" w:hAnsi="Arial" w:cs="Arial"/>
          <w:b/>
          <w:w w:val="98"/>
          <w:sz w:val="32"/>
          <w:szCs w:val="34"/>
        </w:rPr>
      </w:pPr>
    </w:p>
    <w:p w14:paraId="38DE62B7" w14:textId="77909E22" w:rsidR="0085746D" w:rsidRPr="00EE3627" w:rsidRDefault="00D817F7" w:rsidP="0085746D">
      <w:pPr>
        <w:pStyle w:val="Default"/>
        <w:spacing w:after="0" w:line="100" w:lineRule="atLeast"/>
        <w:ind w:right="1440"/>
        <w:jc w:val="center"/>
        <w:rPr>
          <w:rFonts w:ascii="Arial" w:hAnsi="Arial" w:cs="Arial"/>
        </w:rPr>
      </w:pPr>
      <w:r>
        <w:rPr>
          <w:rFonts w:ascii="Arial" w:eastAsiaTheme="minorEastAsia" w:hAnsi="Arial" w:cs="Arial"/>
          <w:b/>
          <w:color w:val="auto"/>
          <w:sz w:val="28"/>
        </w:rPr>
        <w:tab/>
      </w:r>
      <w:r>
        <w:rPr>
          <w:rFonts w:ascii="Arial" w:eastAsiaTheme="minorEastAsia" w:hAnsi="Arial" w:cs="Arial"/>
          <w:b/>
          <w:color w:val="auto"/>
          <w:sz w:val="28"/>
        </w:rPr>
        <w:tab/>
      </w:r>
      <w:r>
        <w:rPr>
          <w:rFonts w:ascii="Arial" w:eastAsiaTheme="minorEastAsia" w:hAnsi="Arial" w:cs="Arial"/>
          <w:b/>
          <w:color w:val="auto"/>
          <w:sz w:val="28"/>
        </w:rPr>
        <w:tab/>
      </w:r>
      <w:r w:rsidR="00751214" w:rsidRPr="00751214">
        <w:rPr>
          <w:rFonts w:ascii="Arial" w:eastAsiaTheme="minorEastAsia" w:hAnsi="Arial" w:cs="Arial"/>
          <w:b/>
          <w:color w:val="auto"/>
          <w:sz w:val="28"/>
        </w:rPr>
        <w:t>The Landscape of Human STR Variation</w:t>
      </w:r>
    </w:p>
    <w:p w14:paraId="467DEAF6" w14:textId="11D4563D" w:rsidR="0085746D" w:rsidRPr="00EE3627" w:rsidRDefault="0085746D" w:rsidP="0085746D">
      <w:pPr>
        <w:pStyle w:val="Default"/>
        <w:spacing w:after="0" w:line="100" w:lineRule="atLeast"/>
        <w:jc w:val="center"/>
        <w:rPr>
          <w:rFonts w:ascii="Arial" w:hAnsi="Arial" w:cs="Arial"/>
        </w:rPr>
      </w:pPr>
      <w:r w:rsidRPr="00EE3627">
        <w:rPr>
          <w:rFonts w:ascii="Arial" w:hAnsi="Arial" w:cs="Arial"/>
        </w:rPr>
        <w:t xml:space="preserve">Thomas Willems, Melissa Gymrek, Gareth Highnam, </w:t>
      </w:r>
    </w:p>
    <w:p w14:paraId="67ABA918" w14:textId="15F570CD" w:rsidR="0085746D" w:rsidRPr="00EE3627" w:rsidRDefault="00F931CF" w:rsidP="0085746D">
      <w:pPr>
        <w:pStyle w:val="Default"/>
        <w:spacing w:after="0" w:line="100" w:lineRule="atLeast"/>
        <w:jc w:val="center"/>
        <w:rPr>
          <w:rFonts w:ascii="Arial" w:hAnsi="Arial" w:cs="Arial"/>
        </w:rPr>
      </w:pPr>
      <w:r>
        <w:rPr>
          <w:rFonts w:ascii="Arial" w:hAnsi="Arial" w:cs="Arial"/>
        </w:rPr>
        <w:t xml:space="preserve">David Mittelman, </w:t>
      </w:r>
      <w:r w:rsidR="0085746D" w:rsidRPr="00EE3627">
        <w:rPr>
          <w:rFonts w:ascii="Arial" w:hAnsi="Arial" w:cs="Arial"/>
        </w:rPr>
        <w:t>Yaniv Erlich</w:t>
      </w:r>
    </w:p>
    <w:p w14:paraId="264BA956" w14:textId="77777777" w:rsidR="0085746D" w:rsidRPr="0073161B" w:rsidRDefault="0085746D" w:rsidP="0085746D">
      <w:pPr>
        <w:pStyle w:val="Default"/>
        <w:spacing w:after="0" w:line="360" w:lineRule="auto"/>
        <w:rPr>
          <w:rFonts w:ascii="Arial" w:hAnsi="Arial" w:cs="Arial"/>
          <w:sz w:val="26"/>
          <w:szCs w:val="32"/>
        </w:rPr>
      </w:pPr>
    </w:p>
    <w:p w14:paraId="3FAC1964" w14:textId="77777777" w:rsidR="0085746D" w:rsidRPr="0085746D" w:rsidRDefault="0085746D" w:rsidP="0085746D">
      <w:pPr>
        <w:pStyle w:val="Default"/>
        <w:spacing w:after="0" w:line="240" w:lineRule="auto"/>
        <w:rPr>
          <w:rFonts w:ascii="Arial" w:hAnsi="Arial" w:cs="Arial"/>
          <w:szCs w:val="32"/>
        </w:rPr>
      </w:pPr>
      <w:r w:rsidRPr="0085746D">
        <w:rPr>
          <w:rFonts w:ascii="Arial" w:hAnsi="Arial" w:cs="Arial"/>
          <w:szCs w:val="32"/>
        </w:rPr>
        <w:t>* To whom correspondence should be addressed (yaniv@wi.mit.edu)</w:t>
      </w:r>
    </w:p>
    <w:p w14:paraId="4856E04D" w14:textId="77777777" w:rsidR="0085746D" w:rsidRPr="0073161B" w:rsidRDefault="0085746D" w:rsidP="0085746D">
      <w:pPr>
        <w:pStyle w:val="TOC1"/>
        <w:spacing w:line="240" w:lineRule="auto"/>
        <w:outlineLvl w:val="0"/>
      </w:pPr>
    </w:p>
    <w:p w14:paraId="47E7D50C" w14:textId="77777777" w:rsidR="0085746D" w:rsidRPr="00DA14F4" w:rsidRDefault="0085746D" w:rsidP="0085746D">
      <w:pPr>
        <w:rPr>
          <w:rFonts w:ascii="Arial" w:eastAsia="Times New Roman" w:hAnsi="Arial" w:cs="Arial"/>
        </w:rPr>
      </w:pPr>
      <w:r w:rsidRPr="00DA14F4">
        <w:rPr>
          <w:rFonts w:ascii="Arial" w:eastAsia="Times New Roman" w:hAnsi="Arial" w:cs="Arial"/>
          <w:b/>
        </w:rPr>
        <w:t>This PDF file includes:</w:t>
      </w:r>
    </w:p>
    <w:p w14:paraId="23E4F67E" w14:textId="27609307" w:rsidR="0085746D" w:rsidRPr="00DA14F4" w:rsidRDefault="0085746D" w:rsidP="0085746D">
      <w:pPr>
        <w:ind w:left="720"/>
        <w:rPr>
          <w:rFonts w:ascii="Arial" w:eastAsia="Times New Roman" w:hAnsi="Arial" w:cs="Arial"/>
        </w:rPr>
      </w:pPr>
      <w:r>
        <w:rPr>
          <w:rFonts w:ascii="Arial" w:eastAsia="Times New Roman" w:hAnsi="Arial" w:cs="Arial"/>
        </w:rPr>
        <w:t>Supplemental</w:t>
      </w:r>
      <w:r w:rsidRPr="00DA14F4">
        <w:rPr>
          <w:rFonts w:ascii="Arial" w:eastAsia="Times New Roman" w:hAnsi="Arial" w:cs="Arial"/>
        </w:rPr>
        <w:t xml:space="preserve"> </w:t>
      </w:r>
      <w:r>
        <w:rPr>
          <w:rFonts w:ascii="Arial" w:eastAsia="Times New Roman" w:hAnsi="Arial" w:cs="Arial"/>
        </w:rPr>
        <w:t>Methods</w:t>
      </w:r>
    </w:p>
    <w:p w14:paraId="69AE9D4C" w14:textId="6DC87C19" w:rsidR="0085746D" w:rsidRDefault="0085746D" w:rsidP="0085746D">
      <w:pPr>
        <w:ind w:left="720"/>
        <w:rPr>
          <w:rFonts w:ascii="Arial" w:eastAsia="Times New Roman" w:hAnsi="Arial" w:cs="Arial"/>
        </w:rPr>
      </w:pPr>
      <w:r w:rsidRPr="00F931CF">
        <w:rPr>
          <w:rFonts w:ascii="Arial" w:eastAsia="Times New Roman" w:hAnsi="Arial" w:cs="Arial"/>
        </w:rPr>
        <w:t>Supplemental Tables 1-1</w:t>
      </w:r>
      <w:r w:rsidR="00D0277B">
        <w:rPr>
          <w:rFonts w:ascii="Arial" w:eastAsia="Times New Roman" w:hAnsi="Arial" w:cs="Arial"/>
        </w:rPr>
        <w:t>2</w:t>
      </w:r>
    </w:p>
    <w:p w14:paraId="6AD55A61" w14:textId="77777777" w:rsidR="0085746D" w:rsidRDefault="0085746D" w:rsidP="0085746D">
      <w:pPr>
        <w:ind w:left="720"/>
        <w:rPr>
          <w:rFonts w:ascii="Arial" w:eastAsia="Times New Roman" w:hAnsi="Arial" w:cs="Arial"/>
        </w:rPr>
      </w:pPr>
      <w:r>
        <w:rPr>
          <w:rFonts w:ascii="Arial" w:eastAsia="Times New Roman" w:hAnsi="Arial" w:cs="Arial"/>
        </w:rPr>
        <w:t>References</w:t>
      </w:r>
    </w:p>
    <w:p w14:paraId="33C8ACDF" w14:textId="3E08AB61" w:rsidR="0085746D" w:rsidRDefault="007F6E5D" w:rsidP="0085746D">
      <w:pPr>
        <w:ind w:left="720"/>
        <w:rPr>
          <w:rFonts w:ascii="Arial" w:eastAsia="Times New Roman" w:hAnsi="Arial" w:cs="Arial"/>
        </w:rPr>
      </w:pPr>
      <w:r w:rsidRPr="00F931CF">
        <w:rPr>
          <w:rFonts w:ascii="Arial" w:eastAsia="Times New Roman" w:hAnsi="Arial" w:cs="Arial"/>
        </w:rPr>
        <w:t>Supplemental Figures 1-</w:t>
      </w:r>
      <w:r w:rsidR="002D6358">
        <w:rPr>
          <w:rFonts w:ascii="Arial" w:eastAsia="Times New Roman" w:hAnsi="Arial" w:cs="Arial"/>
        </w:rPr>
        <w:t>4</w:t>
      </w:r>
      <w:r w:rsidR="00F931CF" w:rsidRPr="00F931CF">
        <w:rPr>
          <w:rFonts w:ascii="Arial" w:eastAsia="Times New Roman" w:hAnsi="Arial" w:cs="Arial"/>
        </w:rPr>
        <w:t xml:space="preserve">, </w:t>
      </w:r>
      <w:r w:rsidR="002D6358">
        <w:rPr>
          <w:rFonts w:ascii="Arial" w:eastAsia="Times New Roman" w:hAnsi="Arial" w:cs="Arial"/>
        </w:rPr>
        <w:t>6</w:t>
      </w:r>
      <w:r w:rsidR="00BF2D6F">
        <w:rPr>
          <w:rFonts w:ascii="Arial" w:eastAsia="Times New Roman" w:hAnsi="Arial" w:cs="Arial"/>
        </w:rPr>
        <w:t>-12</w:t>
      </w:r>
    </w:p>
    <w:p w14:paraId="16594F02" w14:textId="77777777" w:rsidR="007F6E5D" w:rsidRDefault="007F6E5D" w:rsidP="0085746D">
      <w:pPr>
        <w:ind w:left="720"/>
        <w:rPr>
          <w:rFonts w:ascii="Arial" w:eastAsia="Times New Roman" w:hAnsi="Arial" w:cs="Arial"/>
        </w:rPr>
      </w:pPr>
    </w:p>
    <w:p w14:paraId="4D55F47D" w14:textId="35B0A034" w:rsidR="007F6E5D" w:rsidRPr="00DA14F4" w:rsidRDefault="007F6E5D" w:rsidP="0085746D">
      <w:pPr>
        <w:ind w:left="720"/>
        <w:rPr>
          <w:rFonts w:ascii="Arial" w:eastAsia="Times New Roman" w:hAnsi="Arial" w:cs="Arial"/>
        </w:rPr>
      </w:pPr>
      <w:r w:rsidRPr="00F931CF">
        <w:rPr>
          <w:rFonts w:ascii="Arial" w:eastAsia="Times New Roman" w:hAnsi="Arial" w:cs="Arial"/>
        </w:rPr>
        <w:t xml:space="preserve">Supplemental Figure </w:t>
      </w:r>
      <w:r w:rsidR="002D6358">
        <w:rPr>
          <w:rFonts w:ascii="Arial" w:eastAsia="Times New Roman" w:hAnsi="Arial" w:cs="Arial"/>
        </w:rPr>
        <w:t>5</w:t>
      </w:r>
      <w:r w:rsidRPr="00F931CF">
        <w:rPr>
          <w:rFonts w:ascii="Arial" w:eastAsia="Times New Roman" w:hAnsi="Arial" w:cs="Arial"/>
        </w:rPr>
        <w:t xml:space="preserve"> is separately attached.</w:t>
      </w:r>
    </w:p>
    <w:p w14:paraId="5A3F85F5" w14:textId="1042CB16" w:rsidR="0085746D" w:rsidRDefault="0085746D">
      <w:pPr>
        <w:rPr>
          <w:rFonts w:ascii="Arial" w:hAnsi="Arial" w:cs="Arial"/>
          <w:b/>
          <w:sz w:val="32"/>
        </w:rPr>
      </w:pPr>
      <w:r>
        <w:rPr>
          <w:rFonts w:ascii="Arial" w:hAnsi="Arial" w:cs="Arial"/>
          <w:b/>
          <w:sz w:val="32"/>
        </w:rPr>
        <w:br w:type="page"/>
      </w:r>
    </w:p>
    <w:p w14:paraId="05B0BF2C" w14:textId="1463F876" w:rsidR="00276059" w:rsidRPr="00860557" w:rsidRDefault="00276059" w:rsidP="00276059">
      <w:pPr>
        <w:spacing w:line="360" w:lineRule="auto"/>
        <w:jc w:val="both"/>
        <w:rPr>
          <w:rFonts w:ascii="Arial" w:hAnsi="Arial" w:cs="Arial"/>
          <w:b/>
          <w:sz w:val="32"/>
        </w:rPr>
      </w:pPr>
      <w:r w:rsidRPr="00860557">
        <w:rPr>
          <w:rFonts w:ascii="Arial" w:hAnsi="Arial" w:cs="Arial"/>
          <w:b/>
          <w:sz w:val="32"/>
        </w:rPr>
        <w:lastRenderedPageBreak/>
        <w:t>Supplemental Methods</w:t>
      </w:r>
    </w:p>
    <w:p w14:paraId="43ACC2B6" w14:textId="77777777" w:rsidR="00860557" w:rsidRPr="00860557" w:rsidRDefault="00860557" w:rsidP="00860557">
      <w:pPr>
        <w:spacing w:line="360" w:lineRule="auto"/>
        <w:rPr>
          <w:rFonts w:ascii="Arial" w:hAnsi="Arial" w:cs="Arial"/>
          <w:b/>
          <w:sz w:val="28"/>
          <w:szCs w:val="22"/>
        </w:rPr>
      </w:pPr>
      <w:r w:rsidRPr="00860557">
        <w:rPr>
          <w:rFonts w:ascii="Arial" w:hAnsi="Arial" w:cs="Arial"/>
          <w:b/>
          <w:sz w:val="28"/>
          <w:szCs w:val="22"/>
        </w:rPr>
        <w:t>Identifying STR loci in the human genome</w:t>
      </w:r>
    </w:p>
    <w:p w14:paraId="68A2AB3C" w14:textId="6230CFF0" w:rsidR="00276059" w:rsidRPr="00860557" w:rsidRDefault="00276059" w:rsidP="00276059">
      <w:pPr>
        <w:spacing w:line="360" w:lineRule="auto"/>
        <w:jc w:val="both"/>
        <w:rPr>
          <w:rFonts w:ascii="Arial" w:hAnsi="Arial" w:cs="Arial"/>
          <w:b/>
          <w:sz w:val="22"/>
        </w:rPr>
      </w:pPr>
      <w:r w:rsidRPr="00860557">
        <w:rPr>
          <w:rFonts w:ascii="Arial" w:hAnsi="Arial" w:cs="Arial"/>
          <w:b/>
          <w:sz w:val="22"/>
        </w:rPr>
        <w:t>Finding putative STR loci in the human genome</w:t>
      </w:r>
    </w:p>
    <w:p w14:paraId="0FB3E983" w14:textId="264E8356" w:rsidR="001C15B1" w:rsidRDefault="00B56E07" w:rsidP="00276059">
      <w:pPr>
        <w:spacing w:line="360" w:lineRule="auto"/>
        <w:jc w:val="both"/>
        <w:rPr>
          <w:rFonts w:ascii="Arial" w:hAnsi="Arial" w:cs="Arial"/>
          <w:sz w:val="22"/>
        </w:rPr>
      </w:pPr>
      <w:r w:rsidRPr="00860557">
        <w:rPr>
          <w:rFonts w:ascii="Arial" w:hAnsi="Arial" w:cs="Arial"/>
          <w:sz w:val="22"/>
        </w:rPr>
        <w:t>To identify</w:t>
      </w:r>
      <w:r w:rsidR="00276059" w:rsidRPr="00860557">
        <w:rPr>
          <w:rFonts w:ascii="Arial" w:hAnsi="Arial" w:cs="Arial"/>
          <w:sz w:val="22"/>
        </w:rPr>
        <w:t xml:space="preserve"> putative STRs</w:t>
      </w:r>
      <w:r w:rsidRPr="00860557">
        <w:rPr>
          <w:rFonts w:ascii="Arial" w:hAnsi="Arial" w:cs="Arial"/>
          <w:sz w:val="22"/>
        </w:rPr>
        <w:t>, we</w:t>
      </w:r>
      <w:r w:rsidR="00276059" w:rsidRPr="00860557">
        <w:rPr>
          <w:rFonts w:ascii="Arial" w:hAnsi="Arial" w:cs="Arial"/>
          <w:sz w:val="22"/>
        </w:rPr>
        <w:t xml:space="preserve"> relied on the heuristic that these sequences should rarely occur in randomly generated sequences. </w:t>
      </w:r>
      <w:r w:rsidR="00C4118C" w:rsidRPr="00860557">
        <w:rPr>
          <w:rFonts w:ascii="Arial" w:hAnsi="Arial" w:cs="Arial"/>
          <w:sz w:val="22"/>
        </w:rPr>
        <w:t xml:space="preserve">To accomplish this aim, </w:t>
      </w:r>
      <w:r w:rsidR="00B5636F" w:rsidRPr="00860557">
        <w:rPr>
          <w:rFonts w:ascii="Arial" w:hAnsi="Arial" w:cs="Arial"/>
          <w:sz w:val="22"/>
        </w:rPr>
        <w:t xml:space="preserve">we determined the dinucleotide transition frequencies </w:t>
      </w:r>
      <w:r w:rsidR="00C4118C" w:rsidRPr="00860557">
        <w:rPr>
          <w:rFonts w:ascii="Arial" w:hAnsi="Arial" w:cs="Arial"/>
          <w:sz w:val="22"/>
        </w:rPr>
        <w:t>for each of the 2</w:t>
      </w:r>
      <w:r w:rsidR="00B5636F" w:rsidRPr="00860557">
        <w:rPr>
          <w:rFonts w:ascii="Arial" w:hAnsi="Arial" w:cs="Arial"/>
          <w:sz w:val="22"/>
        </w:rPr>
        <w:t>2 autosomal</w:t>
      </w:r>
      <w:r w:rsidR="00C4118C" w:rsidRPr="00860557">
        <w:rPr>
          <w:rFonts w:ascii="Arial" w:hAnsi="Arial" w:cs="Arial"/>
          <w:sz w:val="22"/>
        </w:rPr>
        <w:t xml:space="preserve"> chromosomes</w:t>
      </w:r>
      <w:r w:rsidR="00B5636F" w:rsidRPr="00860557">
        <w:rPr>
          <w:rFonts w:ascii="Arial" w:hAnsi="Arial" w:cs="Arial"/>
          <w:sz w:val="22"/>
        </w:rPr>
        <w:t xml:space="preserve"> and 2 sex chromosomes. Then, for each chromosome, we used </w:t>
      </w:r>
      <w:r w:rsidR="00C4118C" w:rsidRPr="00860557">
        <w:rPr>
          <w:rFonts w:ascii="Arial" w:hAnsi="Arial" w:cs="Arial"/>
          <w:sz w:val="22"/>
        </w:rPr>
        <w:t xml:space="preserve">a second order Markov process to </w:t>
      </w:r>
      <w:r w:rsidR="00B5636F" w:rsidRPr="00860557">
        <w:rPr>
          <w:rFonts w:ascii="Arial" w:hAnsi="Arial" w:cs="Arial"/>
          <w:sz w:val="22"/>
        </w:rPr>
        <w:t>generate</w:t>
      </w:r>
      <w:r w:rsidR="00C4118C" w:rsidRPr="00860557">
        <w:rPr>
          <w:rFonts w:ascii="Arial" w:hAnsi="Arial" w:cs="Arial"/>
          <w:sz w:val="22"/>
        </w:rPr>
        <w:t xml:space="preserve"> </w:t>
      </w:r>
      <w:r w:rsidR="00A111B9">
        <w:rPr>
          <w:rFonts w:ascii="Arial" w:hAnsi="Arial" w:cs="Arial"/>
          <w:sz w:val="22"/>
        </w:rPr>
        <w:t xml:space="preserve">a </w:t>
      </w:r>
      <w:r w:rsidR="00C4118C" w:rsidRPr="00860557">
        <w:rPr>
          <w:rFonts w:ascii="Arial" w:hAnsi="Arial" w:cs="Arial"/>
          <w:sz w:val="22"/>
        </w:rPr>
        <w:t>random DNA sequence</w:t>
      </w:r>
      <w:r w:rsidR="00A111B9">
        <w:rPr>
          <w:rFonts w:ascii="Arial" w:hAnsi="Arial" w:cs="Arial"/>
          <w:sz w:val="22"/>
        </w:rPr>
        <w:t xml:space="preserve"> with</w:t>
      </w:r>
      <w:r w:rsidR="00B5636F" w:rsidRPr="00860557">
        <w:rPr>
          <w:rFonts w:ascii="Arial" w:hAnsi="Arial" w:cs="Arial"/>
          <w:sz w:val="22"/>
        </w:rPr>
        <w:t xml:space="preserve"> the same length </w:t>
      </w:r>
      <w:r w:rsidR="00A111B9">
        <w:rPr>
          <w:rFonts w:ascii="Arial" w:hAnsi="Arial" w:cs="Arial"/>
          <w:sz w:val="22"/>
        </w:rPr>
        <w:t xml:space="preserve">and </w:t>
      </w:r>
      <w:r w:rsidR="00B5636F" w:rsidRPr="00860557">
        <w:rPr>
          <w:rFonts w:ascii="Arial" w:hAnsi="Arial" w:cs="Arial"/>
          <w:sz w:val="22"/>
        </w:rPr>
        <w:t xml:space="preserve">transition frequencies. We repeated this process ten times for each chromosome. Next, </w:t>
      </w:r>
      <w:r w:rsidR="00C4118C" w:rsidRPr="00860557">
        <w:rPr>
          <w:rFonts w:ascii="Arial" w:hAnsi="Arial" w:cs="Arial"/>
          <w:sz w:val="22"/>
        </w:rPr>
        <w:t>Tandem Repeats Finder</w:t>
      </w:r>
      <w:r w:rsidR="00B5636F" w:rsidRPr="00860557">
        <w:rPr>
          <w:rFonts w:ascii="Arial" w:hAnsi="Arial" w:cs="Arial"/>
          <w:sz w:val="22"/>
        </w:rPr>
        <w:t xml:space="preserve"> (TRF)</w:t>
      </w:r>
      <w:r w:rsidR="00726794" w:rsidRPr="00860557">
        <w:rPr>
          <w:rFonts w:ascii="Arial" w:hAnsi="Arial" w:cs="Arial"/>
          <w:sz w:val="22"/>
        </w:rPr>
        <w:t xml:space="preserve"> (Benson 1999)</w:t>
      </w:r>
      <w:r w:rsidR="00C4118C" w:rsidRPr="00860557">
        <w:rPr>
          <w:rFonts w:ascii="Arial" w:hAnsi="Arial" w:cs="Arial"/>
          <w:i/>
          <w:sz w:val="22"/>
        </w:rPr>
        <w:t xml:space="preserve"> </w:t>
      </w:r>
      <w:r w:rsidR="00C4118C" w:rsidRPr="00860557">
        <w:rPr>
          <w:rFonts w:ascii="Arial" w:hAnsi="Arial" w:cs="Arial"/>
          <w:sz w:val="22"/>
        </w:rPr>
        <w:t>was r</w:t>
      </w:r>
      <w:r w:rsidR="00B5636F" w:rsidRPr="00860557">
        <w:rPr>
          <w:rFonts w:ascii="Arial" w:hAnsi="Arial" w:cs="Arial"/>
          <w:sz w:val="22"/>
        </w:rPr>
        <w:t>u</w:t>
      </w:r>
      <w:r w:rsidR="00C4118C" w:rsidRPr="00860557">
        <w:rPr>
          <w:rFonts w:ascii="Arial" w:hAnsi="Arial" w:cs="Arial"/>
          <w:sz w:val="22"/>
        </w:rPr>
        <w:t xml:space="preserve">n on the random and real </w:t>
      </w:r>
      <w:r w:rsidR="00B5636F" w:rsidRPr="00860557">
        <w:rPr>
          <w:rFonts w:ascii="Arial" w:hAnsi="Arial" w:cs="Arial"/>
          <w:sz w:val="22"/>
        </w:rPr>
        <w:t>human chromosomes</w:t>
      </w:r>
      <w:r w:rsidR="00C4118C" w:rsidRPr="00860557">
        <w:rPr>
          <w:rFonts w:ascii="Arial" w:hAnsi="Arial" w:cs="Arial"/>
          <w:sz w:val="22"/>
        </w:rPr>
        <w:t xml:space="preserve"> with a match weight of 2, a mismatch and indel penalty of 7, an 80% probability of matching and a 10% probability of an indel. </w:t>
      </w:r>
      <w:r w:rsidR="00B5636F" w:rsidRPr="00860557">
        <w:rPr>
          <w:rFonts w:ascii="Arial" w:hAnsi="Arial" w:cs="Arial"/>
          <w:sz w:val="22"/>
        </w:rPr>
        <w:t xml:space="preserve">In cases where TRF reported two overlapping STRs, we selected the locus with the highest score. </w:t>
      </w:r>
      <w:r w:rsidR="00C4118C" w:rsidRPr="00860557">
        <w:rPr>
          <w:rFonts w:ascii="Arial" w:hAnsi="Arial" w:cs="Arial"/>
          <w:sz w:val="22"/>
        </w:rPr>
        <w:t>For each chromosome, the repeats for period</w:t>
      </w:r>
      <w:r w:rsidR="00726794" w:rsidRPr="00860557">
        <w:rPr>
          <w:rFonts w:ascii="Arial" w:hAnsi="Arial" w:cs="Arial"/>
          <w:sz w:val="22"/>
        </w:rPr>
        <w:t xml:space="preserve">s </w:t>
      </w:r>
      <w:r w:rsidR="00C4118C" w:rsidRPr="00860557">
        <w:rPr>
          <w:rFonts w:ascii="Arial" w:hAnsi="Arial" w:cs="Arial"/>
          <w:sz w:val="22"/>
        </w:rPr>
        <w:t>2-6</w:t>
      </w:r>
      <w:r w:rsidR="00726794" w:rsidRPr="00860557">
        <w:rPr>
          <w:rFonts w:ascii="Arial" w:hAnsi="Arial" w:cs="Arial"/>
          <w:sz w:val="22"/>
        </w:rPr>
        <w:t>bp</w:t>
      </w:r>
      <w:r w:rsidR="00C4118C" w:rsidRPr="00860557">
        <w:rPr>
          <w:rFonts w:ascii="Arial" w:hAnsi="Arial" w:cs="Arial"/>
          <w:sz w:val="22"/>
        </w:rPr>
        <w:t xml:space="preserve"> were then analyzed separately to calculate the minimum TRF score where the number of repeats in the hg19 chromosomal sequence was at least 100 times greater than the </w:t>
      </w:r>
      <w:r w:rsidR="00726794" w:rsidRPr="00860557">
        <w:rPr>
          <w:rFonts w:ascii="Arial" w:hAnsi="Arial" w:cs="Arial"/>
          <w:sz w:val="22"/>
        </w:rPr>
        <w:t>mean n</w:t>
      </w:r>
      <w:r w:rsidR="00C4118C" w:rsidRPr="00860557">
        <w:rPr>
          <w:rFonts w:ascii="Arial" w:hAnsi="Arial" w:cs="Arial"/>
          <w:sz w:val="22"/>
        </w:rPr>
        <w:t xml:space="preserve">umber in the </w:t>
      </w:r>
      <w:r w:rsidR="00B5636F" w:rsidRPr="00860557">
        <w:rPr>
          <w:rFonts w:ascii="Arial" w:hAnsi="Arial" w:cs="Arial"/>
          <w:sz w:val="22"/>
        </w:rPr>
        <w:t xml:space="preserve">corresponding ten simulated chromosomes </w:t>
      </w:r>
      <w:r w:rsidR="00C4118C" w:rsidRPr="00860557">
        <w:rPr>
          <w:rFonts w:ascii="Arial" w:hAnsi="Arial" w:cs="Arial"/>
          <w:sz w:val="22"/>
        </w:rPr>
        <w:t>(</w:t>
      </w:r>
      <w:r w:rsidR="00C4118C" w:rsidRPr="00860557">
        <w:rPr>
          <w:rFonts w:ascii="Arial" w:hAnsi="Arial" w:cs="Arial"/>
          <w:b/>
          <w:sz w:val="22"/>
        </w:rPr>
        <w:t xml:space="preserve">Supplemental Figure </w:t>
      </w:r>
      <w:r w:rsidR="00B5636F" w:rsidRPr="00860557">
        <w:rPr>
          <w:rFonts w:ascii="Arial" w:hAnsi="Arial" w:cs="Arial"/>
          <w:b/>
          <w:sz w:val="22"/>
        </w:rPr>
        <w:t>1</w:t>
      </w:r>
      <w:r w:rsidR="00D5126F">
        <w:rPr>
          <w:rFonts w:ascii="Arial" w:hAnsi="Arial" w:cs="Arial"/>
          <w:b/>
          <w:sz w:val="22"/>
        </w:rPr>
        <w:t>a</w:t>
      </w:r>
      <w:r w:rsidR="00C4118C" w:rsidRPr="00860557">
        <w:rPr>
          <w:rFonts w:ascii="Arial" w:hAnsi="Arial" w:cs="Arial"/>
          <w:sz w:val="22"/>
        </w:rPr>
        <w:t>). These per-chromosome thresholds were combined into five genome-wide thresholds by taking the maximum</w:t>
      </w:r>
      <w:r w:rsidR="00B5636F" w:rsidRPr="00860557">
        <w:rPr>
          <w:rFonts w:ascii="Arial" w:hAnsi="Arial" w:cs="Arial"/>
          <w:sz w:val="22"/>
        </w:rPr>
        <w:t xml:space="preserve"> threshold</w:t>
      </w:r>
      <w:r w:rsidR="00C4118C" w:rsidRPr="00860557">
        <w:rPr>
          <w:rFonts w:ascii="Arial" w:hAnsi="Arial" w:cs="Arial"/>
          <w:sz w:val="22"/>
        </w:rPr>
        <w:t xml:space="preserve"> across all chromosomes </w:t>
      </w:r>
      <w:r w:rsidR="001C6D14">
        <w:rPr>
          <w:rFonts w:ascii="Arial" w:hAnsi="Arial" w:cs="Arial"/>
          <w:b/>
          <w:sz w:val="22"/>
        </w:rPr>
        <w:t>(Supplemental Table 1</w:t>
      </w:r>
      <w:r w:rsidR="00D0277B">
        <w:rPr>
          <w:rFonts w:ascii="Arial" w:hAnsi="Arial" w:cs="Arial"/>
          <w:b/>
          <w:sz w:val="22"/>
        </w:rPr>
        <w:t>2</w:t>
      </w:r>
      <w:r w:rsidR="00C4118C" w:rsidRPr="00860557">
        <w:rPr>
          <w:rFonts w:ascii="Arial" w:hAnsi="Arial" w:cs="Arial"/>
          <w:b/>
          <w:sz w:val="22"/>
        </w:rPr>
        <w:t>)</w:t>
      </w:r>
      <w:r w:rsidR="00C4118C" w:rsidRPr="00860557">
        <w:rPr>
          <w:rFonts w:ascii="Arial" w:hAnsi="Arial" w:cs="Arial"/>
          <w:sz w:val="22"/>
        </w:rPr>
        <w:t>. The identified repeats in hg19 were then filtered to only include those loci with a score above the threshold for its period. Finally, loci that originally overlapped other TRF results were removed, as these loci were generally very impure.</w:t>
      </w:r>
    </w:p>
    <w:p w14:paraId="424AC070" w14:textId="77777777" w:rsidR="008E5B93" w:rsidRDefault="008E5B93" w:rsidP="00276059">
      <w:pPr>
        <w:spacing w:line="360" w:lineRule="auto"/>
        <w:jc w:val="both"/>
        <w:rPr>
          <w:rFonts w:ascii="Arial" w:hAnsi="Arial" w:cs="Arial"/>
          <w:sz w:val="22"/>
        </w:rPr>
      </w:pPr>
    </w:p>
    <w:p w14:paraId="2CAFEBDB" w14:textId="48C56F6A" w:rsidR="001C15B1" w:rsidRDefault="008E5B93" w:rsidP="00276059">
      <w:pPr>
        <w:spacing w:line="360" w:lineRule="auto"/>
        <w:jc w:val="both"/>
        <w:rPr>
          <w:rFonts w:ascii="Arial" w:hAnsi="Arial" w:cs="Arial"/>
          <w:b/>
          <w:sz w:val="22"/>
        </w:rPr>
      </w:pPr>
      <w:r>
        <w:rPr>
          <w:rFonts w:ascii="Arial" w:hAnsi="Arial" w:cs="Arial"/>
          <w:b/>
          <w:sz w:val="22"/>
        </w:rPr>
        <w:t>Comparison of STR thresholds to prior studies</w:t>
      </w:r>
    </w:p>
    <w:p w14:paraId="414CF868" w14:textId="4A69A2E9" w:rsidR="00241F98" w:rsidRDefault="004E4748" w:rsidP="00276059">
      <w:pPr>
        <w:spacing w:line="360" w:lineRule="auto"/>
        <w:jc w:val="both"/>
        <w:rPr>
          <w:rFonts w:ascii="Arial" w:hAnsi="Arial" w:cs="Arial"/>
          <w:sz w:val="22"/>
        </w:rPr>
      </w:pPr>
      <w:r>
        <w:rPr>
          <w:rFonts w:ascii="Arial" w:hAnsi="Arial" w:cs="Arial"/>
          <w:sz w:val="22"/>
        </w:rPr>
        <w:t>For STRs without any i</w:t>
      </w:r>
      <w:r w:rsidR="002C79E9">
        <w:rPr>
          <w:rFonts w:ascii="Arial" w:hAnsi="Arial" w:cs="Arial"/>
          <w:sz w:val="22"/>
        </w:rPr>
        <w:t>ndels or SNPs, our</w:t>
      </w:r>
      <w:r>
        <w:rPr>
          <w:rFonts w:ascii="Arial" w:hAnsi="Arial" w:cs="Arial"/>
          <w:sz w:val="22"/>
        </w:rPr>
        <w:t xml:space="preserve"> empirically determined TRF score cutoffs are equivalent to length thresholds of 11, 14, 14, 16 and 17 base pairs for STRs with 2-6 base pair motifs.</w:t>
      </w:r>
      <w:r>
        <w:rPr>
          <w:rFonts w:ascii="Arial" w:hAnsi="Arial" w:cs="Arial"/>
          <w:b/>
          <w:sz w:val="22"/>
        </w:rPr>
        <w:t xml:space="preserve"> </w:t>
      </w:r>
      <w:r w:rsidR="008E5B93">
        <w:rPr>
          <w:rFonts w:ascii="Arial" w:hAnsi="Arial" w:cs="Arial"/>
          <w:sz w:val="22"/>
        </w:rPr>
        <w:t xml:space="preserve">A host of previous studies have attempted to determine </w:t>
      </w:r>
      <w:r w:rsidR="008B12AA">
        <w:rPr>
          <w:rFonts w:ascii="Arial" w:hAnsi="Arial" w:cs="Arial"/>
          <w:sz w:val="22"/>
        </w:rPr>
        <w:t xml:space="preserve">length thresholds at which a repetitive locus can first be regarded as an STR. </w:t>
      </w:r>
      <w:r w:rsidR="00395CE7">
        <w:rPr>
          <w:rFonts w:ascii="Arial" w:hAnsi="Arial" w:cs="Arial"/>
          <w:sz w:val="22"/>
        </w:rPr>
        <w:t xml:space="preserve">Fondon et al. </w:t>
      </w:r>
      <w:r w:rsidR="00537BAB">
        <w:rPr>
          <w:rFonts w:ascii="Arial" w:hAnsi="Arial" w:cs="Arial"/>
          <w:sz w:val="22"/>
        </w:rPr>
        <w:t xml:space="preserve">examined </w:t>
      </w:r>
      <w:r w:rsidR="00395CE7">
        <w:rPr>
          <w:rFonts w:ascii="Arial" w:hAnsi="Arial" w:cs="Arial"/>
          <w:sz w:val="22"/>
        </w:rPr>
        <w:t>WGS data from inbred Drosophila samples and</w:t>
      </w:r>
      <w:r w:rsidR="00537BAB">
        <w:rPr>
          <w:rFonts w:ascii="Arial" w:hAnsi="Arial" w:cs="Arial"/>
          <w:sz w:val="22"/>
        </w:rPr>
        <w:t xml:space="preserve"> quantified </w:t>
      </w:r>
      <w:r w:rsidR="00395CE7">
        <w:rPr>
          <w:rFonts w:ascii="Arial" w:hAnsi="Arial" w:cs="Arial"/>
          <w:sz w:val="22"/>
        </w:rPr>
        <w:t>the proportion of variation at repetitive loci attributable to unit step changes. This study suggested that this form of variation</w:t>
      </w:r>
      <w:r w:rsidR="008A3878">
        <w:rPr>
          <w:rFonts w:ascii="Arial" w:hAnsi="Arial" w:cs="Arial"/>
          <w:sz w:val="22"/>
        </w:rPr>
        <w:t xml:space="preserve">, which is consistent with </w:t>
      </w:r>
      <w:r w:rsidR="00395CE7">
        <w:rPr>
          <w:rFonts w:ascii="Arial" w:hAnsi="Arial" w:cs="Arial"/>
          <w:sz w:val="22"/>
        </w:rPr>
        <w:t>classical STR mutational models,</w:t>
      </w:r>
      <w:r w:rsidR="007C2FEF">
        <w:rPr>
          <w:rFonts w:ascii="Arial" w:hAnsi="Arial" w:cs="Arial"/>
          <w:sz w:val="22"/>
        </w:rPr>
        <w:t xml:space="preserve"> begins</w:t>
      </w:r>
      <w:r w:rsidR="00395CE7">
        <w:rPr>
          <w:rFonts w:ascii="Arial" w:hAnsi="Arial" w:cs="Arial"/>
          <w:sz w:val="22"/>
        </w:rPr>
        <w:t xml:space="preserve"> to dominate</w:t>
      </w:r>
      <w:r w:rsidR="002C79E9">
        <w:rPr>
          <w:rFonts w:ascii="Arial" w:hAnsi="Arial" w:cs="Arial"/>
          <w:sz w:val="22"/>
        </w:rPr>
        <w:t xml:space="preserve"> </w:t>
      </w:r>
      <w:r w:rsidR="00395CE7">
        <w:rPr>
          <w:rFonts w:ascii="Arial" w:hAnsi="Arial" w:cs="Arial"/>
          <w:sz w:val="22"/>
        </w:rPr>
        <w:t>when alleles are 13, 20, 23 and 27 base pairs in length for STR periods 2-5</w:t>
      </w:r>
      <w:r>
        <w:rPr>
          <w:rFonts w:ascii="Arial" w:hAnsi="Arial" w:cs="Arial"/>
          <w:sz w:val="22"/>
        </w:rPr>
        <w:t xml:space="preserve">, cutoffs that are </w:t>
      </w:r>
      <w:r w:rsidR="00241F98">
        <w:rPr>
          <w:rFonts w:ascii="Arial" w:hAnsi="Arial" w:cs="Arial"/>
          <w:sz w:val="22"/>
        </w:rPr>
        <w:t>stricter</w:t>
      </w:r>
      <w:r>
        <w:rPr>
          <w:rFonts w:ascii="Arial" w:hAnsi="Arial" w:cs="Arial"/>
          <w:sz w:val="22"/>
        </w:rPr>
        <w:t xml:space="preserve"> than those that we determined</w:t>
      </w:r>
      <w:r w:rsidR="00395CE7">
        <w:rPr>
          <w:rFonts w:ascii="Arial" w:hAnsi="Arial" w:cs="Arial"/>
          <w:sz w:val="22"/>
        </w:rPr>
        <w:t xml:space="preserve">. </w:t>
      </w:r>
      <w:r w:rsidR="00735D0B">
        <w:rPr>
          <w:rFonts w:ascii="Arial" w:hAnsi="Arial" w:cs="Arial"/>
          <w:sz w:val="22"/>
        </w:rPr>
        <w:t>Another study by Kelkar et al. examined polymorphism levels and in-vitro polymerase slippage errors to determine a length threshold where slippage errors dominate. Both analyses suggested that 10 b</w:t>
      </w:r>
      <w:r w:rsidR="00537BAB">
        <w:rPr>
          <w:rFonts w:ascii="Arial" w:hAnsi="Arial" w:cs="Arial"/>
          <w:sz w:val="22"/>
        </w:rPr>
        <w:t>ase pair</w:t>
      </w:r>
      <w:r w:rsidR="00F36465">
        <w:rPr>
          <w:rFonts w:ascii="Arial" w:hAnsi="Arial" w:cs="Arial"/>
          <w:sz w:val="22"/>
        </w:rPr>
        <w:t>s</w:t>
      </w:r>
      <w:r w:rsidR="00537BAB">
        <w:rPr>
          <w:rFonts w:ascii="Arial" w:hAnsi="Arial" w:cs="Arial"/>
          <w:sz w:val="22"/>
        </w:rPr>
        <w:t xml:space="preserve"> </w:t>
      </w:r>
      <w:r w:rsidR="00735D0B">
        <w:rPr>
          <w:rFonts w:ascii="Arial" w:hAnsi="Arial" w:cs="Arial"/>
          <w:sz w:val="22"/>
        </w:rPr>
        <w:t>was the transition threshold for STRs with dinucleotide motifs</w:t>
      </w:r>
      <w:r>
        <w:rPr>
          <w:rFonts w:ascii="Arial" w:hAnsi="Arial" w:cs="Arial"/>
          <w:sz w:val="22"/>
        </w:rPr>
        <w:t>, in good agreement with our 11 base pair threshold</w:t>
      </w:r>
      <w:r w:rsidR="00735D0B">
        <w:rPr>
          <w:rFonts w:ascii="Arial" w:hAnsi="Arial" w:cs="Arial"/>
          <w:sz w:val="22"/>
        </w:rPr>
        <w:t xml:space="preserve">. </w:t>
      </w:r>
      <w:r w:rsidR="00537BAB">
        <w:rPr>
          <w:rFonts w:ascii="Arial" w:hAnsi="Arial" w:cs="Arial"/>
          <w:sz w:val="22"/>
        </w:rPr>
        <w:t xml:space="preserve">Lai et al. utilized Markov and multi-type branching processes to match the distribution of repeats produced by a mutation model to those in the human genome, resulting in length thresholds of </w:t>
      </w:r>
      <w:r w:rsidR="008A3878">
        <w:rPr>
          <w:rFonts w:ascii="Arial" w:hAnsi="Arial" w:cs="Arial"/>
          <w:sz w:val="22"/>
        </w:rPr>
        <w:t>8, 12, 16, 20 and</w:t>
      </w:r>
      <w:r w:rsidR="00537BAB">
        <w:rPr>
          <w:rFonts w:ascii="Arial" w:hAnsi="Arial" w:cs="Arial"/>
          <w:sz w:val="22"/>
        </w:rPr>
        <w:t xml:space="preserve"> 24 </w:t>
      </w:r>
      <w:r w:rsidR="008A3878">
        <w:rPr>
          <w:rFonts w:ascii="Arial" w:hAnsi="Arial" w:cs="Arial"/>
          <w:sz w:val="22"/>
        </w:rPr>
        <w:t xml:space="preserve">base pairs </w:t>
      </w:r>
      <w:r w:rsidR="00537BAB">
        <w:rPr>
          <w:rFonts w:ascii="Arial" w:hAnsi="Arial" w:cs="Arial"/>
          <w:sz w:val="22"/>
        </w:rPr>
        <w:t>for STRs with 2-6 base pair motifs, respectively.</w:t>
      </w:r>
      <w:r>
        <w:rPr>
          <w:rFonts w:ascii="Arial" w:hAnsi="Arial" w:cs="Arial"/>
          <w:sz w:val="22"/>
        </w:rPr>
        <w:t xml:space="preserve"> </w:t>
      </w:r>
      <w:r w:rsidR="00CD73EB">
        <w:rPr>
          <w:rFonts w:ascii="Arial" w:hAnsi="Arial" w:cs="Arial"/>
          <w:sz w:val="22"/>
        </w:rPr>
        <w:t xml:space="preserve">Finally, Ananda et al. </w:t>
      </w:r>
      <w:r w:rsidR="006D63F9">
        <w:rPr>
          <w:rFonts w:ascii="Arial" w:hAnsi="Arial" w:cs="Arial"/>
          <w:sz w:val="22"/>
        </w:rPr>
        <w:t>focused on uninterrupted STRs with motifs equal or smaller than 4bp. Their definition for an STR was loci with at least two consecutive repeat elements</w:t>
      </w:r>
      <w:r w:rsidR="001902F1">
        <w:rPr>
          <w:rFonts w:ascii="Arial" w:hAnsi="Arial" w:cs="Arial"/>
          <w:sz w:val="22"/>
        </w:rPr>
        <w:t xml:space="preserve"> </w:t>
      </w:r>
      <w:r w:rsidR="001902F1">
        <w:rPr>
          <w:rFonts w:ascii="Arial" w:hAnsi="Arial" w:cs="Arial"/>
          <w:sz w:val="22"/>
        </w:rPr>
        <w:t>and th</w:t>
      </w:r>
      <w:r w:rsidR="00F5166A">
        <w:rPr>
          <w:rFonts w:ascii="Arial" w:hAnsi="Arial" w:cs="Arial"/>
          <w:sz w:val="22"/>
        </w:rPr>
        <w:t>at are shorter than ~10 repeat</w:t>
      </w:r>
      <w:bookmarkStart w:id="0" w:name="_GoBack"/>
      <w:bookmarkEnd w:id="0"/>
      <w:r w:rsidR="001902F1">
        <w:rPr>
          <w:rFonts w:ascii="Arial" w:hAnsi="Arial" w:cs="Arial"/>
          <w:sz w:val="22"/>
        </w:rPr>
        <w:t xml:space="preserve"> elements)</w:t>
      </w:r>
      <w:r w:rsidR="006D63F9">
        <w:rPr>
          <w:rFonts w:ascii="Arial" w:hAnsi="Arial" w:cs="Arial"/>
          <w:sz w:val="22"/>
        </w:rPr>
        <w:t>.   In overall, previous</w:t>
      </w:r>
      <w:r>
        <w:rPr>
          <w:rFonts w:ascii="Arial" w:hAnsi="Arial" w:cs="Arial"/>
          <w:sz w:val="22"/>
        </w:rPr>
        <w:t xml:space="preserve"> thresholds are less conservative for low periods and more conservative for high periods, but agree qualitatively with our thresholds.</w:t>
      </w:r>
      <w:r w:rsidR="008A3878">
        <w:rPr>
          <w:rFonts w:ascii="Arial" w:hAnsi="Arial" w:cs="Arial"/>
          <w:sz w:val="22"/>
        </w:rPr>
        <w:t xml:space="preserve"> </w:t>
      </w:r>
    </w:p>
    <w:p w14:paraId="03D7DA64" w14:textId="77777777" w:rsidR="00241F98" w:rsidRDefault="00241F98" w:rsidP="00276059">
      <w:pPr>
        <w:spacing w:line="360" w:lineRule="auto"/>
        <w:jc w:val="both"/>
        <w:rPr>
          <w:rFonts w:ascii="Arial" w:hAnsi="Arial" w:cs="Arial"/>
          <w:sz w:val="22"/>
        </w:rPr>
      </w:pPr>
    </w:p>
    <w:tbl>
      <w:tblPr>
        <w:tblStyle w:val="TableGrid"/>
        <w:tblW w:w="0" w:type="auto"/>
        <w:tblInd w:w="1714" w:type="dxa"/>
        <w:tblLook w:val="04A0" w:firstRow="1" w:lastRow="0" w:firstColumn="1" w:lastColumn="0" w:noHBand="0" w:noVBand="1"/>
      </w:tblPr>
      <w:tblGrid>
        <w:gridCol w:w="1328"/>
        <w:gridCol w:w="895"/>
        <w:gridCol w:w="783"/>
        <w:gridCol w:w="483"/>
        <w:gridCol w:w="236"/>
        <w:gridCol w:w="906"/>
        <w:gridCol w:w="1128"/>
      </w:tblGrid>
      <w:tr w:rsidR="00B60705" w:rsidRPr="00241F98" w14:paraId="47F91E2C" w14:textId="77777777" w:rsidTr="00B60705">
        <w:trPr>
          <w:trHeight w:val="53"/>
        </w:trPr>
        <w:tc>
          <w:tcPr>
            <w:tcW w:w="0" w:type="auto"/>
            <w:tcBorders>
              <w:bottom w:val="single" w:sz="4" w:space="0" w:color="auto"/>
            </w:tcBorders>
            <w:shd w:val="clear" w:color="auto" w:fill="000000" w:themeFill="text1"/>
            <w:hideMark/>
          </w:tcPr>
          <w:p w14:paraId="29916EF8" w14:textId="51ECC3D5" w:rsidR="00B60705" w:rsidRPr="00241F98" w:rsidRDefault="00B60705" w:rsidP="00241F98">
            <w:pPr>
              <w:jc w:val="both"/>
              <w:rPr>
                <w:rFonts w:ascii="Arial" w:hAnsi="Arial" w:cs="Arial"/>
                <w:bCs/>
                <w:sz w:val="20"/>
              </w:rPr>
            </w:pPr>
            <w:r w:rsidRPr="00241F98">
              <w:rPr>
                <w:rFonts w:ascii="Arial" w:hAnsi="Arial" w:cs="Arial"/>
                <w:bCs/>
                <w:sz w:val="20"/>
              </w:rPr>
              <w:t> Repeat (bp)</w:t>
            </w:r>
          </w:p>
        </w:tc>
        <w:tc>
          <w:tcPr>
            <w:tcW w:w="0" w:type="auto"/>
            <w:tcBorders>
              <w:bottom w:val="single" w:sz="4" w:space="0" w:color="auto"/>
            </w:tcBorders>
            <w:shd w:val="clear" w:color="auto" w:fill="000000" w:themeFill="text1"/>
            <w:hideMark/>
          </w:tcPr>
          <w:p w14:paraId="4B5AFA02" w14:textId="098B6FFC" w:rsidR="00B60705" w:rsidRPr="00241F98" w:rsidRDefault="00B60705" w:rsidP="00241F98">
            <w:pPr>
              <w:jc w:val="both"/>
              <w:rPr>
                <w:rFonts w:ascii="Arial" w:hAnsi="Arial" w:cs="Arial"/>
                <w:bCs/>
                <w:sz w:val="20"/>
              </w:rPr>
            </w:pPr>
            <w:r w:rsidRPr="00241F98">
              <w:rPr>
                <w:rFonts w:ascii="Arial" w:hAnsi="Arial" w:cs="Arial"/>
                <w:bCs/>
                <w:sz w:val="20"/>
              </w:rPr>
              <w:t xml:space="preserve">Fondon </w:t>
            </w:r>
          </w:p>
        </w:tc>
        <w:tc>
          <w:tcPr>
            <w:tcW w:w="783" w:type="dxa"/>
            <w:tcBorders>
              <w:bottom w:val="single" w:sz="4" w:space="0" w:color="auto"/>
            </w:tcBorders>
            <w:shd w:val="clear" w:color="auto" w:fill="000000" w:themeFill="text1"/>
            <w:hideMark/>
          </w:tcPr>
          <w:p w14:paraId="7C35F75D" w14:textId="3B93CD2E" w:rsidR="00B60705" w:rsidRPr="00241F98" w:rsidRDefault="00B60705" w:rsidP="00241F98">
            <w:pPr>
              <w:jc w:val="both"/>
              <w:rPr>
                <w:rFonts w:ascii="Arial" w:hAnsi="Arial" w:cs="Arial"/>
                <w:bCs/>
                <w:sz w:val="20"/>
              </w:rPr>
            </w:pPr>
            <w:r w:rsidRPr="00241F98">
              <w:rPr>
                <w:rFonts w:ascii="Arial" w:hAnsi="Arial" w:cs="Arial"/>
                <w:bCs/>
                <w:sz w:val="20"/>
              </w:rPr>
              <w:t xml:space="preserve">Kelkar </w:t>
            </w:r>
          </w:p>
        </w:tc>
        <w:tc>
          <w:tcPr>
            <w:tcW w:w="236" w:type="dxa"/>
            <w:tcBorders>
              <w:bottom w:val="single" w:sz="4" w:space="0" w:color="auto"/>
            </w:tcBorders>
            <w:shd w:val="clear" w:color="auto" w:fill="000000" w:themeFill="text1"/>
          </w:tcPr>
          <w:p w14:paraId="20947995" w14:textId="071A256F" w:rsidR="00B60705" w:rsidRPr="00241F98" w:rsidRDefault="00B60705" w:rsidP="00241F98">
            <w:pPr>
              <w:jc w:val="both"/>
              <w:rPr>
                <w:rFonts w:ascii="Arial" w:hAnsi="Arial" w:cs="Arial"/>
                <w:bCs/>
                <w:sz w:val="20"/>
              </w:rPr>
            </w:pPr>
            <w:r w:rsidRPr="00241F98">
              <w:rPr>
                <w:rFonts w:ascii="Arial" w:hAnsi="Arial" w:cs="Arial"/>
                <w:bCs/>
                <w:sz w:val="20"/>
              </w:rPr>
              <w:t>Lai</w:t>
            </w:r>
          </w:p>
        </w:tc>
        <w:tc>
          <w:tcPr>
            <w:tcW w:w="236" w:type="dxa"/>
            <w:tcBorders>
              <w:bottom w:val="single" w:sz="4" w:space="0" w:color="auto"/>
            </w:tcBorders>
            <w:shd w:val="clear" w:color="auto" w:fill="000000" w:themeFill="text1"/>
          </w:tcPr>
          <w:p w14:paraId="084846DB" w14:textId="55EDD86C" w:rsidR="00B60705" w:rsidRPr="00241F98" w:rsidRDefault="00B60705" w:rsidP="00241F98">
            <w:pPr>
              <w:jc w:val="both"/>
              <w:rPr>
                <w:rFonts w:ascii="Arial" w:hAnsi="Arial" w:cs="Arial"/>
                <w:bCs/>
                <w:sz w:val="20"/>
              </w:rPr>
            </w:pPr>
          </w:p>
        </w:tc>
        <w:tc>
          <w:tcPr>
            <w:tcW w:w="0" w:type="auto"/>
            <w:tcBorders>
              <w:bottom w:val="single" w:sz="4" w:space="0" w:color="auto"/>
            </w:tcBorders>
            <w:shd w:val="clear" w:color="auto" w:fill="000000" w:themeFill="text1"/>
            <w:hideMark/>
          </w:tcPr>
          <w:p w14:paraId="3D5FA66B" w14:textId="2492EDD4" w:rsidR="00B60705" w:rsidRPr="00241F98" w:rsidRDefault="00B60705" w:rsidP="00241F98">
            <w:pPr>
              <w:jc w:val="both"/>
              <w:rPr>
                <w:rFonts w:ascii="Arial" w:hAnsi="Arial" w:cs="Arial"/>
                <w:bCs/>
                <w:sz w:val="20"/>
              </w:rPr>
            </w:pPr>
            <w:r>
              <w:rPr>
                <w:rFonts w:ascii="Arial" w:hAnsi="Arial" w:cs="Arial"/>
                <w:bCs/>
                <w:sz w:val="20"/>
              </w:rPr>
              <w:t>Ananda</w:t>
            </w:r>
          </w:p>
        </w:tc>
        <w:tc>
          <w:tcPr>
            <w:tcW w:w="0" w:type="auto"/>
            <w:tcBorders>
              <w:bottom w:val="single" w:sz="4" w:space="0" w:color="auto"/>
            </w:tcBorders>
            <w:shd w:val="clear" w:color="auto" w:fill="000000" w:themeFill="text1"/>
            <w:hideMark/>
          </w:tcPr>
          <w:p w14:paraId="642A5B30" w14:textId="7426A4C1" w:rsidR="00B60705" w:rsidRPr="00241F98" w:rsidRDefault="00B60705" w:rsidP="00241F98">
            <w:pPr>
              <w:jc w:val="both"/>
              <w:rPr>
                <w:rFonts w:ascii="Arial" w:hAnsi="Arial" w:cs="Arial"/>
                <w:bCs/>
                <w:sz w:val="20"/>
              </w:rPr>
            </w:pPr>
            <w:r w:rsidRPr="00241F98">
              <w:rPr>
                <w:rFonts w:ascii="Arial" w:hAnsi="Arial" w:cs="Arial"/>
                <w:bCs/>
                <w:sz w:val="20"/>
              </w:rPr>
              <w:t>This study</w:t>
            </w:r>
          </w:p>
        </w:tc>
      </w:tr>
      <w:tr w:rsidR="00B60705" w:rsidRPr="00241F98" w14:paraId="659C7A8B" w14:textId="77777777" w:rsidTr="00B60705">
        <w:trPr>
          <w:trHeight w:val="53"/>
        </w:trPr>
        <w:tc>
          <w:tcPr>
            <w:tcW w:w="0" w:type="auto"/>
            <w:tcBorders>
              <w:bottom w:val="nil"/>
            </w:tcBorders>
            <w:hideMark/>
          </w:tcPr>
          <w:p w14:paraId="3B0760BE" w14:textId="77777777" w:rsidR="00B60705" w:rsidRPr="00241F98" w:rsidRDefault="00B60705" w:rsidP="00241F98">
            <w:pPr>
              <w:jc w:val="both"/>
              <w:rPr>
                <w:rFonts w:ascii="Arial" w:hAnsi="Arial" w:cs="Arial"/>
                <w:bCs/>
                <w:sz w:val="20"/>
              </w:rPr>
            </w:pPr>
            <w:r w:rsidRPr="00241F98">
              <w:rPr>
                <w:rFonts w:ascii="Arial" w:hAnsi="Arial" w:cs="Arial"/>
                <w:bCs/>
                <w:sz w:val="20"/>
              </w:rPr>
              <w:t>2</w:t>
            </w:r>
          </w:p>
        </w:tc>
        <w:tc>
          <w:tcPr>
            <w:tcW w:w="0" w:type="auto"/>
            <w:tcBorders>
              <w:bottom w:val="nil"/>
              <w:right w:val="nil"/>
            </w:tcBorders>
            <w:hideMark/>
          </w:tcPr>
          <w:p w14:paraId="25171BF0" w14:textId="77777777" w:rsidR="00B60705" w:rsidRPr="00241F98" w:rsidRDefault="00B60705" w:rsidP="00241F98">
            <w:pPr>
              <w:jc w:val="right"/>
              <w:rPr>
                <w:rFonts w:ascii="Arial" w:hAnsi="Arial" w:cs="Arial"/>
                <w:bCs/>
                <w:sz w:val="20"/>
              </w:rPr>
            </w:pPr>
            <w:r w:rsidRPr="00241F98">
              <w:rPr>
                <w:rFonts w:ascii="Arial" w:hAnsi="Arial" w:cs="Arial"/>
                <w:bCs/>
                <w:sz w:val="20"/>
              </w:rPr>
              <w:t>13</w:t>
            </w:r>
          </w:p>
        </w:tc>
        <w:tc>
          <w:tcPr>
            <w:tcW w:w="783" w:type="dxa"/>
            <w:tcBorders>
              <w:left w:val="nil"/>
              <w:bottom w:val="nil"/>
              <w:right w:val="nil"/>
            </w:tcBorders>
            <w:hideMark/>
          </w:tcPr>
          <w:p w14:paraId="02978189" w14:textId="77777777" w:rsidR="00B60705" w:rsidRPr="00241F98" w:rsidRDefault="00B60705" w:rsidP="00241F98">
            <w:pPr>
              <w:jc w:val="right"/>
              <w:rPr>
                <w:rFonts w:ascii="Arial" w:hAnsi="Arial" w:cs="Arial"/>
                <w:bCs/>
                <w:sz w:val="20"/>
              </w:rPr>
            </w:pPr>
            <w:r w:rsidRPr="00241F98">
              <w:rPr>
                <w:rFonts w:ascii="Arial" w:hAnsi="Arial" w:cs="Arial"/>
                <w:bCs/>
                <w:sz w:val="20"/>
              </w:rPr>
              <w:t>10</w:t>
            </w:r>
          </w:p>
        </w:tc>
        <w:tc>
          <w:tcPr>
            <w:tcW w:w="236" w:type="dxa"/>
            <w:tcBorders>
              <w:left w:val="nil"/>
              <w:bottom w:val="nil"/>
              <w:right w:val="nil"/>
            </w:tcBorders>
          </w:tcPr>
          <w:p w14:paraId="26648EBA" w14:textId="111ACB13" w:rsidR="00B60705" w:rsidRPr="00241F98" w:rsidRDefault="00B60705" w:rsidP="00241F98">
            <w:pPr>
              <w:jc w:val="right"/>
              <w:rPr>
                <w:rFonts w:ascii="Arial" w:hAnsi="Arial" w:cs="Arial"/>
                <w:bCs/>
                <w:sz w:val="20"/>
              </w:rPr>
            </w:pPr>
            <w:r w:rsidRPr="00241F98">
              <w:rPr>
                <w:rFonts w:ascii="Arial" w:hAnsi="Arial" w:cs="Arial"/>
                <w:bCs/>
                <w:sz w:val="20"/>
              </w:rPr>
              <w:t>8</w:t>
            </w:r>
          </w:p>
        </w:tc>
        <w:tc>
          <w:tcPr>
            <w:tcW w:w="236" w:type="dxa"/>
            <w:tcBorders>
              <w:left w:val="nil"/>
              <w:bottom w:val="nil"/>
              <w:right w:val="nil"/>
            </w:tcBorders>
          </w:tcPr>
          <w:p w14:paraId="547D1E06" w14:textId="7B091481" w:rsidR="00B60705" w:rsidRPr="00241F98" w:rsidRDefault="00B60705" w:rsidP="00241F98">
            <w:pPr>
              <w:jc w:val="right"/>
              <w:rPr>
                <w:rFonts w:ascii="Arial" w:hAnsi="Arial" w:cs="Arial"/>
                <w:bCs/>
                <w:sz w:val="20"/>
              </w:rPr>
            </w:pPr>
          </w:p>
        </w:tc>
        <w:tc>
          <w:tcPr>
            <w:tcW w:w="0" w:type="auto"/>
            <w:tcBorders>
              <w:left w:val="nil"/>
              <w:bottom w:val="nil"/>
              <w:right w:val="double" w:sz="4" w:space="0" w:color="auto"/>
            </w:tcBorders>
            <w:hideMark/>
          </w:tcPr>
          <w:p w14:paraId="095112DB" w14:textId="12384548" w:rsidR="00B60705" w:rsidRPr="00241F98" w:rsidRDefault="00B60705" w:rsidP="00241F98">
            <w:pPr>
              <w:jc w:val="right"/>
              <w:rPr>
                <w:rFonts w:ascii="Arial" w:hAnsi="Arial" w:cs="Arial"/>
                <w:bCs/>
                <w:sz w:val="20"/>
              </w:rPr>
            </w:pPr>
            <w:r>
              <w:rPr>
                <w:rFonts w:ascii="Arial" w:hAnsi="Arial" w:cs="Arial"/>
                <w:bCs/>
                <w:sz w:val="20"/>
              </w:rPr>
              <w:t>4</w:t>
            </w:r>
          </w:p>
        </w:tc>
        <w:tc>
          <w:tcPr>
            <w:tcW w:w="0" w:type="auto"/>
            <w:tcBorders>
              <w:left w:val="double" w:sz="4" w:space="0" w:color="auto"/>
              <w:bottom w:val="nil"/>
            </w:tcBorders>
            <w:hideMark/>
          </w:tcPr>
          <w:p w14:paraId="539A6834" w14:textId="77777777" w:rsidR="00B60705" w:rsidRPr="00241F98" w:rsidRDefault="00B60705" w:rsidP="00241F98">
            <w:pPr>
              <w:jc w:val="right"/>
              <w:rPr>
                <w:rFonts w:ascii="Arial" w:hAnsi="Arial" w:cs="Arial"/>
                <w:bCs/>
                <w:sz w:val="20"/>
              </w:rPr>
            </w:pPr>
            <w:r w:rsidRPr="00241F98">
              <w:rPr>
                <w:rFonts w:ascii="Arial" w:hAnsi="Arial" w:cs="Arial"/>
                <w:bCs/>
                <w:sz w:val="20"/>
              </w:rPr>
              <w:t>11</w:t>
            </w:r>
          </w:p>
        </w:tc>
      </w:tr>
      <w:tr w:rsidR="00B60705" w:rsidRPr="00241F98" w14:paraId="749F9076" w14:textId="77777777" w:rsidTr="00B60705">
        <w:trPr>
          <w:trHeight w:val="53"/>
        </w:trPr>
        <w:tc>
          <w:tcPr>
            <w:tcW w:w="0" w:type="auto"/>
            <w:tcBorders>
              <w:top w:val="nil"/>
              <w:bottom w:val="nil"/>
            </w:tcBorders>
            <w:hideMark/>
          </w:tcPr>
          <w:p w14:paraId="3F160FC5" w14:textId="77777777" w:rsidR="00B60705" w:rsidRPr="00241F98" w:rsidRDefault="00B60705" w:rsidP="00241F98">
            <w:pPr>
              <w:jc w:val="both"/>
              <w:rPr>
                <w:rFonts w:ascii="Arial" w:hAnsi="Arial" w:cs="Arial"/>
                <w:bCs/>
                <w:sz w:val="20"/>
              </w:rPr>
            </w:pPr>
            <w:r w:rsidRPr="00241F98">
              <w:rPr>
                <w:rFonts w:ascii="Arial" w:hAnsi="Arial" w:cs="Arial"/>
                <w:bCs/>
                <w:sz w:val="20"/>
              </w:rPr>
              <w:t>3</w:t>
            </w:r>
          </w:p>
        </w:tc>
        <w:tc>
          <w:tcPr>
            <w:tcW w:w="0" w:type="auto"/>
            <w:tcBorders>
              <w:top w:val="nil"/>
              <w:bottom w:val="nil"/>
              <w:right w:val="nil"/>
            </w:tcBorders>
            <w:hideMark/>
          </w:tcPr>
          <w:p w14:paraId="4C67DA46" w14:textId="77777777" w:rsidR="00B60705" w:rsidRPr="00241F98" w:rsidRDefault="00B60705" w:rsidP="00241F98">
            <w:pPr>
              <w:jc w:val="right"/>
              <w:rPr>
                <w:rFonts w:ascii="Arial" w:hAnsi="Arial" w:cs="Arial"/>
                <w:bCs/>
                <w:sz w:val="20"/>
              </w:rPr>
            </w:pPr>
            <w:r w:rsidRPr="00241F98">
              <w:rPr>
                <w:rFonts w:ascii="Arial" w:hAnsi="Arial" w:cs="Arial"/>
                <w:bCs/>
                <w:sz w:val="20"/>
              </w:rPr>
              <w:t>20</w:t>
            </w:r>
          </w:p>
        </w:tc>
        <w:tc>
          <w:tcPr>
            <w:tcW w:w="783" w:type="dxa"/>
            <w:tcBorders>
              <w:top w:val="nil"/>
              <w:left w:val="nil"/>
              <w:bottom w:val="nil"/>
              <w:right w:val="nil"/>
            </w:tcBorders>
            <w:hideMark/>
          </w:tcPr>
          <w:p w14:paraId="472D83E0" w14:textId="77777777" w:rsidR="00B60705" w:rsidRPr="00241F98" w:rsidRDefault="00B60705" w:rsidP="00241F98">
            <w:pPr>
              <w:jc w:val="right"/>
              <w:rPr>
                <w:rFonts w:ascii="Arial" w:hAnsi="Arial" w:cs="Arial"/>
                <w:bCs/>
                <w:sz w:val="20"/>
              </w:rPr>
            </w:pPr>
            <w:r w:rsidRPr="00241F98">
              <w:rPr>
                <w:rFonts w:ascii="Arial" w:hAnsi="Arial" w:cs="Arial"/>
                <w:bCs/>
                <w:sz w:val="20"/>
              </w:rPr>
              <w:t>-</w:t>
            </w:r>
          </w:p>
        </w:tc>
        <w:tc>
          <w:tcPr>
            <w:tcW w:w="236" w:type="dxa"/>
            <w:tcBorders>
              <w:top w:val="nil"/>
              <w:left w:val="nil"/>
              <w:bottom w:val="nil"/>
              <w:right w:val="nil"/>
            </w:tcBorders>
          </w:tcPr>
          <w:p w14:paraId="568F132E" w14:textId="4BED50C6" w:rsidR="00B60705" w:rsidRPr="00241F98" w:rsidRDefault="00B60705" w:rsidP="00241F98">
            <w:pPr>
              <w:jc w:val="right"/>
              <w:rPr>
                <w:rFonts w:ascii="Arial" w:hAnsi="Arial" w:cs="Arial"/>
                <w:bCs/>
                <w:sz w:val="20"/>
              </w:rPr>
            </w:pPr>
            <w:r w:rsidRPr="00241F98">
              <w:rPr>
                <w:rFonts w:ascii="Arial" w:hAnsi="Arial" w:cs="Arial"/>
                <w:bCs/>
                <w:sz w:val="20"/>
              </w:rPr>
              <w:t>12</w:t>
            </w:r>
          </w:p>
        </w:tc>
        <w:tc>
          <w:tcPr>
            <w:tcW w:w="236" w:type="dxa"/>
            <w:tcBorders>
              <w:top w:val="nil"/>
              <w:left w:val="nil"/>
              <w:bottom w:val="nil"/>
              <w:right w:val="nil"/>
            </w:tcBorders>
          </w:tcPr>
          <w:p w14:paraId="137E4201" w14:textId="7AC444C4" w:rsidR="00B60705" w:rsidRPr="00241F98" w:rsidRDefault="00B60705" w:rsidP="00241F98">
            <w:pPr>
              <w:jc w:val="right"/>
              <w:rPr>
                <w:rFonts w:ascii="Arial" w:hAnsi="Arial" w:cs="Arial"/>
                <w:bCs/>
                <w:sz w:val="20"/>
              </w:rPr>
            </w:pPr>
          </w:p>
        </w:tc>
        <w:tc>
          <w:tcPr>
            <w:tcW w:w="0" w:type="auto"/>
            <w:tcBorders>
              <w:top w:val="nil"/>
              <w:left w:val="nil"/>
              <w:bottom w:val="nil"/>
              <w:right w:val="double" w:sz="4" w:space="0" w:color="auto"/>
            </w:tcBorders>
            <w:hideMark/>
          </w:tcPr>
          <w:p w14:paraId="3828F70D" w14:textId="471223B7" w:rsidR="00B60705" w:rsidRPr="00241F98" w:rsidRDefault="00B60705" w:rsidP="00241F98">
            <w:pPr>
              <w:jc w:val="right"/>
              <w:rPr>
                <w:rFonts w:ascii="Arial" w:hAnsi="Arial" w:cs="Arial"/>
                <w:bCs/>
                <w:sz w:val="20"/>
              </w:rPr>
            </w:pPr>
            <w:r>
              <w:rPr>
                <w:rFonts w:ascii="Arial" w:hAnsi="Arial" w:cs="Arial"/>
                <w:bCs/>
                <w:sz w:val="20"/>
              </w:rPr>
              <w:t>6</w:t>
            </w:r>
          </w:p>
        </w:tc>
        <w:tc>
          <w:tcPr>
            <w:tcW w:w="0" w:type="auto"/>
            <w:tcBorders>
              <w:top w:val="nil"/>
              <w:left w:val="double" w:sz="4" w:space="0" w:color="auto"/>
              <w:bottom w:val="nil"/>
            </w:tcBorders>
            <w:hideMark/>
          </w:tcPr>
          <w:p w14:paraId="3FB74359" w14:textId="77777777" w:rsidR="00B60705" w:rsidRPr="00241F98" w:rsidRDefault="00B60705" w:rsidP="00241F98">
            <w:pPr>
              <w:jc w:val="right"/>
              <w:rPr>
                <w:rFonts w:ascii="Arial" w:hAnsi="Arial" w:cs="Arial"/>
                <w:bCs/>
                <w:sz w:val="20"/>
              </w:rPr>
            </w:pPr>
            <w:r w:rsidRPr="00241F98">
              <w:rPr>
                <w:rFonts w:ascii="Arial" w:hAnsi="Arial" w:cs="Arial"/>
                <w:bCs/>
                <w:sz w:val="20"/>
              </w:rPr>
              <w:t>14</w:t>
            </w:r>
          </w:p>
        </w:tc>
      </w:tr>
      <w:tr w:rsidR="00B60705" w:rsidRPr="00241F98" w14:paraId="23549A7B" w14:textId="77777777" w:rsidTr="00B60705">
        <w:trPr>
          <w:trHeight w:val="53"/>
        </w:trPr>
        <w:tc>
          <w:tcPr>
            <w:tcW w:w="0" w:type="auto"/>
            <w:tcBorders>
              <w:top w:val="nil"/>
              <w:bottom w:val="nil"/>
            </w:tcBorders>
            <w:hideMark/>
          </w:tcPr>
          <w:p w14:paraId="2875E49F" w14:textId="77777777" w:rsidR="00B60705" w:rsidRPr="00241F98" w:rsidRDefault="00B60705" w:rsidP="00241F98">
            <w:pPr>
              <w:jc w:val="both"/>
              <w:rPr>
                <w:rFonts w:ascii="Arial" w:hAnsi="Arial" w:cs="Arial"/>
                <w:bCs/>
                <w:sz w:val="20"/>
              </w:rPr>
            </w:pPr>
            <w:r w:rsidRPr="00241F98">
              <w:rPr>
                <w:rFonts w:ascii="Arial" w:hAnsi="Arial" w:cs="Arial"/>
                <w:bCs/>
                <w:sz w:val="20"/>
              </w:rPr>
              <w:t>4</w:t>
            </w:r>
          </w:p>
        </w:tc>
        <w:tc>
          <w:tcPr>
            <w:tcW w:w="0" w:type="auto"/>
            <w:tcBorders>
              <w:top w:val="nil"/>
              <w:bottom w:val="nil"/>
              <w:right w:val="nil"/>
            </w:tcBorders>
            <w:hideMark/>
          </w:tcPr>
          <w:p w14:paraId="4DD074DD" w14:textId="77777777" w:rsidR="00B60705" w:rsidRPr="00241F98" w:rsidRDefault="00B60705" w:rsidP="00241F98">
            <w:pPr>
              <w:jc w:val="right"/>
              <w:rPr>
                <w:rFonts w:ascii="Arial" w:hAnsi="Arial" w:cs="Arial"/>
                <w:bCs/>
                <w:sz w:val="20"/>
              </w:rPr>
            </w:pPr>
            <w:r w:rsidRPr="00241F98">
              <w:rPr>
                <w:rFonts w:ascii="Arial" w:hAnsi="Arial" w:cs="Arial"/>
                <w:bCs/>
                <w:sz w:val="20"/>
              </w:rPr>
              <w:t>23</w:t>
            </w:r>
          </w:p>
        </w:tc>
        <w:tc>
          <w:tcPr>
            <w:tcW w:w="783" w:type="dxa"/>
            <w:tcBorders>
              <w:top w:val="nil"/>
              <w:left w:val="nil"/>
              <w:bottom w:val="nil"/>
              <w:right w:val="nil"/>
            </w:tcBorders>
            <w:hideMark/>
          </w:tcPr>
          <w:p w14:paraId="5120189A" w14:textId="77777777" w:rsidR="00B60705" w:rsidRPr="00241F98" w:rsidRDefault="00B60705" w:rsidP="00241F98">
            <w:pPr>
              <w:jc w:val="right"/>
              <w:rPr>
                <w:rFonts w:ascii="Arial" w:hAnsi="Arial" w:cs="Arial"/>
                <w:bCs/>
                <w:sz w:val="20"/>
              </w:rPr>
            </w:pPr>
            <w:r w:rsidRPr="00241F98">
              <w:rPr>
                <w:rFonts w:ascii="Arial" w:hAnsi="Arial" w:cs="Arial"/>
                <w:bCs/>
                <w:sz w:val="20"/>
              </w:rPr>
              <w:t>-</w:t>
            </w:r>
          </w:p>
        </w:tc>
        <w:tc>
          <w:tcPr>
            <w:tcW w:w="236" w:type="dxa"/>
            <w:tcBorders>
              <w:top w:val="nil"/>
              <w:left w:val="nil"/>
              <w:bottom w:val="nil"/>
              <w:right w:val="nil"/>
            </w:tcBorders>
          </w:tcPr>
          <w:p w14:paraId="254353DC" w14:textId="6A409099" w:rsidR="00B60705" w:rsidRPr="00241F98" w:rsidRDefault="00B60705" w:rsidP="00241F98">
            <w:pPr>
              <w:jc w:val="right"/>
              <w:rPr>
                <w:rFonts w:ascii="Arial" w:hAnsi="Arial" w:cs="Arial"/>
                <w:bCs/>
                <w:sz w:val="20"/>
              </w:rPr>
            </w:pPr>
            <w:r w:rsidRPr="00241F98">
              <w:rPr>
                <w:rFonts w:ascii="Arial" w:hAnsi="Arial" w:cs="Arial"/>
                <w:bCs/>
                <w:sz w:val="20"/>
              </w:rPr>
              <w:t>16</w:t>
            </w:r>
          </w:p>
        </w:tc>
        <w:tc>
          <w:tcPr>
            <w:tcW w:w="236" w:type="dxa"/>
            <w:tcBorders>
              <w:top w:val="nil"/>
              <w:left w:val="nil"/>
              <w:bottom w:val="nil"/>
              <w:right w:val="nil"/>
            </w:tcBorders>
          </w:tcPr>
          <w:p w14:paraId="1CC3CFEE" w14:textId="49DFAED7" w:rsidR="00B60705" w:rsidRPr="00241F98" w:rsidRDefault="00B60705" w:rsidP="00241F98">
            <w:pPr>
              <w:jc w:val="right"/>
              <w:rPr>
                <w:rFonts w:ascii="Arial" w:hAnsi="Arial" w:cs="Arial"/>
                <w:bCs/>
                <w:sz w:val="20"/>
              </w:rPr>
            </w:pPr>
          </w:p>
        </w:tc>
        <w:tc>
          <w:tcPr>
            <w:tcW w:w="0" w:type="auto"/>
            <w:tcBorders>
              <w:top w:val="nil"/>
              <w:left w:val="nil"/>
              <w:bottom w:val="nil"/>
              <w:right w:val="double" w:sz="4" w:space="0" w:color="auto"/>
            </w:tcBorders>
            <w:hideMark/>
          </w:tcPr>
          <w:p w14:paraId="575CAF60" w14:textId="43AE47E1" w:rsidR="00B60705" w:rsidRPr="00241F98" w:rsidRDefault="00B60705" w:rsidP="00241F98">
            <w:pPr>
              <w:jc w:val="right"/>
              <w:rPr>
                <w:rFonts w:ascii="Arial" w:hAnsi="Arial" w:cs="Arial"/>
                <w:bCs/>
                <w:sz w:val="20"/>
              </w:rPr>
            </w:pPr>
            <w:r>
              <w:rPr>
                <w:rFonts w:ascii="Arial" w:hAnsi="Arial" w:cs="Arial"/>
                <w:bCs/>
                <w:sz w:val="20"/>
              </w:rPr>
              <w:t>8</w:t>
            </w:r>
          </w:p>
        </w:tc>
        <w:tc>
          <w:tcPr>
            <w:tcW w:w="0" w:type="auto"/>
            <w:tcBorders>
              <w:top w:val="nil"/>
              <w:left w:val="double" w:sz="4" w:space="0" w:color="auto"/>
              <w:bottom w:val="nil"/>
            </w:tcBorders>
            <w:hideMark/>
          </w:tcPr>
          <w:p w14:paraId="15240EB3" w14:textId="77777777" w:rsidR="00B60705" w:rsidRPr="00241F98" w:rsidRDefault="00B60705" w:rsidP="00241F98">
            <w:pPr>
              <w:jc w:val="right"/>
              <w:rPr>
                <w:rFonts w:ascii="Arial" w:hAnsi="Arial" w:cs="Arial"/>
                <w:bCs/>
                <w:sz w:val="20"/>
              </w:rPr>
            </w:pPr>
            <w:r w:rsidRPr="00241F98">
              <w:rPr>
                <w:rFonts w:ascii="Arial" w:hAnsi="Arial" w:cs="Arial"/>
                <w:bCs/>
                <w:sz w:val="20"/>
              </w:rPr>
              <w:t>14</w:t>
            </w:r>
          </w:p>
        </w:tc>
      </w:tr>
      <w:tr w:rsidR="00B60705" w:rsidRPr="00241F98" w14:paraId="5B059610" w14:textId="77777777" w:rsidTr="00B60705">
        <w:trPr>
          <w:trHeight w:val="53"/>
        </w:trPr>
        <w:tc>
          <w:tcPr>
            <w:tcW w:w="0" w:type="auto"/>
            <w:tcBorders>
              <w:top w:val="nil"/>
              <w:bottom w:val="nil"/>
            </w:tcBorders>
            <w:hideMark/>
          </w:tcPr>
          <w:p w14:paraId="7FB73606" w14:textId="77777777" w:rsidR="00B60705" w:rsidRPr="00241F98" w:rsidRDefault="00B60705" w:rsidP="00241F98">
            <w:pPr>
              <w:jc w:val="both"/>
              <w:rPr>
                <w:rFonts w:ascii="Arial" w:hAnsi="Arial" w:cs="Arial"/>
                <w:bCs/>
                <w:sz w:val="20"/>
              </w:rPr>
            </w:pPr>
            <w:r w:rsidRPr="00241F98">
              <w:rPr>
                <w:rFonts w:ascii="Arial" w:hAnsi="Arial" w:cs="Arial"/>
                <w:bCs/>
                <w:sz w:val="20"/>
              </w:rPr>
              <w:t>5</w:t>
            </w:r>
          </w:p>
        </w:tc>
        <w:tc>
          <w:tcPr>
            <w:tcW w:w="0" w:type="auto"/>
            <w:tcBorders>
              <w:top w:val="nil"/>
              <w:bottom w:val="nil"/>
              <w:right w:val="nil"/>
            </w:tcBorders>
            <w:hideMark/>
          </w:tcPr>
          <w:p w14:paraId="32A0801D" w14:textId="77777777" w:rsidR="00B60705" w:rsidRPr="00241F98" w:rsidRDefault="00B60705" w:rsidP="00241F98">
            <w:pPr>
              <w:jc w:val="right"/>
              <w:rPr>
                <w:rFonts w:ascii="Arial" w:hAnsi="Arial" w:cs="Arial"/>
                <w:bCs/>
                <w:sz w:val="20"/>
              </w:rPr>
            </w:pPr>
            <w:r w:rsidRPr="00241F98">
              <w:rPr>
                <w:rFonts w:ascii="Arial" w:hAnsi="Arial" w:cs="Arial"/>
                <w:bCs/>
                <w:sz w:val="20"/>
              </w:rPr>
              <w:t>27</w:t>
            </w:r>
          </w:p>
        </w:tc>
        <w:tc>
          <w:tcPr>
            <w:tcW w:w="783" w:type="dxa"/>
            <w:tcBorders>
              <w:top w:val="nil"/>
              <w:left w:val="nil"/>
              <w:bottom w:val="nil"/>
              <w:right w:val="nil"/>
            </w:tcBorders>
            <w:hideMark/>
          </w:tcPr>
          <w:p w14:paraId="525F9CA5" w14:textId="77777777" w:rsidR="00B60705" w:rsidRPr="00241F98" w:rsidRDefault="00B60705" w:rsidP="00241F98">
            <w:pPr>
              <w:jc w:val="right"/>
              <w:rPr>
                <w:rFonts w:ascii="Arial" w:hAnsi="Arial" w:cs="Arial"/>
                <w:bCs/>
                <w:sz w:val="20"/>
              </w:rPr>
            </w:pPr>
            <w:r w:rsidRPr="00241F98">
              <w:rPr>
                <w:rFonts w:ascii="Arial" w:hAnsi="Arial" w:cs="Arial"/>
                <w:bCs/>
                <w:sz w:val="20"/>
              </w:rPr>
              <w:t>-</w:t>
            </w:r>
          </w:p>
        </w:tc>
        <w:tc>
          <w:tcPr>
            <w:tcW w:w="236" w:type="dxa"/>
            <w:tcBorders>
              <w:top w:val="nil"/>
              <w:left w:val="nil"/>
              <w:bottom w:val="nil"/>
              <w:right w:val="nil"/>
            </w:tcBorders>
          </w:tcPr>
          <w:p w14:paraId="290F7880" w14:textId="49F82129" w:rsidR="00B60705" w:rsidRPr="00241F98" w:rsidRDefault="00B60705" w:rsidP="00241F98">
            <w:pPr>
              <w:jc w:val="right"/>
              <w:rPr>
                <w:rFonts w:ascii="Arial" w:hAnsi="Arial" w:cs="Arial"/>
                <w:bCs/>
                <w:sz w:val="20"/>
              </w:rPr>
            </w:pPr>
            <w:r w:rsidRPr="00241F98">
              <w:rPr>
                <w:rFonts w:ascii="Arial" w:hAnsi="Arial" w:cs="Arial"/>
                <w:bCs/>
                <w:sz w:val="20"/>
              </w:rPr>
              <w:t>20</w:t>
            </w:r>
          </w:p>
        </w:tc>
        <w:tc>
          <w:tcPr>
            <w:tcW w:w="236" w:type="dxa"/>
            <w:tcBorders>
              <w:top w:val="nil"/>
              <w:left w:val="nil"/>
              <w:bottom w:val="nil"/>
              <w:right w:val="nil"/>
            </w:tcBorders>
          </w:tcPr>
          <w:p w14:paraId="442BEA4D" w14:textId="22F4EC06" w:rsidR="00B60705" w:rsidRPr="00241F98" w:rsidRDefault="00B60705" w:rsidP="00241F98">
            <w:pPr>
              <w:jc w:val="right"/>
              <w:rPr>
                <w:rFonts w:ascii="Arial" w:hAnsi="Arial" w:cs="Arial"/>
                <w:bCs/>
                <w:sz w:val="20"/>
              </w:rPr>
            </w:pPr>
          </w:p>
        </w:tc>
        <w:tc>
          <w:tcPr>
            <w:tcW w:w="0" w:type="auto"/>
            <w:tcBorders>
              <w:top w:val="nil"/>
              <w:left w:val="nil"/>
              <w:bottom w:val="nil"/>
              <w:right w:val="double" w:sz="4" w:space="0" w:color="auto"/>
            </w:tcBorders>
            <w:hideMark/>
          </w:tcPr>
          <w:p w14:paraId="3909440D" w14:textId="2D417B04" w:rsidR="00B60705" w:rsidRPr="00241F98" w:rsidRDefault="00B60705" w:rsidP="00241F98">
            <w:pPr>
              <w:jc w:val="right"/>
              <w:rPr>
                <w:rFonts w:ascii="Arial" w:hAnsi="Arial" w:cs="Arial"/>
                <w:bCs/>
                <w:sz w:val="20"/>
              </w:rPr>
            </w:pPr>
            <w:r>
              <w:rPr>
                <w:rFonts w:ascii="Arial" w:hAnsi="Arial" w:cs="Arial"/>
                <w:bCs/>
                <w:sz w:val="20"/>
              </w:rPr>
              <w:t>-</w:t>
            </w:r>
          </w:p>
        </w:tc>
        <w:tc>
          <w:tcPr>
            <w:tcW w:w="0" w:type="auto"/>
            <w:tcBorders>
              <w:top w:val="nil"/>
              <w:left w:val="double" w:sz="4" w:space="0" w:color="auto"/>
              <w:bottom w:val="nil"/>
            </w:tcBorders>
            <w:hideMark/>
          </w:tcPr>
          <w:p w14:paraId="7E13DCAB" w14:textId="77777777" w:rsidR="00B60705" w:rsidRPr="00241F98" w:rsidRDefault="00B60705" w:rsidP="00241F98">
            <w:pPr>
              <w:jc w:val="right"/>
              <w:rPr>
                <w:rFonts w:ascii="Arial" w:hAnsi="Arial" w:cs="Arial"/>
                <w:bCs/>
                <w:sz w:val="20"/>
              </w:rPr>
            </w:pPr>
            <w:r w:rsidRPr="00241F98">
              <w:rPr>
                <w:rFonts w:ascii="Arial" w:hAnsi="Arial" w:cs="Arial"/>
                <w:bCs/>
                <w:sz w:val="20"/>
              </w:rPr>
              <w:t>16</w:t>
            </w:r>
          </w:p>
        </w:tc>
      </w:tr>
      <w:tr w:rsidR="00B60705" w:rsidRPr="00241F98" w14:paraId="0E79044F" w14:textId="77777777" w:rsidTr="00B60705">
        <w:trPr>
          <w:trHeight w:val="53"/>
        </w:trPr>
        <w:tc>
          <w:tcPr>
            <w:tcW w:w="0" w:type="auto"/>
            <w:tcBorders>
              <w:top w:val="nil"/>
            </w:tcBorders>
            <w:hideMark/>
          </w:tcPr>
          <w:p w14:paraId="005ACD17" w14:textId="77777777" w:rsidR="00B60705" w:rsidRPr="00241F98" w:rsidRDefault="00B60705" w:rsidP="00241F98">
            <w:pPr>
              <w:jc w:val="both"/>
              <w:rPr>
                <w:rFonts w:ascii="Arial" w:hAnsi="Arial" w:cs="Arial"/>
                <w:bCs/>
                <w:sz w:val="20"/>
              </w:rPr>
            </w:pPr>
            <w:r w:rsidRPr="00241F98">
              <w:rPr>
                <w:rFonts w:ascii="Arial" w:hAnsi="Arial" w:cs="Arial"/>
                <w:bCs/>
                <w:sz w:val="20"/>
              </w:rPr>
              <w:t>6</w:t>
            </w:r>
          </w:p>
        </w:tc>
        <w:tc>
          <w:tcPr>
            <w:tcW w:w="0" w:type="auto"/>
            <w:tcBorders>
              <w:top w:val="nil"/>
              <w:right w:val="nil"/>
            </w:tcBorders>
            <w:hideMark/>
          </w:tcPr>
          <w:p w14:paraId="367AA6B3" w14:textId="77777777" w:rsidR="00B60705" w:rsidRPr="00241F98" w:rsidRDefault="00B60705" w:rsidP="00241F98">
            <w:pPr>
              <w:jc w:val="right"/>
              <w:rPr>
                <w:rFonts w:ascii="Arial" w:hAnsi="Arial" w:cs="Arial"/>
                <w:bCs/>
                <w:sz w:val="20"/>
              </w:rPr>
            </w:pPr>
            <w:r w:rsidRPr="00241F98">
              <w:rPr>
                <w:rFonts w:ascii="Arial" w:hAnsi="Arial" w:cs="Arial"/>
                <w:bCs/>
                <w:sz w:val="20"/>
              </w:rPr>
              <w:t>-</w:t>
            </w:r>
          </w:p>
        </w:tc>
        <w:tc>
          <w:tcPr>
            <w:tcW w:w="783" w:type="dxa"/>
            <w:tcBorders>
              <w:top w:val="nil"/>
              <w:left w:val="nil"/>
              <w:right w:val="nil"/>
            </w:tcBorders>
            <w:hideMark/>
          </w:tcPr>
          <w:p w14:paraId="1A59F57A" w14:textId="77777777" w:rsidR="00B60705" w:rsidRPr="00241F98" w:rsidRDefault="00B60705" w:rsidP="00241F98">
            <w:pPr>
              <w:jc w:val="right"/>
              <w:rPr>
                <w:rFonts w:ascii="Arial" w:hAnsi="Arial" w:cs="Arial"/>
                <w:bCs/>
                <w:sz w:val="20"/>
              </w:rPr>
            </w:pPr>
            <w:r w:rsidRPr="00241F98">
              <w:rPr>
                <w:rFonts w:ascii="Arial" w:hAnsi="Arial" w:cs="Arial"/>
                <w:bCs/>
                <w:sz w:val="20"/>
              </w:rPr>
              <w:t>-</w:t>
            </w:r>
          </w:p>
        </w:tc>
        <w:tc>
          <w:tcPr>
            <w:tcW w:w="236" w:type="dxa"/>
            <w:tcBorders>
              <w:top w:val="nil"/>
              <w:left w:val="nil"/>
              <w:right w:val="nil"/>
            </w:tcBorders>
          </w:tcPr>
          <w:p w14:paraId="635A2CF0" w14:textId="4F1D0B18" w:rsidR="00B60705" w:rsidRPr="00241F98" w:rsidRDefault="00B60705" w:rsidP="00241F98">
            <w:pPr>
              <w:jc w:val="right"/>
              <w:rPr>
                <w:rFonts w:ascii="Arial" w:hAnsi="Arial" w:cs="Arial"/>
                <w:bCs/>
                <w:sz w:val="20"/>
              </w:rPr>
            </w:pPr>
            <w:r w:rsidRPr="00241F98">
              <w:rPr>
                <w:rFonts w:ascii="Arial" w:hAnsi="Arial" w:cs="Arial"/>
                <w:bCs/>
                <w:sz w:val="20"/>
              </w:rPr>
              <w:t>24</w:t>
            </w:r>
          </w:p>
        </w:tc>
        <w:tc>
          <w:tcPr>
            <w:tcW w:w="236" w:type="dxa"/>
            <w:tcBorders>
              <w:top w:val="nil"/>
              <w:left w:val="nil"/>
              <w:right w:val="nil"/>
            </w:tcBorders>
          </w:tcPr>
          <w:p w14:paraId="1BC85949" w14:textId="518E8391" w:rsidR="00B60705" w:rsidRPr="00241F98" w:rsidRDefault="00B60705" w:rsidP="00241F98">
            <w:pPr>
              <w:jc w:val="right"/>
              <w:rPr>
                <w:rFonts w:ascii="Arial" w:hAnsi="Arial" w:cs="Arial"/>
                <w:bCs/>
                <w:sz w:val="20"/>
              </w:rPr>
            </w:pPr>
          </w:p>
        </w:tc>
        <w:tc>
          <w:tcPr>
            <w:tcW w:w="0" w:type="auto"/>
            <w:tcBorders>
              <w:top w:val="nil"/>
              <w:left w:val="nil"/>
              <w:right w:val="double" w:sz="4" w:space="0" w:color="auto"/>
            </w:tcBorders>
            <w:hideMark/>
          </w:tcPr>
          <w:p w14:paraId="082B0006" w14:textId="2F25DBD1" w:rsidR="00B60705" w:rsidRPr="00241F98" w:rsidRDefault="00B60705" w:rsidP="00241F98">
            <w:pPr>
              <w:jc w:val="right"/>
              <w:rPr>
                <w:rFonts w:ascii="Arial" w:hAnsi="Arial" w:cs="Arial"/>
                <w:bCs/>
                <w:sz w:val="20"/>
              </w:rPr>
            </w:pPr>
            <w:r>
              <w:rPr>
                <w:rFonts w:ascii="Arial" w:hAnsi="Arial" w:cs="Arial"/>
                <w:bCs/>
                <w:sz w:val="20"/>
              </w:rPr>
              <w:t>-</w:t>
            </w:r>
          </w:p>
        </w:tc>
        <w:tc>
          <w:tcPr>
            <w:tcW w:w="0" w:type="auto"/>
            <w:tcBorders>
              <w:top w:val="nil"/>
              <w:left w:val="double" w:sz="4" w:space="0" w:color="auto"/>
            </w:tcBorders>
            <w:hideMark/>
          </w:tcPr>
          <w:p w14:paraId="1A3F6E59" w14:textId="77777777" w:rsidR="00B60705" w:rsidRPr="00241F98" w:rsidRDefault="00B60705" w:rsidP="00241F98">
            <w:pPr>
              <w:jc w:val="right"/>
              <w:rPr>
                <w:rFonts w:ascii="Arial" w:hAnsi="Arial" w:cs="Arial"/>
                <w:bCs/>
                <w:sz w:val="20"/>
              </w:rPr>
            </w:pPr>
            <w:r w:rsidRPr="00241F98">
              <w:rPr>
                <w:rFonts w:ascii="Arial" w:hAnsi="Arial" w:cs="Arial"/>
                <w:bCs/>
                <w:sz w:val="20"/>
              </w:rPr>
              <w:t>17</w:t>
            </w:r>
          </w:p>
        </w:tc>
      </w:tr>
    </w:tbl>
    <w:p w14:paraId="6610E3AD" w14:textId="77777777" w:rsidR="00241F98" w:rsidRDefault="00241F98" w:rsidP="00276059">
      <w:pPr>
        <w:spacing w:line="360" w:lineRule="auto"/>
        <w:jc w:val="both"/>
        <w:rPr>
          <w:rFonts w:ascii="Arial" w:hAnsi="Arial" w:cs="Arial"/>
          <w:sz w:val="22"/>
        </w:rPr>
      </w:pPr>
    </w:p>
    <w:p w14:paraId="30FB4328" w14:textId="77777777" w:rsidR="00241F98" w:rsidRPr="002C79E9" w:rsidRDefault="00241F98" w:rsidP="00276059">
      <w:pPr>
        <w:spacing w:line="360" w:lineRule="auto"/>
        <w:jc w:val="both"/>
        <w:rPr>
          <w:rFonts w:ascii="Arial" w:hAnsi="Arial" w:cs="Arial"/>
          <w:b/>
          <w:sz w:val="22"/>
        </w:rPr>
      </w:pPr>
    </w:p>
    <w:p w14:paraId="668B75BD" w14:textId="77777777" w:rsidR="008E5B93" w:rsidRPr="00860557" w:rsidRDefault="008E5B93" w:rsidP="00276059">
      <w:pPr>
        <w:spacing w:line="360" w:lineRule="auto"/>
        <w:jc w:val="both"/>
        <w:rPr>
          <w:rFonts w:ascii="Arial" w:hAnsi="Arial" w:cs="Arial"/>
          <w:b/>
          <w:sz w:val="22"/>
        </w:rPr>
      </w:pPr>
    </w:p>
    <w:p w14:paraId="43D24BE5" w14:textId="7D56EA07" w:rsidR="001C15B1" w:rsidRPr="00860557" w:rsidRDefault="001C15B1" w:rsidP="00276059">
      <w:pPr>
        <w:spacing w:line="360" w:lineRule="auto"/>
        <w:jc w:val="both"/>
        <w:rPr>
          <w:rFonts w:ascii="Arial" w:hAnsi="Arial" w:cs="Arial"/>
          <w:b/>
          <w:i/>
          <w:sz w:val="22"/>
        </w:rPr>
      </w:pPr>
      <w:r w:rsidRPr="00860557">
        <w:rPr>
          <w:rFonts w:ascii="Arial" w:hAnsi="Arial" w:cs="Arial"/>
          <w:b/>
          <w:sz w:val="22"/>
        </w:rPr>
        <w:t>In</w:t>
      </w:r>
      <w:r w:rsidR="004D2716" w:rsidRPr="00860557">
        <w:rPr>
          <w:rFonts w:ascii="Arial" w:hAnsi="Arial" w:cs="Arial"/>
          <w:b/>
          <w:sz w:val="22"/>
        </w:rPr>
        <w:t>corporation</w:t>
      </w:r>
      <w:r w:rsidRPr="00860557">
        <w:rPr>
          <w:rFonts w:ascii="Arial" w:hAnsi="Arial" w:cs="Arial"/>
          <w:b/>
          <w:sz w:val="22"/>
        </w:rPr>
        <w:t xml:space="preserve"> of annotated STRs</w:t>
      </w:r>
    </w:p>
    <w:p w14:paraId="151CE346" w14:textId="72198FF7" w:rsidR="00C4118C" w:rsidRPr="00860557" w:rsidRDefault="00985AFE" w:rsidP="00276059">
      <w:pPr>
        <w:spacing w:line="360" w:lineRule="auto"/>
        <w:jc w:val="both"/>
        <w:rPr>
          <w:rFonts w:ascii="Arial" w:hAnsi="Arial" w:cs="Arial"/>
          <w:sz w:val="22"/>
        </w:rPr>
      </w:pPr>
      <w:r w:rsidRPr="00860557">
        <w:rPr>
          <w:rFonts w:ascii="Arial" w:hAnsi="Arial" w:cs="Arial"/>
          <w:sz w:val="22"/>
        </w:rPr>
        <w:t xml:space="preserve">To collate a set of annotated STR markers, </w:t>
      </w:r>
      <w:r w:rsidR="001F2D25" w:rsidRPr="00860557">
        <w:rPr>
          <w:rFonts w:ascii="Arial" w:hAnsi="Arial" w:cs="Arial"/>
          <w:sz w:val="22"/>
        </w:rPr>
        <w:t>we downloaded</w:t>
      </w:r>
      <w:r w:rsidRPr="00860557">
        <w:rPr>
          <w:rFonts w:ascii="Arial" w:hAnsi="Arial" w:cs="Arial"/>
          <w:sz w:val="22"/>
        </w:rPr>
        <w:t xml:space="preserve"> published PCR primers for the </w:t>
      </w:r>
      <w:r w:rsidR="001F2D25" w:rsidRPr="00860557">
        <w:rPr>
          <w:rFonts w:ascii="Arial" w:hAnsi="Arial" w:cs="Arial"/>
          <w:sz w:val="22"/>
        </w:rPr>
        <w:t xml:space="preserve">Marshfield markers from </w:t>
      </w:r>
      <w:hyperlink r:id="rId9" w:history="1">
        <w:r w:rsidR="001F2D25" w:rsidRPr="00860557">
          <w:rPr>
            <w:rStyle w:val="Hyperlink"/>
            <w:rFonts w:ascii="Arial" w:hAnsi="Arial" w:cs="Arial"/>
            <w:sz w:val="22"/>
          </w:rPr>
          <w:t>http://www.stanford.edu/group/rosenberglab/repeatsDownload.html</w:t>
        </w:r>
      </w:hyperlink>
      <w:r w:rsidR="001F2D25" w:rsidRPr="00860557">
        <w:rPr>
          <w:rFonts w:ascii="Arial" w:hAnsi="Arial" w:cs="Arial"/>
          <w:sz w:val="22"/>
        </w:rPr>
        <w:t xml:space="preserve"> (</w:t>
      </w:r>
      <w:r w:rsidRPr="00860557">
        <w:rPr>
          <w:rFonts w:ascii="Arial" w:hAnsi="Arial" w:cs="Arial"/>
          <w:sz w:val="22"/>
        </w:rPr>
        <w:t>Pemberton et al. 2009.</w:t>
      </w:r>
      <w:r w:rsidR="001F2D25" w:rsidRPr="00860557">
        <w:rPr>
          <w:rFonts w:ascii="Arial" w:hAnsi="Arial" w:cs="Arial"/>
          <w:sz w:val="22"/>
        </w:rPr>
        <w:t>)</w:t>
      </w:r>
      <w:r w:rsidRPr="00860557">
        <w:rPr>
          <w:rFonts w:ascii="Arial" w:hAnsi="Arial" w:cs="Arial"/>
          <w:sz w:val="22"/>
        </w:rPr>
        <w:t xml:space="preserve"> We then utilized </w:t>
      </w:r>
      <w:r w:rsidRPr="00860557">
        <w:rPr>
          <w:rFonts w:ascii="Arial" w:hAnsi="Arial" w:cs="Arial"/>
          <w:i/>
          <w:sz w:val="22"/>
        </w:rPr>
        <w:t>in silico</w:t>
      </w:r>
      <w:r w:rsidRPr="00860557">
        <w:rPr>
          <w:rFonts w:ascii="Arial" w:hAnsi="Arial" w:cs="Arial"/>
          <w:sz w:val="22"/>
        </w:rPr>
        <w:t xml:space="preserve"> PCR to determine the genomic coordinates </w:t>
      </w:r>
      <w:r w:rsidR="00875B86" w:rsidRPr="00860557">
        <w:rPr>
          <w:rFonts w:ascii="Arial" w:hAnsi="Arial" w:cs="Arial"/>
          <w:sz w:val="22"/>
        </w:rPr>
        <w:t xml:space="preserve">of </w:t>
      </w:r>
      <w:r w:rsidRPr="00860557">
        <w:rPr>
          <w:rFonts w:ascii="Arial" w:hAnsi="Arial" w:cs="Arial"/>
          <w:sz w:val="22"/>
        </w:rPr>
        <w:t xml:space="preserve">these primers. Locations for Y-STRs were obtained as described in our previous work (Gymrek et al. 2013) and locations for the CODIS markers were </w:t>
      </w:r>
      <w:r w:rsidR="0098798D" w:rsidRPr="00860557">
        <w:rPr>
          <w:rFonts w:ascii="Arial" w:hAnsi="Arial" w:cs="Arial"/>
          <w:sz w:val="22"/>
        </w:rPr>
        <w:t xml:space="preserve">determined using </w:t>
      </w:r>
      <w:r w:rsidR="004D2716" w:rsidRPr="00860557">
        <w:rPr>
          <w:rFonts w:ascii="Arial" w:hAnsi="Arial" w:cs="Arial"/>
          <w:sz w:val="22"/>
        </w:rPr>
        <w:t xml:space="preserve">PCR primers contained in </w:t>
      </w:r>
      <w:r w:rsidRPr="00860557">
        <w:rPr>
          <w:rFonts w:ascii="Arial" w:hAnsi="Arial" w:cs="Arial"/>
          <w:sz w:val="22"/>
        </w:rPr>
        <w:t>the NIST database</w:t>
      </w:r>
      <w:r w:rsidR="004D2716" w:rsidRPr="00860557">
        <w:rPr>
          <w:rFonts w:ascii="Arial" w:hAnsi="Arial" w:cs="Arial"/>
          <w:sz w:val="22"/>
        </w:rPr>
        <w:t xml:space="preserve"> and the method outlined above</w:t>
      </w:r>
      <w:r w:rsidRPr="00860557">
        <w:rPr>
          <w:rFonts w:ascii="Arial" w:hAnsi="Arial" w:cs="Arial"/>
          <w:sz w:val="22"/>
        </w:rPr>
        <w:t xml:space="preserve">. To integrate these markers into our reference set, </w:t>
      </w:r>
      <w:r w:rsidR="00C4118C" w:rsidRPr="00860557">
        <w:rPr>
          <w:rFonts w:ascii="Arial" w:hAnsi="Arial" w:cs="Arial"/>
          <w:sz w:val="22"/>
        </w:rPr>
        <w:t>we utilized BEDTools</w:t>
      </w:r>
      <w:r w:rsidR="00CD2FC5" w:rsidRPr="00860557">
        <w:rPr>
          <w:rFonts w:ascii="Arial" w:hAnsi="Arial" w:cs="Arial"/>
          <w:sz w:val="22"/>
        </w:rPr>
        <w:t xml:space="preserve"> (Quinlan and Hall 2010)</w:t>
      </w:r>
      <w:r w:rsidR="00C4118C" w:rsidRPr="00860557">
        <w:rPr>
          <w:rFonts w:ascii="Arial" w:hAnsi="Arial" w:cs="Arial"/>
          <w:sz w:val="22"/>
        </w:rPr>
        <w:t xml:space="preserve"> to remove any empirical loci that overlapped annotated loci. </w:t>
      </w:r>
      <w:r w:rsidR="00726794" w:rsidRPr="00860557">
        <w:rPr>
          <w:rFonts w:ascii="Arial" w:hAnsi="Arial" w:cs="Arial"/>
          <w:sz w:val="22"/>
        </w:rPr>
        <w:t>The remaining</w:t>
      </w:r>
      <w:r w:rsidR="00C4118C" w:rsidRPr="00860557">
        <w:rPr>
          <w:rFonts w:ascii="Arial" w:hAnsi="Arial" w:cs="Arial"/>
          <w:sz w:val="22"/>
        </w:rPr>
        <w:t xml:space="preserve"> empirical loci </w:t>
      </w:r>
      <w:r w:rsidR="00726794" w:rsidRPr="00860557">
        <w:rPr>
          <w:rFonts w:ascii="Arial" w:hAnsi="Arial" w:cs="Arial"/>
          <w:sz w:val="22"/>
        </w:rPr>
        <w:t xml:space="preserve">combined </w:t>
      </w:r>
      <w:r w:rsidR="00C4118C" w:rsidRPr="00860557">
        <w:rPr>
          <w:rFonts w:ascii="Arial" w:hAnsi="Arial" w:cs="Arial"/>
          <w:sz w:val="22"/>
        </w:rPr>
        <w:t>with all annotated markers</w:t>
      </w:r>
      <w:r w:rsidR="00726794" w:rsidRPr="00860557">
        <w:rPr>
          <w:rFonts w:ascii="Arial" w:hAnsi="Arial" w:cs="Arial"/>
          <w:sz w:val="22"/>
        </w:rPr>
        <w:t xml:space="preserve"> comprised our</w:t>
      </w:r>
      <w:r w:rsidR="00C4118C" w:rsidRPr="00860557">
        <w:rPr>
          <w:rFonts w:ascii="Arial" w:hAnsi="Arial" w:cs="Arial"/>
          <w:sz w:val="22"/>
        </w:rPr>
        <w:t xml:space="preserve"> </w:t>
      </w:r>
      <w:r w:rsidR="00875B86" w:rsidRPr="00860557">
        <w:rPr>
          <w:rFonts w:ascii="Arial" w:hAnsi="Arial" w:cs="Arial"/>
          <w:sz w:val="22"/>
        </w:rPr>
        <w:t>final STR reference</w:t>
      </w:r>
      <w:r w:rsidR="00C4118C" w:rsidRPr="00860557">
        <w:rPr>
          <w:rFonts w:ascii="Arial" w:hAnsi="Arial" w:cs="Arial"/>
          <w:sz w:val="22"/>
        </w:rPr>
        <w:t>.</w:t>
      </w:r>
    </w:p>
    <w:p w14:paraId="1047AB35" w14:textId="77777777" w:rsidR="00C4118C" w:rsidRPr="00860557" w:rsidRDefault="00C4118C" w:rsidP="00276059">
      <w:pPr>
        <w:spacing w:line="360" w:lineRule="auto"/>
        <w:jc w:val="both"/>
        <w:rPr>
          <w:rFonts w:ascii="Arial" w:hAnsi="Arial" w:cs="Arial"/>
          <w:sz w:val="22"/>
        </w:rPr>
      </w:pPr>
    </w:p>
    <w:p w14:paraId="287FBB44" w14:textId="4906083E" w:rsidR="00C4118C" w:rsidRPr="00860557" w:rsidRDefault="00C4118C" w:rsidP="00276059">
      <w:pPr>
        <w:spacing w:line="360" w:lineRule="auto"/>
        <w:jc w:val="both"/>
        <w:rPr>
          <w:rFonts w:ascii="Arial" w:hAnsi="Arial" w:cs="Arial"/>
          <w:b/>
          <w:sz w:val="22"/>
        </w:rPr>
      </w:pPr>
      <w:r w:rsidRPr="00860557">
        <w:rPr>
          <w:rFonts w:ascii="Arial" w:hAnsi="Arial" w:cs="Arial"/>
          <w:b/>
          <w:sz w:val="22"/>
        </w:rPr>
        <w:t>Assessment of empirical score thresholds</w:t>
      </w:r>
      <w:r w:rsidR="00B5636F" w:rsidRPr="00860557">
        <w:rPr>
          <w:rFonts w:ascii="Arial" w:hAnsi="Arial" w:cs="Arial"/>
          <w:b/>
          <w:sz w:val="22"/>
        </w:rPr>
        <w:t xml:space="preserve"> with a permissive call set</w:t>
      </w:r>
    </w:p>
    <w:p w14:paraId="5E1546FF" w14:textId="38E9262D" w:rsidR="00767D32" w:rsidRPr="00860557" w:rsidRDefault="001030B5" w:rsidP="00767D32">
      <w:pPr>
        <w:spacing w:line="360" w:lineRule="auto"/>
        <w:jc w:val="both"/>
        <w:rPr>
          <w:rFonts w:ascii="Arial" w:hAnsi="Arial" w:cs="Arial"/>
          <w:sz w:val="22"/>
        </w:rPr>
      </w:pPr>
      <w:r w:rsidRPr="00860557">
        <w:rPr>
          <w:rFonts w:ascii="Arial" w:hAnsi="Arial" w:cs="Arial"/>
          <w:sz w:val="22"/>
        </w:rPr>
        <w:t>Having assembled a genome-wide STR reference, we sought to ensure that the chosen TRF score thresholds were appropriate. As dynamic expansions and contractions are hallmarks of STR loci, we examined the rates of polymo</w:t>
      </w:r>
      <w:r w:rsidR="00737E30">
        <w:rPr>
          <w:rFonts w:ascii="Arial" w:hAnsi="Arial" w:cs="Arial"/>
          <w:sz w:val="22"/>
        </w:rPr>
        <w:t>rphism as</w:t>
      </w:r>
      <w:r w:rsidR="00767D32" w:rsidRPr="00860557">
        <w:rPr>
          <w:rFonts w:ascii="Arial" w:hAnsi="Arial" w:cs="Arial"/>
          <w:sz w:val="22"/>
        </w:rPr>
        <w:t xml:space="preserve"> a function of TRF score in a permissive call set </w:t>
      </w:r>
      <w:r w:rsidR="00A111B9">
        <w:rPr>
          <w:rFonts w:ascii="Arial" w:hAnsi="Arial" w:cs="Arial"/>
          <w:sz w:val="22"/>
        </w:rPr>
        <w:t>generated using data from t</w:t>
      </w:r>
      <w:r w:rsidR="00767D32" w:rsidRPr="00860557">
        <w:rPr>
          <w:rFonts w:ascii="Arial" w:hAnsi="Arial" w:cs="Arial"/>
          <w:sz w:val="22"/>
        </w:rPr>
        <w:t xml:space="preserve">he 1000 Genomes. </w:t>
      </w:r>
    </w:p>
    <w:p w14:paraId="5F790DA0" w14:textId="77777777" w:rsidR="00767D32" w:rsidRPr="00860557" w:rsidRDefault="00767D32" w:rsidP="009168BC">
      <w:pPr>
        <w:spacing w:line="360" w:lineRule="auto"/>
        <w:jc w:val="both"/>
        <w:rPr>
          <w:rFonts w:ascii="Arial" w:hAnsi="Arial" w:cs="Arial"/>
          <w:sz w:val="22"/>
        </w:rPr>
      </w:pPr>
    </w:p>
    <w:p w14:paraId="5D83E4DC" w14:textId="74983CDA" w:rsidR="00426D67" w:rsidRPr="00860557" w:rsidRDefault="009168BC" w:rsidP="00767D32">
      <w:pPr>
        <w:spacing w:line="360" w:lineRule="auto"/>
        <w:jc w:val="both"/>
        <w:rPr>
          <w:rFonts w:ascii="Arial" w:hAnsi="Arial" w:cs="Arial"/>
          <w:sz w:val="22"/>
        </w:rPr>
      </w:pPr>
      <w:r w:rsidRPr="00860557">
        <w:rPr>
          <w:rFonts w:ascii="Arial" w:hAnsi="Arial" w:cs="Arial"/>
          <w:sz w:val="22"/>
        </w:rPr>
        <w:t xml:space="preserve">To this end, we </w:t>
      </w:r>
      <w:r w:rsidR="00426D67" w:rsidRPr="00860557">
        <w:rPr>
          <w:rFonts w:ascii="Arial" w:hAnsi="Arial" w:cs="Arial"/>
          <w:sz w:val="22"/>
        </w:rPr>
        <w:t xml:space="preserve">created a permissive reference by </w:t>
      </w:r>
      <w:r w:rsidRPr="00860557">
        <w:rPr>
          <w:rFonts w:ascii="Arial" w:hAnsi="Arial" w:cs="Arial"/>
          <w:sz w:val="22"/>
        </w:rPr>
        <w:t>r</w:t>
      </w:r>
      <w:r w:rsidR="00426D67" w:rsidRPr="00860557">
        <w:rPr>
          <w:rFonts w:ascii="Arial" w:hAnsi="Arial" w:cs="Arial"/>
          <w:sz w:val="22"/>
        </w:rPr>
        <w:t>unning</w:t>
      </w:r>
      <w:r w:rsidRPr="00860557">
        <w:rPr>
          <w:rFonts w:ascii="Arial" w:hAnsi="Arial" w:cs="Arial"/>
          <w:sz w:val="22"/>
        </w:rPr>
        <w:t xml:space="preserve"> TRF using relaxed parameters</w:t>
      </w:r>
      <w:r w:rsidR="00B64377">
        <w:rPr>
          <w:rFonts w:ascii="Arial" w:hAnsi="Arial" w:cs="Arial"/>
          <w:sz w:val="22"/>
        </w:rPr>
        <w:t xml:space="preserve">. In particular, we ran the program using </w:t>
      </w:r>
      <w:r w:rsidR="00767D32" w:rsidRPr="00860557">
        <w:rPr>
          <w:rFonts w:ascii="Arial" w:hAnsi="Arial" w:cs="Arial"/>
          <w:sz w:val="22"/>
        </w:rPr>
        <w:t xml:space="preserve">a much </w:t>
      </w:r>
      <w:r w:rsidR="00B64377">
        <w:rPr>
          <w:rFonts w:ascii="Arial" w:hAnsi="Arial" w:cs="Arial"/>
          <w:sz w:val="22"/>
        </w:rPr>
        <w:t>lower score cutoff</w:t>
      </w:r>
      <w:r w:rsidR="00767D32" w:rsidRPr="00860557">
        <w:rPr>
          <w:rFonts w:ascii="Arial" w:hAnsi="Arial" w:cs="Arial"/>
          <w:sz w:val="22"/>
        </w:rPr>
        <w:t xml:space="preserve"> of 14 (instead of </w:t>
      </w:r>
      <w:r w:rsidR="00B64377">
        <w:rPr>
          <w:rFonts w:ascii="Arial" w:hAnsi="Arial" w:cs="Arial"/>
          <w:sz w:val="22"/>
        </w:rPr>
        <w:t xml:space="preserve">a </w:t>
      </w:r>
      <w:r w:rsidR="00767D32" w:rsidRPr="00860557">
        <w:rPr>
          <w:rFonts w:ascii="Arial" w:hAnsi="Arial" w:cs="Arial"/>
          <w:sz w:val="22"/>
        </w:rPr>
        <w:t xml:space="preserve">score </w:t>
      </w:r>
      <w:r w:rsidR="00B64377">
        <w:rPr>
          <w:rFonts w:ascii="Arial" w:hAnsi="Arial" w:cs="Arial"/>
          <w:sz w:val="22"/>
        </w:rPr>
        <w:t xml:space="preserve">greater than </w:t>
      </w:r>
      <w:r w:rsidR="00767D32" w:rsidRPr="00860557">
        <w:rPr>
          <w:rFonts w:ascii="Arial" w:hAnsi="Arial" w:cs="Arial"/>
          <w:sz w:val="22"/>
        </w:rPr>
        <w:t xml:space="preserve">equal to </w:t>
      </w:r>
      <w:r w:rsidR="00B64377">
        <w:rPr>
          <w:rFonts w:ascii="Arial" w:hAnsi="Arial" w:cs="Arial"/>
          <w:sz w:val="22"/>
        </w:rPr>
        <w:t>the empirical TRF thresholds</w:t>
      </w:r>
      <w:r w:rsidR="00767D32" w:rsidRPr="00860557">
        <w:rPr>
          <w:rFonts w:ascii="Arial" w:hAnsi="Arial" w:cs="Arial"/>
          <w:sz w:val="22"/>
        </w:rPr>
        <w:t>)</w:t>
      </w:r>
      <w:r w:rsidR="007B6414" w:rsidRPr="00860557">
        <w:rPr>
          <w:rFonts w:ascii="Arial" w:hAnsi="Arial" w:cs="Arial"/>
          <w:sz w:val="22"/>
        </w:rPr>
        <w:t xml:space="preserve"> to identify a candidate set of STRs with </w:t>
      </w:r>
      <w:r w:rsidR="00A111B9">
        <w:rPr>
          <w:rFonts w:ascii="Arial" w:hAnsi="Arial" w:cs="Arial"/>
          <w:sz w:val="22"/>
        </w:rPr>
        <w:t>repeat unit</w:t>
      </w:r>
      <w:r w:rsidR="007B6414" w:rsidRPr="00860557">
        <w:rPr>
          <w:rFonts w:ascii="Arial" w:hAnsi="Arial" w:cs="Arial"/>
          <w:sz w:val="22"/>
        </w:rPr>
        <w:t xml:space="preserve"> sizes of 2 to 5</w:t>
      </w:r>
      <w:r w:rsidR="00A111B9">
        <w:rPr>
          <w:rFonts w:ascii="Arial" w:hAnsi="Arial" w:cs="Arial"/>
          <w:sz w:val="22"/>
        </w:rPr>
        <w:t>bp. The other parameters used to run</w:t>
      </w:r>
      <w:r w:rsidR="00767D32" w:rsidRPr="00860557">
        <w:rPr>
          <w:rFonts w:ascii="Arial" w:hAnsi="Arial" w:cs="Arial"/>
          <w:sz w:val="22"/>
        </w:rPr>
        <w:t xml:space="preserve"> TRF were match=</w:t>
      </w:r>
      <w:r w:rsidRPr="00860557">
        <w:rPr>
          <w:rFonts w:ascii="Arial" w:hAnsi="Arial" w:cs="Arial"/>
          <w:sz w:val="22"/>
        </w:rPr>
        <w:t>2</w:t>
      </w:r>
      <w:r w:rsidR="00A111B9">
        <w:rPr>
          <w:rFonts w:ascii="Arial" w:hAnsi="Arial" w:cs="Arial"/>
          <w:sz w:val="22"/>
        </w:rPr>
        <w:t>,</w:t>
      </w:r>
      <w:r w:rsidRPr="00860557">
        <w:rPr>
          <w:rFonts w:ascii="Arial" w:hAnsi="Arial" w:cs="Arial"/>
          <w:sz w:val="22"/>
        </w:rPr>
        <w:t xml:space="preserve"> </w:t>
      </w:r>
      <w:r w:rsidR="00767D32" w:rsidRPr="00860557">
        <w:rPr>
          <w:rFonts w:ascii="Arial" w:hAnsi="Arial" w:cs="Arial"/>
          <w:sz w:val="22"/>
        </w:rPr>
        <w:t>indel=</w:t>
      </w:r>
      <w:r w:rsidRPr="00860557">
        <w:rPr>
          <w:rFonts w:ascii="Arial" w:hAnsi="Arial" w:cs="Arial"/>
          <w:sz w:val="22"/>
        </w:rPr>
        <w:t>5</w:t>
      </w:r>
      <w:r w:rsidR="00A111B9">
        <w:rPr>
          <w:rFonts w:ascii="Arial" w:hAnsi="Arial" w:cs="Arial"/>
          <w:sz w:val="22"/>
        </w:rPr>
        <w:t>,</w:t>
      </w:r>
      <w:r w:rsidRPr="00860557">
        <w:rPr>
          <w:rFonts w:ascii="Arial" w:hAnsi="Arial" w:cs="Arial"/>
          <w:sz w:val="22"/>
        </w:rPr>
        <w:t xml:space="preserve"> </w:t>
      </w:r>
      <w:r w:rsidR="00767D32" w:rsidRPr="00860557">
        <w:rPr>
          <w:rFonts w:ascii="Arial" w:hAnsi="Arial" w:cs="Arial"/>
          <w:sz w:val="22"/>
        </w:rPr>
        <w:t>mismatch=</w:t>
      </w:r>
      <w:r w:rsidRPr="00860557">
        <w:rPr>
          <w:rFonts w:ascii="Arial" w:hAnsi="Arial" w:cs="Arial"/>
          <w:sz w:val="22"/>
        </w:rPr>
        <w:t>5</w:t>
      </w:r>
      <w:r w:rsidR="00A111B9">
        <w:rPr>
          <w:rFonts w:ascii="Arial" w:hAnsi="Arial" w:cs="Arial"/>
          <w:sz w:val="22"/>
        </w:rPr>
        <w:t>,</w:t>
      </w:r>
      <w:r w:rsidRPr="00860557">
        <w:rPr>
          <w:rFonts w:ascii="Arial" w:hAnsi="Arial" w:cs="Arial"/>
          <w:sz w:val="22"/>
        </w:rPr>
        <w:t xml:space="preserve"> </w:t>
      </w:r>
      <w:r w:rsidR="00767D32" w:rsidRPr="00860557">
        <w:rPr>
          <w:rFonts w:ascii="Arial" w:hAnsi="Arial" w:cs="Arial"/>
          <w:sz w:val="22"/>
        </w:rPr>
        <w:t>match probability=</w:t>
      </w:r>
      <w:r w:rsidRPr="00860557">
        <w:rPr>
          <w:rFonts w:ascii="Arial" w:hAnsi="Arial" w:cs="Arial"/>
          <w:sz w:val="22"/>
        </w:rPr>
        <w:t>80</w:t>
      </w:r>
      <w:r w:rsidR="00A111B9">
        <w:rPr>
          <w:rFonts w:ascii="Arial" w:hAnsi="Arial" w:cs="Arial"/>
          <w:sz w:val="22"/>
        </w:rPr>
        <w:t>,</w:t>
      </w:r>
      <w:r w:rsidRPr="00860557">
        <w:rPr>
          <w:rFonts w:ascii="Arial" w:hAnsi="Arial" w:cs="Arial"/>
          <w:sz w:val="22"/>
        </w:rPr>
        <w:t xml:space="preserve"> </w:t>
      </w:r>
      <w:r w:rsidR="00767D32" w:rsidRPr="00860557">
        <w:rPr>
          <w:rFonts w:ascii="Arial" w:hAnsi="Arial" w:cs="Arial"/>
          <w:sz w:val="22"/>
        </w:rPr>
        <w:t>indel probability=</w:t>
      </w:r>
      <w:r w:rsidRPr="00860557">
        <w:rPr>
          <w:rFonts w:ascii="Arial" w:hAnsi="Arial" w:cs="Arial"/>
          <w:sz w:val="22"/>
        </w:rPr>
        <w:t>10</w:t>
      </w:r>
      <w:r w:rsidR="00A111B9">
        <w:rPr>
          <w:rFonts w:ascii="Arial" w:hAnsi="Arial" w:cs="Arial"/>
          <w:sz w:val="22"/>
        </w:rPr>
        <w:t>,</w:t>
      </w:r>
      <w:r w:rsidR="00767D32" w:rsidRPr="00860557">
        <w:rPr>
          <w:rFonts w:ascii="Arial" w:hAnsi="Arial" w:cs="Arial"/>
          <w:sz w:val="22"/>
        </w:rPr>
        <w:t xml:space="preserve"> and</w:t>
      </w:r>
      <w:r w:rsidRPr="00860557">
        <w:rPr>
          <w:rFonts w:ascii="Arial" w:hAnsi="Arial" w:cs="Arial"/>
          <w:sz w:val="22"/>
        </w:rPr>
        <w:t xml:space="preserve"> </w:t>
      </w:r>
      <w:r w:rsidR="00767D32" w:rsidRPr="00860557">
        <w:rPr>
          <w:rFonts w:ascii="Arial" w:hAnsi="Arial" w:cs="Arial"/>
          <w:sz w:val="22"/>
        </w:rPr>
        <w:t>minimum score=14.</w:t>
      </w:r>
      <w:r w:rsidRPr="00860557">
        <w:rPr>
          <w:rFonts w:ascii="Arial" w:hAnsi="Arial" w:cs="Arial"/>
          <w:sz w:val="22"/>
        </w:rPr>
        <w:t xml:space="preserve"> We removed STRs that localized to areas that might preclude unique mapping, such as large repeats or transposable elements. </w:t>
      </w:r>
      <w:r w:rsidR="007D2C63" w:rsidRPr="00860557">
        <w:rPr>
          <w:rFonts w:ascii="Arial" w:hAnsi="Arial" w:cs="Arial"/>
          <w:sz w:val="22"/>
        </w:rPr>
        <w:t xml:space="preserve">Transposons and other repetitive elements were identified using RepeatMasker </w:t>
      </w:r>
      <w:r w:rsidRPr="00860557">
        <w:rPr>
          <w:rFonts w:ascii="Arial" w:hAnsi="Arial" w:cs="Arial"/>
          <w:sz w:val="22"/>
        </w:rPr>
        <w:t>and the TRF results in or within 20 bases of these regions were removed. We further removed any STRs that were located next to or within 20 bases of another STR. Finally, we pruned the list of STRs on the basis of empirically derived tract length thresholds and purity thresholds, developed in a previous study that characterized the minimum requirements of a se</w:t>
      </w:r>
      <w:r w:rsidR="00426D67" w:rsidRPr="00860557">
        <w:rPr>
          <w:rFonts w:ascii="Arial" w:hAnsi="Arial" w:cs="Arial"/>
          <w:sz w:val="22"/>
        </w:rPr>
        <w:t>quence to mutate as an STR (Fondon JW et al., 2012)</w:t>
      </w:r>
      <w:r w:rsidR="007B6414" w:rsidRPr="00860557">
        <w:rPr>
          <w:rFonts w:ascii="Arial" w:hAnsi="Arial" w:cs="Arial"/>
          <w:sz w:val="22"/>
        </w:rPr>
        <w:t>, namely</w:t>
      </w:r>
      <w:r w:rsidRPr="00860557">
        <w:rPr>
          <w:rFonts w:ascii="Arial" w:hAnsi="Arial" w:cs="Arial"/>
          <w:sz w:val="22"/>
        </w:rPr>
        <w:t xml:space="preserve"> minimum tract lengths of 13, 20, 23, and 27bp for 2</w:t>
      </w:r>
      <w:r w:rsidR="007B6414" w:rsidRPr="00860557">
        <w:rPr>
          <w:rFonts w:ascii="Arial" w:hAnsi="Arial" w:cs="Arial"/>
          <w:sz w:val="22"/>
        </w:rPr>
        <w:t>-</w:t>
      </w:r>
      <w:r w:rsidRPr="00860557">
        <w:rPr>
          <w:rFonts w:ascii="Arial" w:hAnsi="Arial" w:cs="Arial"/>
          <w:sz w:val="22"/>
        </w:rPr>
        <w:t>5mers</w:t>
      </w:r>
      <w:r w:rsidR="007B6414" w:rsidRPr="00860557">
        <w:rPr>
          <w:rFonts w:ascii="Arial" w:hAnsi="Arial" w:cs="Arial"/>
          <w:sz w:val="22"/>
        </w:rPr>
        <w:t>, respectively</w:t>
      </w:r>
      <w:r w:rsidRPr="00860557">
        <w:rPr>
          <w:rFonts w:ascii="Arial" w:hAnsi="Arial" w:cs="Arial"/>
          <w:sz w:val="22"/>
        </w:rPr>
        <w:t>.</w:t>
      </w:r>
      <w:r w:rsidR="00426D67" w:rsidRPr="00860557">
        <w:rPr>
          <w:rFonts w:ascii="Arial" w:hAnsi="Arial" w:cs="Arial"/>
          <w:sz w:val="22"/>
        </w:rPr>
        <w:t xml:space="preserve"> </w:t>
      </w:r>
    </w:p>
    <w:p w14:paraId="2F3B6113" w14:textId="77777777" w:rsidR="00426D67" w:rsidRPr="00860557" w:rsidRDefault="00426D67" w:rsidP="00767D32">
      <w:pPr>
        <w:spacing w:line="360" w:lineRule="auto"/>
        <w:jc w:val="both"/>
        <w:rPr>
          <w:rFonts w:ascii="Arial" w:hAnsi="Arial" w:cs="Arial"/>
          <w:sz w:val="22"/>
        </w:rPr>
      </w:pPr>
    </w:p>
    <w:p w14:paraId="61016DD3" w14:textId="7FFD7986" w:rsidR="001030B5" w:rsidRPr="00860557" w:rsidRDefault="00426D67" w:rsidP="00767D32">
      <w:pPr>
        <w:spacing w:line="360" w:lineRule="auto"/>
        <w:jc w:val="both"/>
        <w:rPr>
          <w:rFonts w:ascii="Arial" w:hAnsi="Arial" w:cs="Arial"/>
          <w:sz w:val="22"/>
        </w:rPr>
      </w:pPr>
      <w:r w:rsidRPr="00860557">
        <w:rPr>
          <w:rFonts w:ascii="Arial" w:hAnsi="Arial" w:cs="Arial"/>
          <w:sz w:val="22"/>
        </w:rPr>
        <w:t>We then loaded this permissive reference to RepeatSeq and generated a preliminary STR call</w:t>
      </w:r>
      <w:r w:rsidR="00A111B9">
        <w:rPr>
          <w:rFonts w:ascii="Arial" w:hAnsi="Arial" w:cs="Arial"/>
          <w:sz w:val="22"/>
        </w:rPr>
        <w:t xml:space="preserve"> </w:t>
      </w:r>
      <w:r w:rsidRPr="00860557">
        <w:rPr>
          <w:rFonts w:ascii="Arial" w:hAnsi="Arial" w:cs="Arial"/>
          <w:sz w:val="22"/>
        </w:rPr>
        <w:t xml:space="preserve">set </w:t>
      </w:r>
      <w:r w:rsidR="00A111B9">
        <w:rPr>
          <w:rFonts w:ascii="Arial" w:hAnsi="Arial" w:cs="Arial"/>
          <w:sz w:val="22"/>
        </w:rPr>
        <w:t xml:space="preserve">using data from Phase 1 of </w:t>
      </w:r>
      <w:r w:rsidRPr="00860557">
        <w:rPr>
          <w:rFonts w:ascii="Arial" w:hAnsi="Arial" w:cs="Arial"/>
          <w:sz w:val="22"/>
        </w:rPr>
        <w:t>the 1000</w:t>
      </w:r>
      <w:r w:rsidR="00A111B9">
        <w:rPr>
          <w:rFonts w:ascii="Arial" w:hAnsi="Arial" w:cs="Arial"/>
          <w:sz w:val="22"/>
        </w:rPr>
        <w:t xml:space="preserve"> </w:t>
      </w:r>
      <w:r w:rsidRPr="00860557">
        <w:rPr>
          <w:rFonts w:ascii="Arial" w:hAnsi="Arial" w:cs="Arial"/>
          <w:sz w:val="22"/>
        </w:rPr>
        <w:t xml:space="preserve">Genomes </w:t>
      </w:r>
      <w:r w:rsidR="00A111B9">
        <w:rPr>
          <w:rFonts w:ascii="Arial" w:hAnsi="Arial" w:cs="Arial"/>
          <w:sz w:val="22"/>
        </w:rPr>
        <w:t>project</w:t>
      </w:r>
      <w:r w:rsidRPr="00860557">
        <w:rPr>
          <w:rFonts w:ascii="Arial" w:hAnsi="Arial" w:cs="Arial"/>
          <w:sz w:val="22"/>
        </w:rPr>
        <w:t xml:space="preserve">. </w:t>
      </w:r>
    </w:p>
    <w:p w14:paraId="0EDF30E4" w14:textId="77777777" w:rsidR="001030B5" w:rsidRPr="00860557" w:rsidRDefault="001030B5" w:rsidP="00276059">
      <w:pPr>
        <w:spacing w:line="360" w:lineRule="auto"/>
        <w:jc w:val="both"/>
        <w:rPr>
          <w:rFonts w:ascii="Arial" w:hAnsi="Arial" w:cs="Arial"/>
          <w:sz w:val="22"/>
        </w:rPr>
      </w:pPr>
    </w:p>
    <w:p w14:paraId="13CEABC5" w14:textId="0FA01FFE" w:rsidR="00860557" w:rsidRPr="00860557" w:rsidRDefault="001030B5" w:rsidP="00276059">
      <w:pPr>
        <w:spacing w:line="360" w:lineRule="auto"/>
        <w:jc w:val="both"/>
        <w:rPr>
          <w:rFonts w:ascii="Arial" w:hAnsi="Arial" w:cs="Arial"/>
          <w:sz w:val="22"/>
        </w:rPr>
      </w:pPr>
      <w:r w:rsidRPr="00860557">
        <w:rPr>
          <w:rFonts w:ascii="Arial" w:hAnsi="Arial" w:cs="Arial"/>
          <w:sz w:val="22"/>
        </w:rPr>
        <w:t>Encouragingly, we found that loci around the cutoff</w:t>
      </w:r>
      <w:r w:rsidR="00426D67" w:rsidRPr="00860557">
        <w:rPr>
          <w:rFonts w:ascii="Arial" w:hAnsi="Arial" w:cs="Arial"/>
          <w:sz w:val="22"/>
        </w:rPr>
        <w:t>s</w:t>
      </w:r>
      <w:r w:rsidRPr="00860557">
        <w:rPr>
          <w:rFonts w:ascii="Arial" w:hAnsi="Arial" w:cs="Arial"/>
          <w:sz w:val="22"/>
        </w:rPr>
        <w:t xml:space="preserve"> </w:t>
      </w:r>
      <w:r w:rsidR="00426D67" w:rsidRPr="00860557">
        <w:rPr>
          <w:rFonts w:ascii="Arial" w:hAnsi="Arial" w:cs="Arial"/>
          <w:sz w:val="22"/>
        </w:rPr>
        <w:t xml:space="preserve">identified by running TRF on the random chromosomes were close to fixation. The mean heterozygosity </w:t>
      </w:r>
      <w:r w:rsidR="00165196" w:rsidRPr="00860557">
        <w:rPr>
          <w:rFonts w:ascii="Arial" w:hAnsi="Arial" w:cs="Arial"/>
          <w:sz w:val="22"/>
        </w:rPr>
        <w:t xml:space="preserve">rapidly increased </w:t>
      </w:r>
      <w:r w:rsidRPr="00860557">
        <w:rPr>
          <w:rFonts w:ascii="Arial" w:hAnsi="Arial" w:cs="Arial"/>
          <w:sz w:val="22"/>
        </w:rPr>
        <w:t>shortly after the threshold (</w:t>
      </w:r>
      <w:r w:rsidR="00426D67" w:rsidRPr="00860557">
        <w:rPr>
          <w:rFonts w:ascii="Arial" w:hAnsi="Arial" w:cs="Arial"/>
          <w:b/>
          <w:sz w:val="22"/>
        </w:rPr>
        <w:t>Supplemental Figure 1</w:t>
      </w:r>
      <w:r w:rsidR="00D5126F">
        <w:rPr>
          <w:rFonts w:ascii="Arial" w:hAnsi="Arial" w:cs="Arial"/>
          <w:b/>
          <w:sz w:val="22"/>
        </w:rPr>
        <w:t>b</w:t>
      </w:r>
      <w:r w:rsidR="00426D67" w:rsidRPr="00860557">
        <w:rPr>
          <w:rFonts w:ascii="Arial" w:hAnsi="Arial" w:cs="Arial"/>
          <w:sz w:val="22"/>
        </w:rPr>
        <w:t>).</w:t>
      </w:r>
      <w:r w:rsidRPr="00860557">
        <w:rPr>
          <w:rFonts w:ascii="Arial" w:hAnsi="Arial" w:cs="Arial"/>
          <w:sz w:val="22"/>
        </w:rPr>
        <w:t xml:space="preserve"> </w:t>
      </w:r>
      <w:r w:rsidR="00860557" w:rsidRPr="00860557">
        <w:rPr>
          <w:rFonts w:ascii="Arial" w:hAnsi="Arial" w:cs="Arial"/>
          <w:sz w:val="22"/>
        </w:rPr>
        <w:t xml:space="preserve">This phenomenon matches the hallmark of mature STRs that dynamically expand and contract. </w:t>
      </w:r>
    </w:p>
    <w:p w14:paraId="76699821" w14:textId="77777777" w:rsidR="00860557" w:rsidRPr="00860557" w:rsidRDefault="00860557" w:rsidP="00276059">
      <w:pPr>
        <w:spacing w:line="360" w:lineRule="auto"/>
        <w:jc w:val="both"/>
        <w:rPr>
          <w:rFonts w:ascii="Arial" w:hAnsi="Arial" w:cs="Arial"/>
          <w:sz w:val="22"/>
        </w:rPr>
      </w:pPr>
    </w:p>
    <w:p w14:paraId="4C7484DA" w14:textId="3A2BFCD8" w:rsidR="001030B5" w:rsidRPr="00860557" w:rsidRDefault="001030B5" w:rsidP="00276059">
      <w:pPr>
        <w:spacing w:line="360" w:lineRule="auto"/>
        <w:jc w:val="both"/>
        <w:rPr>
          <w:rFonts w:ascii="Arial" w:hAnsi="Arial" w:cs="Arial"/>
          <w:sz w:val="22"/>
        </w:rPr>
      </w:pPr>
      <w:r w:rsidRPr="00860557">
        <w:rPr>
          <w:rFonts w:ascii="Arial" w:hAnsi="Arial" w:cs="Arial"/>
          <w:sz w:val="22"/>
        </w:rPr>
        <w:t xml:space="preserve">We further quantified the number of polymorphic loci </w:t>
      </w:r>
      <w:r w:rsidR="00165196" w:rsidRPr="00860557">
        <w:rPr>
          <w:rFonts w:ascii="Arial" w:hAnsi="Arial" w:cs="Arial"/>
          <w:sz w:val="22"/>
        </w:rPr>
        <w:t>(het</w:t>
      </w:r>
      <w:r w:rsidR="001C6D14">
        <w:rPr>
          <w:rFonts w:ascii="Arial" w:hAnsi="Arial" w:cs="Arial"/>
          <w:sz w:val="22"/>
        </w:rPr>
        <w:t>ero</w:t>
      </w:r>
      <w:r w:rsidR="00165196" w:rsidRPr="00860557">
        <w:rPr>
          <w:rFonts w:ascii="Arial" w:hAnsi="Arial" w:cs="Arial"/>
          <w:sz w:val="22"/>
        </w:rPr>
        <w:t>z</w:t>
      </w:r>
      <w:r w:rsidR="00860557" w:rsidRPr="00860557">
        <w:rPr>
          <w:rFonts w:ascii="Arial" w:hAnsi="Arial" w:cs="Arial"/>
          <w:sz w:val="22"/>
        </w:rPr>
        <w:t>ygosity</w:t>
      </w:r>
      <w:r w:rsidR="00165196" w:rsidRPr="00860557">
        <w:rPr>
          <w:rFonts w:ascii="Arial" w:hAnsi="Arial" w:cs="Arial"/>
          <w:sz w:val="22"/>
        </w:rPr>
        <w:t xml:space="preserve"> &gt; 2%) </w:t>
      </w:r>
      <w:r w:rsidRPr="00860557">
        <w:rPr>
          <w:rFonts w:ascii="Arial" w:hAnsi="Arial" w:cs="Arial"/>
          <w:sz w:val="22"/>
        </w:rPr>
        <w:t>omitted and included by these score thresholds (</w:t>
      </w:r>
      <w:r w:rsidRPr="00860557">
        <w:rPr>
          <w:rFonts w:ascii="Arial" w:hAnsi="Arial" w:cs="Arial"/>
          <w:b/>
          <w:sz w:val="22"/>
        </w:rPr>
        <w:t xml:space="preserve">Supplemental Table </w:t>
      </w:r>
      <w:r w:rsidR="00AD1490" w:rsidRPr="00860557">
        <w:rPr>
          <w:rFonts w:ascii="Arial" w:hAnsi="Arial" w:cs="Arial"/>
          <w:b/>
          <w:sz w:val="22"/>
        </w:rPr>
        <w:t>1</w:t>
      </w:r>
      <w:r w:rsidRPr="00860557">
        <w:rPr>
          <w:rFonts w:ascii="Arial" w:hAnsi="Arial" w:cs="Arial"/>
          <w:sz w:val="22"/>
        </w:rPr>
        <w:t xml:space="preserve">). </w:t>
      </w:r>
      <w:r w:rsidR="00165196" w:rsidRPr="00860557">
        <w:rPr>
          <w:rFonts w:ascii="Arial" w:hAnsi="Arial" w:cs="Arial"/>
          <w:sz w:val="22"/>
        </w:rPr>
        <w:t xml:space="preserve">These </w:t>
      </w:r>
      <w:r w:rsidR="00860557" w:rsidRPr="00860557">
        <w:rPr>
          <w:rFonts w:ascii="Arial" w:hAnsi="Arial" w:cs="Arial"/>
          <w:sz w:val="22"/>
        </w:rPr>
        <w:t>analyses</w:t>
      </w:r>
      <w:r w:rsidR="00165196" w:rsidRPr="00860557">
        <w:rPr>
          <w:rFonts w:ascii="Arial" w:hAnsi="Arial" w:cs="Arial"/>
          <w:sz w:val="22"/>
        </w:rPr>
        <w:t xml:space="preserve"> revealed that less than 1% of loci omitted by the thresholds were polymorphic, while roughly 40% of included loci were polymorphic. In addition, </w:t>
      </w:r>
      <w:r w:rsidR="006277DC" w:rsidRPr="00860557">
        <w:rPr>
          <w:rFonts w:ascii="Arial" w:hAnsi="Arial" w:cs="Arial"/>
          <w:sz w:val="22"/>
        </w:rPr>
        <w:t xml:space="preserve">our thresholds </w:t>
      </w:r>
      <w:r w:rsidR="00165196" w:rsidRPr="00860557">
        <w:rPr>
          <w:rFonts w:ascii="Arial" w:hAnsi="Arial" w:cs="Arial"/>
          <w:sz w:val="22"/>
        </w:rPr>
        <w:t xml:space="preserve">only </w:t>
      </w:r>
      <w:r w:rsidR="006277DC" w:rsidRPr="00860557">
        <w:rPr>
          <w:rFonts w:ascii="Arial" w:hAnsi="Arial" w:cs="Arial"/>
          <w:sz w:val="22"/>
        </w:rPr>
        <w:t xml:space="preserve">omitted </w:t>
      </w:r>
      <w:r w:rsidR="00165196" w:rsidRPr="00860557">
        <w:rPr>
          <w:rFonts w:ascii="Arial" w:hAnsi="Arial" w:cs="Arial"/>
          <w:sz w:val="22"/>
        </w:rPr>
        <w:t>1% of all p</w:t>
      </w:r>
      <w:r w:rsidR="006277DC" w:rsidRPr="00860557">
        <w:rPr>
          <w:rFonts w:ascii="Arial" w:hAnsi="Arial" w:cs="Arial"/>
          <w:sz w:val="22"/>
        </w:rPr>
        <w:t>olymorphic loci</w:t>
      </w:r>
      <w:r w:rsidR="00B56E07" w:rsidRPr="00860557">
        <w:rPr>
          <w:rFonts w:ascii="Arial" w:hAnsi="Arial" w:cs="Arial"/>
          <w:sz w:val="22"/>
        </w:rPr>
        <w:t>. Collectively, these analyses strongly</w:t>
      </w:r>
      <w:r w:rsidR="00165196" w:rsidRPr="00860557">
        <w:rPr>
          <w:rFonts w:ascii="Arial" w:hAnsi="Arial" w:cs="Arial"/>
          <w:sz w:val="22"/>
        </w:rPr>
        <w:t xml:space="preserve"> sug</w:t>
      </w:r>
      <w:r w:rsidR="00B56E07" w:rsidRPr="00860557">
        <w:rPr>
          <w:rFonts w:ascii="Arial" w:hAnsi="Arial" w:cs="Arial"/>
          <w:sz w:val="22"/>
        </w:rPr>
        <w:t>gest</w:t>
      </w:r>
      <w:r w:rsidR="00165196" w:rsidRPr="00860557">
        <w:rPr>
          <w:rFonts w:ascii="Arial" w:hAnsi="Arial" w:cs="Arial"/>
          <w:sz w:val="22"/>
        </w:rPr>
        <w:t xml:space="preserve"> that</w:t>
      </w:r>
      <w:r w:rsidR="00B56E07" w:rsidRPr="00860557">
        <w:rPr>
          <w:rFonts w:ascii="Arial" w:hAnsi="Arial" w:cs="Arial"/>
          <w:sz w:val="22"/>
        </w:rPr>
        <w:t xml:space="preserve"> our score thresholds</w:t>
      </w:r>
      <w:r w:rsidR="00165196" w:rsidRPr="00860557">
        <w:rPr>
          <w:rFonts w:ascii="Arial" w:hAnsi="Arial" w:cs="Arial"/>
          <w:sz w:val="22"/>
        </w:rPr>
        <w:t xml:space="preserve"> </w:t>
      </w:r>
      <w:r w:rsidR="001C15B1" w:rsidRPr="00860557">
        <w:rPr>
          <w:rFonts w:ascii="Arial" w:hAnsi="Arial" w:cs="Arial"/>
          <w:sz w:val="22"/>
        </w:rPr>
        <w:t>are</w:t>
      </w:r>
      <w:r w:rsidR="00165196" w:rsidRPr="00860557">
        <w:rPr>
          <w:rFonts w:ascii="Arial" w:hAnsi="Arial" w:cs="Arial"/>
          <w:sz w:val="22"/>
        </w:rPr>
        <w:t xml:space="preserve"> </w:t>
      </w:r>
      <w:r w:rsidR="006277DC" w:rsidRPr="00860557">
        <w:rPr>
          <w:rFonts w:ascii="Arial" w:hAnsi="Arial" w:cs="Arial"/>
          <w:sz w:val="22"/>
        </w:rPr>
        <w:t>well calibrated</w:t>
      </w:r>
      <w:r w:rsidR="001C15B1" w:rsidRPr="00860557">
        <w:rPr>
          <w:rFonts w:ascii="Arial" w:hAnsi="Arial" w:cs="Arial"/>
          <w:sz w:val="22"/>
        </w:rPr>
        <w:t xml:space="preserve"> and have</w:t>
      </w:r>
      <w:r w:rsidR="00165196" w:rsidRPr="00860557">
        <w:rPr>
          <w:rFonts w:ascii="Arial" w:hAnsi="Arial" w:cs="Arial"/>
          <w:sz w:val="22"/>
        </w:rPr>
        <w:t xml:space="preserve"> a low false negative rate. </w:t>
      </w:r>
    </w:p>
    <w:p w14:paraId="486BDBFB" w14:textId="77777777" w:rsidR="00165196" w:rsidRPr="00860557" w:rsidRDefault="00165196" w:rsidP="00276059">
      <w:pPr>
        <w:spacing w:line="360" w:lineRule="auto"/>
        <w:jc w:val="both"/>
        <w:rPr>
          <w:rFonts w:ascii="Arial" w:hAnsi="Arial" w:cs="Arial"/>
          <w:sz w:val="22"/>
        </w:rPr>
      </w:pPr>
    </w:p>
    <w:p w14:paraId="6CE3093E" w14:textId="1765345B" w:rsidR="00165196" w:rsidRPr="00860557" w:rsidRDefault="00165196" w:rsidP="00276059">
      <w:pPr>
        <w:spacing w:line="360" w:lineRule="auto"/>
        <w:jc w:val="both"/>
        <w:rPr>
          <w:rFonts w:ascii="Arial" w:hAnsi="Arial" w:cs="Arial"/>
          <w:b/>
          <w:sz w:val="28"/>
        </w:rPr>
      </w:pPr>
      <w:r w:rsidRPr="00860557">
        <w:rPr>
          <w:rFonts w:ascii="Arial" w:hAnsi="Arial" w:cs="Arial"/>
          <w:b/>
          <w:sz w:val="28"/>
        </w:rPr>
        <w:t>Call set integration</w:t>
      </w:r>
    </w:p>
    <w:p w14:paraId="42050122" w14:textId="26B0BBF1" w:rsidR="00571FBF" w:rsidRPr="00860557" w:rsidRDefault="004D2716" w:rsidP="00276059">
      <w:pPr>
        <w:spacing w:line="360" w:lineRule="auto"/>
        <w:jc w:val="both"/>
        <w:rPr>
          <w:rFonts w:ascii="Arial" w:hAnsi="Arial" w:cs="Arial"/>
          <w:sz w:val="22"/>
        </w:rPr>
      </w:pPr>
      <w:r w:rsidRPr="00860557">
        <w:rPr>
          <w:rFonts w:ascii="Arial" w:hAnsi="Arial" w:cs="Arial"/>
          <w:sz w:val="22"/>
        </w:rPr>
        <w:t xml:space="preserve">RepeatSeq (Highnam et al. 2012) and lobSTR (Gymrek et al. 2012) are currently the two primary tools utilized to genotype STRs </w:t>
      </w:r>
      <w:r w:rsidR="00F72B48" w:rsidRPr="00860557">
        <w:rPr>
          <w:rFonts w:ascii="Arial" w:hAnsi="Arial" w:cs="Arial"/>
          <w:sz w:val="22"/>
        </w:rPr>
        <w:t>in</w:t>
      </w:r>
      <w:r w:rsidRPr="00860557">
        <w:rPr>
          <w:rFonts w:ascii="Arial" w:hAnsi="Arial" w:cs="Arial"/>
          <w:sz w:val="22"/>
        </w:rPr>
        <w:t xml:space="preserve"> high-throughput sequencing data. As a result, to create </w:t>
      </w:r>
      <w:r w:rsidR="00593C73" w:rsidRPr="00860557">
        <w:rPr>
          <w:rFonts w:ascii="Arial" w:hAnsi="Arial" w:cs="Arial"/>
          <w:sz w:val="22"/>
        </w:rPr>
        <w:t>the most accurate call set, we</w:t>
      </w:r>
      <w:r w:rsidRPr="00860557">
        <w:rPr>
          <w:rFonts w:ascii="Arial" w:hAnsi="Arial" w:cs="Arial"/>
          <w:sz w:val="22"/>
        </w:rPr>
        <w:t xml:space="preserve"> sought </w:t>
      </w:r>
      <w:r w:rsidR="00764AE9" w:rsidRPr="00860557">
        <w:rPr>
          <w:rFonts w:ascii="Arial" w:hAnsi="Arial" w:cs="Arial"/>
          <w:sz w:val="22"/>
        </w:rPr>
        <w:t xml:space="preserve">to </w:t>
      </w:r>
      <w:r w:rsidR="00B10191" w:rsidRPr="00860557">
        <w:rPr>
          <w:rFonts w:ascii="Arial" w:hAnsi="Arial" w:cs="Arial"/>
          <w:sz w:val="22"/>
        </w:rPr>
        <w:t>assess their individual performance and potentially integrate their calls if it improved accuracy</w:t>
      </w:r>
      <w:r w:rsidRPr="00860557">
        <w:rPr>
          <w:rFonts w:ascii="Arial" w:hAnsi="Arial" w:cs="Arial"/>
          <w:sz w:val="22"/>
        </w:rPr>
        <w:t>. lobSTR calls were generated as previously described (</w:t>
      </w:r>
      <w:r w:rsidRPr="00860557">
        <w:rPr>
          <w:rFonts w:ascii="Arial" w:hAnsi="Arial" w:cs="Arial"/>
          <w:b/>
          <w:sz w:val="22"/>
        </w:rPr>
        <w:t>Methods</w:t>
      </w:r>
      <w:r w:rsidRPr="00860557">
        <w:rPr>
          <w:rFonts w:ascii="Arial" w:hAnsi="Arial" w:cs="Arial"/>
          <w:sz w:val="22"/>
        </w:rPr>
        <w:t>)</w:t>
      </w:r>
      <w:r w:rsidR="00526913" w:rsidRPr="00860557">
        <w:rPr>
          <w:rFonts w:ascii="Arial" w:hAnsi="Arial" w:cs="Arial"/>
          <w:sz w:val="22"/>
        </w:rPr>
        <w:t xml:space="preserve"> while</w:t>
      </w:r>
      <w:r w:rsidR="00571FBF" w:rsidRPr="00860557">
        <w:rPr>
          <w:rFonts w:ascii="Arial" w:hAnsi="Arial" w:cs="Arial"/>
          <w:sz w:val="22"/>
        </w:rPr>
        <w:t xml:space="preserve"> RepeatSeq </w:t>
      </w:r>
      <w:r w:rsidR="00C566A0" w:rsidRPr="00860557">
        <w:rPr>
          <w:rFonts w:ascii="Arial" w:hAnsi="Arial" w:cs="Arial"/>
          <w:sz w:val="22"/>
        </w:rPr>
        <w:t xml:space="preserve">(available </w:t>
      </w:r>
      <w:hyperlink r:id="rId10" w:history="1">
        <w:r w:rsidR="00C566A0" w:rsidRPr="00860557">
          <w:rPr>
            <w:rStyle w:val="Hyperlink"/>
            <w:rFonts w:ascii="Arial" w:hAnsi="Arial" w:cs="Arial"/>
            <w:sz w:val="22"/>
          </w:rPr>
          <w:t>http://github.com/adaptivegenome/repeatseq</w:t>
        </w:r>
      </w:hyperlink>
      <w:r w:rsidR="00C566A0" w:rsidRPr="00860557">
        <w:rPr>
          <w:rFonts w:ascii="Arial" w:hAnsi="Arial" w:cs="Arial"/>
          <w:sz w:val="22"/>
        </w:rPr>
        <w:t xml:space="preserve">) </w:t>
      </w:r>
      <w:r w:rsidR="00571FBF" w:rsidRPr="00860557">
        <w:rPr>
          <w:rFonts w:ascii="Arial" w:hAnsi="Arial" w:cs="Arial"/>
          <w:sz w:val="22"/>
        </w:rPr>
        <w:t>was run using default parameters on the read alignments produced by the 1000 Genomes project.</w:t>
      </w:r>
    </w:p>
    <w:p w14:paraId="68F61824" w14:textId="77777777" w:rsidR="004D2716" w:rsidRPr="00860557" w:rsidRDefault="004D2716" w:rsidP="00276059">
      <w:pPr>
        <w:spacing w:line="360" w:lineRule="auto"/>
        <w:jc w:val="both"/>
        <w:rPr>
          <w:rFonts w:ascii="Arial" w:hAnsi="Arial" w:cs="Arial"/>
          <w:sz w:val="22"/>
        </w:rPr>
      </w:pPr>
    </w:p>
    <w:p w14:paraId="519C4233" w14:textId="0C1066DF" w:rsidR="005847E1" w:rsidRPr="00860557" w:rsidRDefault="004D2716" w:rsidP="00276059">
      <w:pPr>
        <w:spacing w:line="360" w:lineRule="auto"/>
        <w:jc w:val="both"/>
        <w:rPr>
          <w:rFonts w:ascii="Arial" w:hAnsi="Arial" w:cs="Arial"/>
          <w:sz w:val="22"/>
        </w:rPr>
      </w:pPr>
      <w:r w:rsidRPr="00860557">
        <w:rPr>
          <w:rFonts w:ascii="Arial" w:hAnsi="Arial" w:cs="Arial"/>
          <w:sz w:val="22"/>
        </w:rPr>
        <w:t xml:space="preserve">To assess </w:t>
      </w:r>
      <w:r w:rsidR="00B10191" w:rsidRPr="00860557">
        <w:rPr>
          <w:rFonts w:ascii="Arial" w:hAnsi="Arial" w:cs="Arial"/>
          <w:sz w:val="22"/>
        </w:rPr>
        <w:t xml:space="preserve">call set </w:t>
      </w:r>
      <w:r w:rsidRPr="00860557">
        <w:rPr>
          <w:rFonts w:ascii="Arial" w:hAnsi="Arial" w:cs="Arial"/>
          <w:sz w:val="22"/>
        </w:rPr>
        <w:t xml:space="preserve">performance, we utilized </w:t>
      </w:r>
      <w:r w:rsidR="005A156F">
        <w:rPr>
          <w:rFonts w:ascii="Arial" w:hAnsi="Arial" w:cs="Arial"/>
          <w:sz w:val="22"/>
        </w:rPr>
        <w:t xml:space="preserve">the Marshfield </w:t>
      </w:r>
      <w:r w:rsidR="00A81351" w:rsidRPr="00860557">
        <w:rPr>
          <w:rFonts w:ascii="Arial" w:hAnsi="Arial" w:cs="Arial"/>
          <w:sz w:val="22"/>
        </w:rPr>
        <w:t>capillary electrophoresis</w:t>
      </w:r>
      <w:r w:rsidR="0041323A" w:rsidRPr="00860557">
        <w:rPr>
          <w:rFonts w:ascii="Arial" w:hAnsi="Arial" w:cs="Arial"/>
          <w:sz w:val="22"/>
        </w:rPr>
        <w:t xml:space="preserve"> (CE)</w:t>
      </w:r>
      <w:r w:rsidR="00A81351" w:rsidRPr="00860557">
        <w:rPr>
          <w:rFonts w:ascii="Arial" w:hAnsi="Arial" w:cs="Arial"/>
          <w:sz w:val="22"/>
        </w:rPr>
        <w:t xml:space="preserve"> </w:t>
      </w:r>
      <w:r w:rsidRPr="00860557">
        <w:rPr>
          <w:rFonts w:ascii="Arial" w:hAnsi="Arial" w:cs="Arial"/>
          <w:sz w:val="22"/>
        </w:rPr>
        <w:t>genotypes generated for a subset</w:t>
      </w:r>
      <w:r w:rsidR="00E71380" w:rsidRPr="00860557">
        <w:rPr>
          <w:rFonts w:ascii="Arial" w:hAnsi="Arial" w:cs="Arial"/>
          <w:sz w:val="22"/>
        </w:rPr>
        <w:t xml:space="preserve"> of the 1000 Genomes samples (Rosenberg et al. 2005</w:t>
      </w:r>
      <w:r w:rsidRPr="00860557">
        <w:rPr>
          <w:rFonts w:ascii="Arial" w:hAnsi="Arial" w:cs="Arial"/>
          <w:sz w:val="22"/>
        </w:rPr>
        <w:t xml:space="preserve">). </w:t>
      </w:r>
      <w:r w:rsidR="005A156F">
        <w:rPr>
          <w:rFonts w:ascii="Arial" w:hAnsi="Arial" w:cs="Arial"/>
          <w:sz w:val="22"/>
        </w:rPr>
        <w:t>T</w:t>
      </w:r>
      <w:r w:rsidR="00A111B9">
        <w:rPr>
          <w:rFonts w:ascii="Arial" w:hAnsi="Arial" w:cs="Arial"/>
          <w:sz w:val="22"/>
        </w:rPr>
        <w:t>he</w:t>
      </w:r>
      <w:r w:rsidRPr="00860557">
        <w:rPr>
          <w:rFonts w:ascii="Arial" w:hAnsi="Arial" w:cs="Arial"/>
          <w:sz w:val="22"/>
        </w:rPr>
        <w:t xml:space="preserve"> </w:t>
      </w:r>
      <w:r w:rsidR="005A156F">
        <w:rPr>
          <w:rFonts w:ascii="Arial" w:hAnsi="Arial" w:cs="Arial"/>
          <w:sz w:val="22"/>
        </w:rPr>
        <w:t xml:space="preserve">loci in this panel </w:t>
      </w:r>
      <w:r w:rsidRPr="00860557">
        <w:rPr>
          <w:rFonts w:ascii="Arial" w:hAnsi="Arial" w:cs="Arial"/>
          <w:sz w:val="22"/>
        </w:rPr>
        <w:t xml:space="preserve">are </w:t>
      </w:r>
      <w:r w:rsidR="00A81351" w:rsidRPr="00860557">
        <w:rPr>
          <w:rFonts w:ascii="Arial" w:hAnsi="Arial" w:cs="Arial"/>
          <w:sz w:val="22"/>
        </w:rPr>
        <w:t>highly polymorphic and provide</w:t>
      </w:r>
      <w:r w:rsidR="00D75D4B">
        <w:rPr>
          <w:rFonts w:ascii="Arial" w:hAnsi="Arial" w:cs="Arial"/>
          <w:sz w:val="22"/>
        </w:rPr>
        <w:t xml:space="preserve"> a challenging </w:t>
      </w:r>
      <w:r w:rsidR="002A1429" w:rsidRPr="00860557">
        <w:rPr>
          <w:rFonts w:ascii="Arial" w:hAnsi="Arial" w:cs="Arial"/>
          <w:sz w:val="22"/>
        </w:rPr>
        <w:t>test set</w:t>
      </w:r>
      <w:r w:rsidR="00A111B9">
        <w:rPr>
          <w:rFonts w:ascii="Arial" w:hAnsi="Arial" w:cs="Arial"/>
          <w:sz w:val="22"/>
        </w:rPr>
        <w:t xml:space="preserve"> to compare between</w:t>
      </w:r>
      <w:r w:rsidR="005A156F">
        <w:rPr>
          <w:rFonts w:ascii="Arial" w:hAnsi="Arial" w:cs="Arial"/>
          <w:sz w:val="22"/>
        </w:rPr>
        <w:t xml:space="preserve"> lobSTR and RepeatSeq</w:t>
      </w:r>
      <w:r w:rsidR="002A1429" w:rsidRPr="00860557">
        <w:rPr>
          <w:rFonts w:ascii="Arial" w:hAnsi="Arial" w:cs="Arial"/>
          <w:sz w:val="22"/>
        </w:rPr>
        <w:t>.</w:t>
      </w:r>
      <w:r w:rsidR="00B10191" w:rsidRPr="00860557">
        <w:rPr>
          <w:rFonts w:ascii="Arial" w:hAnsi="Arial" w:cs="Arial"/>
          <w:sz w:val="22"/>
        </w:rPr>
        <w:t xml:space="preserve"> W</w:t>
      </w:r>
      <w:r w:rsidR="002A1429" w:rsidRPr="00860557">
        <w:rPr>
          <w:rFonts w:ascii="Arial" w:hAnsi="Arial" w:cs="Arial"/>
          <w:sz w:val="22"/>
        </w:rPr>
        <w:t>e regressed the dosage produced by the method of interest (the sum of the predicted base pair differences from the reference allele) versus the dosage obtained from CE (</w:t>
      </w:r>
      <w:r w:rsidR="002A1429" w:rsidRPr="00860557">
        <w:rPr>
          <w:rFonts w:ascii="Arial" w:hAnsi="Arial" w:cs="Arial"/>
          <w:b/>
          <w:sz w:val="22"/>
        </w:rPr>
        <w:t xml:space="preserve">Supplemental Figure </w:t>
      </w:r>
      <w:r w:rsidR="00550645">
        <w:rPr>
          <w:rFonts w:ascii="Arial" w:hAnsi="Arial" w:cs="Arial"/>
          <w:b/>
          <w:sz w:val="22"/>
        </w:rPr>
        <w:t>2A-B</w:t>
      </w:r>
      <w:r w:rsidR="00550645" w:rsidRPr="00550645">
        <w:rPr>
          <w:rFonts w:ascii="Arial" w:hAnsi="Arial" w:cs="Arial"/>
          <w:sz w:val="22"/>
        </w:rPr>
        <w:t>)</w:t>
      </w:r>
      <w:r w:rsidR="00675A70">
        <w:rPr>
          <w:rFonts w:ascii="Arial" w:hAnsi="Arial" w:cs="Arial"/>
          <w:sz w:val="22"/>
        </w:rPr>
        <w:t>.</w:t>
      </w:r>
      <w:r w:rsidR="002A1429" w:rsidRPr="00860557">
        <w:rPr>
          <w:rFonts w:ascii="Arial" w:hAnsi="Arial" w:cs="Arial"/>
          <w:sz w:val="22"/>
        </w:rPr>
        <w:t xml:space="preserve"> </w:t>
      </w:r>
      <w:r w:rsidR="00F72B48" w:rsidRPr="00860557">
        <w:rPr>
          <w:rFonts w:ascii="Arial" w:hAnsi="Arial" w:cs="Arial"/>
          <w:sz w:val="22"/>
        </w:rPr>
        <w:t xml:space="preserve">Comparing </w:t>
      </w:r>
      <w:r w:rsidR="005847E1" w:rsidRPr="00860557">
        <w:rPr>
          <w:rFonts w:ascii="Arial" w:hAnsi="Arial" w:cs="Arial"/>
          <w:sz w:val="22"/>
        </w:rPr>
        <w:t xml:space="preserve">the calls produced by the individual methods indicated that lobSTR outperformed RepeatSeq </w:t>
      </w:r>
      <w:r w:rsidR="007A7587" w:rsidRPr="00860557">
        <w:rPr>
          <w:rFonts w:ascii="Arial" w:hAnsi="Arial" w:cs="Arial"/>
          <w:sz w:val="22"/>
        </w:rPr>
        <w:t xml:space="preserve">as the </w:t>
      </w:r>
      <w:r w:rsidR="005847E1" w:rsidRPr="00860557">
        <w:rPr>
          <w:rFonts w:ascii="Arial" w:hAnsi="Arial" w:cs="Arial"/>
          <w:sz w:val="22"/>
        </w:rPr>
        <w:t>R</w:t>
      </w:r>
      <w:r w:rsidR="005847E1" w:rsidRPr="00860557">
        <w:rPr>
          <w:rFonts w:ascii="Arial" w:hAnsi="Arial" w:cs="Arial"/>
          <w:sz w:val="22"/>
          <w:vertAlign w:val="superscript"/>
        </w:rPr>
        <w:t xml:space="preserve">2 </w:t>
      </w:r>
      <w:r w:rsidR="00AC0826" w:rsidRPr="00860557">
        <w:rPr>
          <w:rFonts w:ascii="Arial" w:hAnsi="Arial" w:cs="Arial"/>
          <w:sz w:val="22"/>
        </w:rPr>
        <w:t>values w</w:t>
      </w:r>
      <w:r w:rsidR="007A7587" w:rsidRPr="00860557">
        <w:rPr>
          <w:rFonts w:ascii="Arial" w:hAnsi="Arial" w:cs="Arial"/>
          <w:sz w:val="22"/>
        </w:rPr>
        <w:t xml:space="preserve">ere 0.71 and </w:t>
      </w:r>
      <w:r w:rsidR="005847E1" w:rsidRPr="00860557">
        <w:rPr>
          <w:rFonts w:ascii="Arial" w:hAnsi="Arial" w:cs="Arial"/>
          <w:sz w:val="22"/>
        </w:rPr>
        <w:t>0.4</w:t>
      </w:r>
      <w:r w:rsidR="00BE5DBF" w:rsidRPr="00860557">
        <w:rPr>
          <w:rFonts w:ascii="Arial" w:hAnsi="Arial" w:cs="Arial"/>
          <w:sz w:val="22"/>
        </w:rPr>
        <w:t>, respectively</w:t>
      </w:r>
      <w:r w:rsidR="005847E1" w:rsidRPr="00860557">
        <w:rPr>
          <w:rFonts w:ascii="Arial" w:hAnsi="Arial" w:cs="Arial"/>
          <w:sz w:val="22"/>
        </w:rPr>
        <w:t xml:space="preserve">. While RepeatSeq produced more calls, they were in general strongly biased towards the reference allele genotype. </w:t>
      </w:r>
    </w:p>
    <w:p w14:paraId="2BE0F1DB" w14:textId="77777777" w:rsidR="005847E1" w:rsidRPr="00860557" w:rsidRDefault="005847E1" w:rsidP="00276059">
      <w:pPr>
        <w:spacing w:line="360" w:lineRule="auto"/>
        <w:jc w:val="both"/>
        <w:rPr>
          <w:rFonts w:ascii="Arial" w:hAnsi="Arial" w:cs="Arial"/>
          <w:sz w:val="22"/>
        </w:rPr>
      </w:pPr>
    </w:p>
    <w:p w14:paraId="0AA35F8A" w14:textId="6EE52C05" w:rsidR="00A435D6" w:rsidRPr="00860557" w:rsidRDefault="00B10191" w:rsidP="00276059">
      <w:pPr>
        <w:spacing w:line="360" w:lineRule="auto"/>
        <w:jc w:val="both"/>
        <w:rPr>
          <w:rFonts w:ascii="Arial" w:hAnsi="Arial" w:cs="Arial"/>
          <w:sz w:val="22"/>
        </w:rPr>
      </w:pPr>
      <w:r w:rsidRPr="00860557">
        <w:rPr>
          <w:rFonts w:ascii="Arial" w:hAnsi="Arial" w:cs="Arial"/>
          <w:sz w:val="22"/>
        </w:rPr>
        <w:t>To</w:t>
      </w:r>
      <w:r w:rsidR="00A435D6" w:rsidRPr="00860557">
        <w:rPr>
          <w:rFonts w:ascii="Arial" w:hAnsi="Arial" w:cs="Arial"/>
          <w:sz w:val="22"/>
        </w:rPr>
        <w:t xml:space="preserve"> integrate calls from RepeatSeq and lobSTR, we </w:t>
      </w:r>
      <w:r w:rsidR="00550645">
        <w:rPr>
          <w:rFonts w:ascii="Arial" w:hAnsi="Arial" w:cs="Arial"/>
          <w:sz w:val="22"/>
        </w:rPr>
        <w:t xml:space="preserve">first had </w:t>
      </w:r>
      <w:r w:rsidR="00A435D6" w:rsidRPr="00860557">
        <w:rPr>
          <w:rFonts w:ascii="Arial" w:hAnsi="Arial" w:cs="Arial"/>
          <w:sz w:val="22"/>
        </w:rPr>
        <w:t>to combine the genotype likelihoods</w:t>
      </w:r>
      <w:r w:rsidR="00550645">
        <w:rPr>
          <w:rFonts w:ascii="Arial" w:hAnsi="Arial" w:cs="Arial"/>
          <w:sz w:val="22"/>
        </w:rPr>
        <w:t xml:space="preserve"> of lobSTR and RepeatSeq</w:t>
      </w:r>
      <w:r w:rsidR="00A435D6" w:rsidRPr="00860557">
        <w:rPr>
          <w:rFonts w:ascii="Arial" w:hAnsi="Arial" w:cs="Arial"/>
          <w:sz w:val="22"/>
        </w:rPr>
        <w:t xml:space="preserve">. </w:t>
      </w:r>
      <w:r w:rsidR="00BE5DBF" w:rsidRPr="00860557">
        <w:rPr>
          <w:rFonts w:ascii="Arial" w:hAnsi="Arial" w:cs="Arial"/>
          <w:sz w:val="22"/>
        </w:rPr>
        <w:t>W</w:t>
      </w:r>
      <w:r w:rsidR="00A435D6" w:rsidRPr="00860557">
        <w:rPr>
          <w:rFonts w:ascii="Arial" w:hAnsi="Arial" w:cs="Arial"/>
          <w:sz w:val="22"/>
        </w:rPr>
        <w:t xml:space="preserve">hile RepeatSeq </w:t>
      </w:r>
      <w:r w:rsidR="00593C73" w:rsidRPr="00860557">
        <w:rPr>
          <w:rFonts w:ascii="Arial" w:hAnsi="Arial" w:cs="Arial"/>
          <w:sz w:val="22"/>
        </w:rPr>
        <w:t>reports</w:t>
      </w:r>
      <w:r w:rsidR="00564E0D" w:rsidRPr="00860557">
        <w:rPr>
          <w:rFonts w:ascii="Arial" w:hAnsi="Arial" w:cs="Arial"/>
          <w:sz w:val="22"/>
        </w:rPr>
        <w:t xml:space="preserve"> </w:t>
      </w:r>
      <m:oMath>
        <m:r>
          <w:rPr>
            <w:rFonts w:ascii="Cambria Math" w:hAnsi="Cambria Math" w:cs="Arial"/>
            <w:sz w:val="22"/>
          </w:rPr>
          <m:t>P</m:t>
        </m:r>
        <m:d>
          <m:dPr>
            <m:ctrlPr>
              <w:rPr>
                <w:rFonts w:ascii="Cambria Math" w:hAnsi="Cambria Math" w:cs="Arial"/>
                <w:i/>
                <w:sz w:val="22"/>
              </w:rPr>
            </m:ctrlPr>
          </m:dPr>
          <m:e>
            <m:r>
              <w:rPr>
                <w:rFonts w:ascii="Cambria Math" w:hAnsi="Cambria Math" w:cs="Arial"/>
                <w:sz w:val="22"/>
              </w:rPr>
              <m:t>genotype</m:t>
            </m:r>
          </m:e>
          <m:e>
            <m:r>
              <w:rPr>
                <w:rFonts w:ascii="Cambria Math" w:hAnsi="Cambria Math" w:cs="Arial"/>
                <w:sz w:val="22"/>
              </w:rPr>
              <m:t>data</m:t>
            </m:r>
          </m:e>
        </m:d>
        <m:r>
          <w:rPr>
            <w:rFonts w:ascii="Cambria Math" w:hAnsi="Cambria Math" w:cs="Arial"/>
            <w:sz w:val="22"/>
          </w:rPr>
          <m:t>,</m:t>
        </m:r>
      </m:oMath>
      <w:r w:rsidR="00A435D6" w:rsidRPr="00860557">
        <w:rPr>
          <w:rFonts w:ascii="Arial" w:hAnsi="Arial" w:cs="Arial"/>
          <w:sz w:val="22"/>
        </w:rPr>
        <w:t xml:space="preserve"> lobSTR </w:t>
      </w:r>
      <w:r w:rsidR="00564E0D" w:rsidRPr="00860557">
        <w:rPr>
          <w:rFonts w:ascii="Arial" w:hAnsi="Arial" w:cs="Arial"/>
          <w:sz w:val="22"/>
        </w:rPr>
        <w:t xml:space="preserve">reports </w:t>
      </w:r>
      <m:oMath>
        <m:r>
          <w:rPr>
            <w:rFonts w:ascii="Cambria Math" w:hAnsi="Cambria Math" w:cs="Arial"/>
            <w:sz w:val="22"/>
          </w:rPr>
          <m:t>P (data|genotype)</m:t>
        </m:r>
      </m:oMath>
      <w:r w:rsidR="00564E0D" w:rsidRPr="00860557">
        <w:rPr>
          <w:rFonts w:ascii="Arial" w:hAnsi="Arial" w:cs="Arial"/>
          <w:sz w:val="22"/>
        </w:rPr>
        <w:t>. T</w:t>
      </w:r>
      <w:r w:rsidR="00A435D6" w:rsidRPr="00860557">
        <w:rPr>
          <w:rFonts w:ascii="Arial" w:hAnsi="Arial" w:cs="Arial"/>
          <w:sz w:val="22"/>
        </w:rPr>
        <w:t>herefore</w:t>
      </w:r>
      <w:r w:rsidR="00564E0D" w:rsidRPr="00860557">
        <w:rPr>
          <w:rFonts w:ascii="Arial" w:hAnsi="Arial" w:cs="Arial"/>
          <w:sz w:val="22"/>
        </w:rPr>
        <w:t>, we</w:t>
      </w:r>
      <w:r w:rsidR="00A435D6" w:rsidRPr="00860557">
        <w:rPr>
          <w:rFonts w:ascii="Arial" w:hAnsi="Arial" w:cs="Arial"/>
          <w:sz w:val="22"/>
        </w:rPr>
        <w:t xml:space="preserve"> generated comparable posteriors for the lobSTR calls by using the population-wide occurrences of each STR al</w:t>
      </w:r>
      <w:r w:rsidR="001144EA" w:rsidRPr="00860557">
        <w:rPr>
          <w:rFonts w:ascii="Arial" w:hAnsi="Arial" w:cs="Arial"/>
          <w:sz w:val="22"/>
        </w:rPr>
        <w:t>lele in the lobSTR VCF “GT” field</w:t>
      </w:r>
      <w:r w:rsidR="00A435D6" w:rsidRPr="00860557">
        <w:rPr>
          <w:rFonts w:ascii="Arial" w:hAnsi="Arial" w:cs="Arial"/>
          <w:sz w:val="22"/>
        </w:rPr>
        <w:t xml:space="preserve"> as a prior. </w:t>
      </w:r>
    </w:p>
    <w:p w14:paraId="44D931E9" w14:textId="77777777" w:rsidR="00A435D6" w:rsidRPr="00860557" w:rsidRDefault="00A435D6" w:rsidP="00276059">
      <w:pPr>
        <w:spacing w:line="360" w:lineRule="auto"/>
        <w:jc w:val="both"/>
        <w:rPr>
          <w:rFonts w:ascii="Arial" w:hAnsi="Arial" w:cs="Arial"/>
          <w:sz w:val="22"/>
        </w:rPr>
      </w:pPr>
    </w:p>
    <w:p w14:paraId="6162A877" w14:textId="5F347C00" w:rsidR="00F72B48" w:rsidRPr="00860557" w:rsidRDefault="00B10191" w:rsidP="00276059">
      <w:pPr>
        <w:spacing w:line="360" w:lineRule="auto"/>
        <w:jc w:val="both"/>
        <w:rPr>
          <w:rFonts w:ascii="Arial" w:hAnsi="Arial" w:cs="Arial"/>
          <w:sz w:val="22"/>
        </w:rPr>
      </w:pPr>
      <w:r w:rsidRPr="00860557">
        <w:rPr>
          <w:rFonts w:ascii="Arial" w:hAnsi="Arial" w:cs="Arial"/>
          <w:sz w:val="22"/>
        </w:rPr>
        <w:t xml:space="preserve">In total, we explored three different simplistic integration strategies. </w:t>
      </w:r>
      <w:r w:rsidR="00BE5DBF" w:rsidRPr="00860557">
        <w:rPr>
          <w:rFonts w:ascii="Arial" w:hAnsi="Arial" w:cs="Arial"/>
          <w:sz w:val="22"/>
        </w:rPr>
        <w:t>The first</w:t>
      </w:r>
      <w:r w:rsidR="005847E1" w:rsidRPr="00860557">
        <w:rPr>
          <w:rFonts w:ascii="Arial" w:hAnsi="Arial" w:cs="Arial"/>
          <w:sz w:val="22"/>
        </w:rPr>
        <w:t xml:space="preserve"> strategy </w:t>
      </w:r>
      <w:r w:rsidRPr="00860557">
        <w:rPr>
          <w:rFonts w:ascii="Arial" w:hAnsi="Arial" w:cs="Arial"/>
          <w:sz w:val="22"/>
        </w:rPr>
        <w:t>selected</w:t>
      </w:r>
      <w:r w:rsidR="00F72B48" w:rsidRPr="00860557">
        <w:rPr>
          <w:rFonts w:ascii="Arial" w:hAnsi="Arial" w:cs="Arial"/>
          <w:sz w:val="22"/>
        </w:rPr>
        <w:t xml:space="preserve"> the genotype with the highest posterior likelihood across both methods. </w:t>
      </w:r>
      <w:r w:rsidR="00AC0826" w:rsidRPr="00860557">
        <w:rPr>
          <w:rFonts w:ascii="Arial" w:hAnsi="Arial" w:cs="Arial"/>
          <w:sz w:val="22"/>
        </w:rPr>
        <w:t>This method assumes that the lobSTR and RepeatSeq posteriors are well calibrated and</w:t>
      </w:r>
      <w:r w:rsidR="0003288B" w:rsidRPr="00860557">
        <w:rPr>
          <w:rFonts w:ascii="Arial" w:hAnsi="Arial" w:cs="Arial"/>
          <w:sz w:val="22"/>
        </w:rPr>
        <w:t xml:space="preserve"> therefore</w:t>
      </w:r>
      <w:r w:rsidR="00AC0826" w:rsidRPr="00860557">
        <w:rPr>
          <w:rFonts w:ascii="Arial" w:hAnsi="Arial" w:cs="Arial"/>
          <w:sz w:val="22"/>
        </w:rPr>
        <w:t xml:space="preserve"> </w:t>
      </w:r>
      <w:r w:rsidR="00F72B48" w:rsidRPr="00860557">
        <w:rPr>
          <w:rFonts w:ascii="Arial" w:hAnsi="Arial" w:cs="Arial"/>
          <w:sz w:val="22"/>
        </w:rPr>
        <w:t>defer</w:t>
      </w:r>
      <w:r w:rsidR="00AC0826" w:rsidRPr="00860557">
        <w:rPr>
          <w:rFonts w:ascii="Arial" w:hAnsi="Arial" w:cs="Arial"/>
          <w:sz w:val="22"/>
        </w:rPr>
        <w:t>s</w:t>
      </w:r>
      <w:r w:rsidR="00F72B48" w:rsidRPr="00860557">
        <w:rPr>
          <w:rFonts w:ascii="Arial" w:hAnsi="Arial" w:cs="Arial"/>
          <w:sz w:val="22"/>
        </w:rPr>
        <w:t xml:space="preserve"> to the met</w:t>
      </w:r>
      <w:r w:rsidR="00AC0826" w:rsidRPr="00860557">
        <w:rPr>
          <w:rFonts w:ascii="Arial" w:hAnsi="Arial" w:cs="Arial"/>
          <w:sz w:val="22"/>
        </w:rPr>
        <w:t>hod with the most confidence</w:t>
      </w:r>
      <w:r w:rsidR="00F72B48" w:rsidRPr="00860557">
        <w:rPr>
          <w:rFonts w:ascii="Arial" w:hAnsi="Arial" w:cs="Arial"/>
          <w:sz w:val="22"/>
        </w:rPr>
        <w:t>. We explore</w:t>
      </w:r>
      <w:r w:rsidR="00847694" w:rsidRPr="00860557">
        <w:rPr>
          <w:rFonts w:ascii="Arial" w:hAnsi="Arial" w:cs="Arial"/>
          <w:sz w:val="22"/>
        </w:rPr>
        <w:t>d two variants of this strategy by</w:t>
      </w:r>
      <w:r w:rsidR="00F72B48" w:rsidRPr="00860557">
        <w:rPr>
          <w:rFonts w:ascii="Arial" w:hAnsi="Arial" w:cs="Arial"/>
          <w:sz w:val="22"/>
        </w:rPr>
        <w:t xml:space="preserve"> consider</w:t>
      </w:r>
      <w:r w:rsidR="00847694" w:rsidRPr="00860557">
        <w:rPr>
          <w:rFonts w:ascii="Arial" w:hAnsi="Arial" w:cs="Arial"/>
          <w:sz w:val="22"/>
        </w:rPr>
        <w:t>ing</w:t>
      </w:r>
      <w:r w:rsidR="00F72B48" w:rsidRPr="00860557">
        <w:rPr>
          <w:rFonts w:ascii="Arial" w:hAnsi="Arial" w:cs="Arial"/>
          <w:sz w:val="22"/>
        </w:rPr>
        <w:t xml:space="preserve"> </w:t>
      </w:r>
      <w:r w:rsidR="00806243" w:rsidRPr="00860557">
        <w:rPr>
          <w:rFonts w:ascii="Arial" w:hAnsi="Arial" w:cs="Arial"/>
          <w:sz w:val="22"/>
        </w:rPr>
        <w:t xml:space="preserve">a) only </w:t>
      </w:r>
      <w:r w:rsidR="0041323A" w:rsidRPr="00860557">
        <w:rPr>
          <w:rFonts w:ascii="Arial" w:hAnsi="Arial" w:cs="Arial"/>
          <w:sz w:val="22"/>
        </w:rPr>
        <w:t xml:space="preserve">calls for which both methods produced genotypes and </w:t>
      </w:r>
      <w:r w:rsidR="00806243" w:rsidRPr="00860557">
        <w:rPr>
          <w:rFonts w:ascii="Arial" w:hAnsi="Arial" w:cs="Arial"/>
          <w:sz w:val="22"/>
        </w:rPr>
        <w:t xml:space="preserve">b) </w:t>
      </w:r>
      <w:r w:rsidR="0041323A" w:rsidRPr="00860557">
        <w:rPr>
          <w:rFonts w:ascii="Arial" w:hAnsi="Arial" w:cs="Arial"/>
          <w:sz w:val="22"/>
        </w:rPr>
        <w:t>calls for which either method produced genotypes.</w:t>
      </w:r>
      <w:r w:rsidR="00F72B48" w:rsidRPr="00860557">
        <w:rPr>
          <w:rFonts w:ascii="Arial" w:hAnsi="Arial" w:cs="Arial"/>
          <w:sz w:val="22"/>
        </w:rPr>
        <w:t xml:space="preserve"> The resulting R</w:t>
      </w:r>
      <w:r w:rsidR="00F72B48" w:rsidRPr="00860557">
        <w:rPr>
          <w:rFonts w:ascii="Arial" w:hAnsi="Arial" w:cs="Arial"/>
          <w:sz w:val="22"/>
          <w:vertAlign w:val="superscript"/>
        </w:rPr>
        <w:t>2</w:t>
      </w:r>
      <w:r w:rsidR="00F72B48" w:rsidRPr="00860557">
        <w:rPr>
          <w:rFonts w:ascii="Arial" w:hAnsi="Arial" w:cs="Arial"/>
          <w:sz w:val="22"/>
        </w:rPr>
        <w:t xml:space="preserve"> values</w:t>
      </w:r>
      <w:r w:rsidR="00031323" w:rsidRPr="00860557">
        <w:rPr>
          <w:rFonts w:ascii="Arial" w:hAnsi="Arial" w:cs="Arial"/>
          <w:sz w:val="22"/>
        </w:rPr>
        <w:t xml:space="preserve"> of 0.52 and 0.53</w:t>
      </w:r>
      <w:r w:rsidR="00F72B48" w:rsidRPr="00860557">
        <w:rPr>
          <w:rFonts w:ascii="Arial" w:hAnsi="Arial" w:cs="Arial"/>
          <w:sz w:val="22"/>
        </w:rPr>
        <w:t xml:space="preserve"> (</w:t>
      </w:r>
      <w:r w:rsidR="00F72B48" w:rsidRPr="00860557">
        <w:rPr>
          <w:rFonts w:ascii="Arial" w:hAnsi="Arial" w:cs="Arial"/>
          <w:b/>
          <w:sz w:val="22"/>
        </w:rPr>
        <w:t xml:space="preserve">Supplemental Figure </w:t>
      </w:r>
      <w:r w:rsidR="00550645">
        <w:rPr>
          <w:rFonts w:ascii="Arial" w:hAnsi="Arial" w:cs="Arial"/>
          <w:b/>
          <w:sz w:val="22"/>
        </w:rPr>
        <w:t>2C</w:t>
      </w:r>
      <w:r w:rsidR="00031323" w:rsidRPr="00860557">
        <w:rPr>
          <w:rFonts w:ascii="Arial" w:hAnsi="Arial" w:cs="Arial"/>
          <w:b/>
          <w:sz w:val="22"/>
        </w:rPr>
        <w:t>-</w:t>
      </w:r>
      <w:r w:rsidR="00550645">
        <w:rPr>
          <w:rFonts w:ascii="Arial" w:hAnsi="Arial" w:cs="Arial"/>
          <w:b/>
          <w:sz w:val="22"/>
        </w:rPr>
        <w:t>D</w:t>
      </w:r>
      <w:r w:rsidR="00F72B48" w:rsidRPr="00860557">
        <w:rPr>
          <w:rFonts w:ascii="Arial" w:hAnsi="Arial" w:cs="Arial"/>
          <w:sz w:val="22"/>
        </w:rPr>
        <w:t xml:space="preserve">) </w:t>
      </w:r>
      <w:r w:rsidR="007420D1" w:rsidRPr="00860557">
        <w:rPr>
          <w:rFonts w:ascii="Arial" w:hAnsi="Arial" w:cs="Arial"/>
          <w:sz w:val="22"/>
        </w:rPr>
        <w:t xml:space="preserve">indicated that </w:t>
      </w:r>
      <w:r w:rsidR="007A7587" w:rsidRPr="00860557">
        <w:rPr>
          <w:rFonts w:ascii="Arial" w:hAnsi="Arial" w:cs="Arial"/>
          <w:sz w:val="22"/>
        </w:rPr>
        <w:t>the integrated calls outperformed those of RepeatSeq</w:t>
      </w:r>
      <w:r w:rsidR="00A81351" w:rsidRPr="00860557">
        <w:rPr>
          <w:rFonts w:ascii="Arial" w:hAnsi="Arial" w:cs="Arial"/>
          <w:sz w:val="22"/>
        </w:rPr>
        <w:t xml:space="preserve"> but</w:t>
      </w:r>
      <w:r w:rsidR="00031323" w:rsidRPr="00860557">
        <w:rPr>
          <w:rFonts w:ascii="Arial" w:hAnsi="Arial" w:cs="Arial"/>
          <w:sz w:val="22"/>
        </w:rPr>
        <w:t xml:space="preserve"> </w:t>
      </w:r>
      <w:r w:rsidR="007A7587" w:rsidRPr="00860557">
        <w:rPr>
          <w:rFonts w:ascii="Arial" w:hAnsi="Arial" w:cs="Arial"/>
          <w:sz w:val="22"/>
        </w:rPr>
        <w:t xml:space="preserve">were still inferior to those of lobSTR alone. </w:t>
      </w:r>
      <w:r w:rsidRPr="00860557">
        <w:rPr>
          <w:rFonts w:ascii="Arial" w:hAnsi="Arial" w:cs="Arial"/>
          <w:sz w:val="22"/>
        </w:rPr>
        <w:t xml:space="preserve">The next integration strategy selected </w:t>
      </w:r>
      <w:r w:rsidR="00D56623" w:rsidRPr="00860557">
        <w:rPr>
          <w:rFonts w:ascii="Arial" w:hAnsi="Arial" w:cs="Arial"/>
          <w:sz w:val="22"/>
        </w:rPr>
        <w:t>the genotype with the highest mean poste</w:t>
      </w:r>
      <w:r w:rsidRPr="00860557">
        <w:rPr>
          <w:rFonts w:ascii="Arial" w:hAnsi="Arial" w:cs="Arial"/>
          <w:sz w:val="22"/>
        </w:rPr>
        <w:t>rior</w:t>
      </w:r>
      <w:r w:rsidR="00031323" w:rsidRPr="00860557">
        <w:rPr>
          <w:rFonts w:ascii="Arial" w:hAnsi="Arial" w:cs="Arial"/>
          <w:sz w:val="22"/>
        </w:rPr>
        <w:t xml:space="preserve">. </w:t>
      </w:r>
      <w:r w:rsidR="001144EA" w:rsidRPr="00860557">
        <w:rPr>
          <w:rFonts w:ascii="Arial" w:hAnsi="Arial" w:cs="Arial"/>
          <w:sz w:val="22"/>
        </w:rPr>
        <w:t>When we applied t</w:t>
      </w:r>
      <w:r w:rsidR="00031323" w:rsidRPr="00860557">
        <w:rPr>
          <w:rFonts w:ascii="Arial" w:hAnsi="Arial" w:cs="Arial"/>
          <w:sz w:val="22"/>
        </w:rPr>
        <w:t xml:space="preserve">his </w:t>
      </w:r>
      <w:r w:rsidR="001144EA" w:rsidRPr="00860557">
        <w:rPr>
          <w:rFonts w:ascii="Arial" w:hAnsi="Arial" w:cs="Arial"/>
          <w:sz w:val="22"/>
        </w:rPr>
        <w:t>strategy</w:t>
      </w:r>
      <w:r w:rsidR="00031323" w:rsidRPr="00860557">
        <w:rPr>
          <w:rFonts w:ascii="Arial" w:hAnsi="Arial" w:cs="Arial"/>
          <w:sz w:val="22"/>
        </w:rPr>
        <w:t xml:space="preserve"> </w:t>
      </w:r>
      <w:r w:rsidR="00A81351" w:rsidRPr="00860557">
        <w:rPr>
          <w:rFonts w:ascii="Arial" w:hAnsi="Arial" w:cs="Arial"/>
          <w:sz w:val="22"/>
        </w:rPr>
        <w:t xml:space="preserve">in combination with </w:t>
      </w:r>
      <w:r w:rsidR="00847694" w:rsidRPr="00860557">
        <w:rPr>
          <w:rFonts w:ascii="Arial" w:hAnsi="Arial" w:cs="Arial"/>
          <w:sz w:val="22"/>
        </w:rPr>
        <w:t>the two aforementioned variants</w:t>
      </w:r>
      <w:r w:rsidR="0041323A" w:rsidRPr="00860557">
        <w:rPr>
          <w:rFonts w:ascii="Arial" w:hAnsi="Arial" w:cs="Arial"/>
          <w:sz w:val="22"/>
        </w:rPr>
        <w:t>,</w:t>
      </w:r>
      <w:r w:rsidR="00847694" w:rsidRPr="00860557">
        <w:rPr>
          <w:rFonts w:ascii="Arial" w:hAnsi="Arial" w:cs="Arial"/>
          <w:sz w:val="22"/>
        </w:rPr>
        <w:t xml:space="preserve"> </w:t>
      </w:r>
      <w:r w:rsidR="001144EA" w:rsidRPr="00860557">
        <w:rPr>
          <w:rFonts w:ascii="Arial" w:hAnsi="Arial" w:cs="Arial"/>
          <w:sz w:val="22"/>
        </w:rPr>
        <w:t xml:space="preserve">the </w:t>
      </w:r>
      <w:r w:rsidR="00031323" w:rsidRPr="00860557">
        <w:rPr>
          <w:rFonts w:ascii="Arial" w:hAnsi="Arial" w:cs="Arial"/>
          <w:sz w:val="22"/>
        </w:rPr>
        <w:t>R</w:t>
      </w:r>
      <w:r w:rsidR="00031323" w:rsidRPr="00860557">
        <w:rPr>
          <w:rFonts w:ascii="Arial" w:hAnsi="Arial" w:cs="Arial"/>
          <w:sz w:val="22"/>
          <w:vertAlign w:val="superscript"/>
        </w:rPr>
        <w:t xml:space="preserve">2 </w:t>
      </w:r>
      <w:r w:rsidR="001144EA" w:rsidRPr="00860557">
        <w:rPr>
          <w:rFonts w:ascii="Arial" w:hAnsi="Arial" w:cs="Arial"/>
          <w:sz w:val="22"/>
        </w:rPr>
        <w:t>values</w:t>
      </w:r>
      <w:r w:rsidR="00847694" w:rsidRPr="00860557">
        <w:rPr>
          <w:rFonts w:ascii="Arial" w:hAnsi="Arial" w:cs="Arial"/>
          <w:sz w:val="22"/>
        </w:rPr>
        <w:t xml:space="preserve"> </w:t>
      </w:r>
      <w:r w:rsidR="00031323" w:rsidRPr="00860557">
        <w:rPr>
          <w:rFonts w:ascii="Arial" w:hAnsi="Arial" w:cs="Arial"/>
          <w:sz w:val="22"/>
        </w:rPr>
        <w:t>were nearly identical to those obtained by selecting the maximum posterior</w:t>
      </w:r>
      <w:r w:rsidR="00550645">
        <w:rPr>
          <w:rFonts w:ascii="Arial" w:hAnsi="Arial" w:cs="Arial"/>
          <w:sz w:val="22"/>
        </w:rPr>
        <w:t xml:space="preserve"> </w:t>
      </w:r>
      <w:r w:rsidR="00550645" w:rsidRPr="00860557">
        <w:rPr>
          <w:rFonts w:ascii="Arial" w:hAnsi="Arial" w:cs="Arial"/>
          <w:sz w:val="22"/>
        </w:rPr>
        <w:t>(</w:t>
      </w:r>
      <w:r w:rsidR="00550645" w:rsidRPr="00860557">
        <w:rPr>
          <w:rFonts w:ascii="Arial" w:hAnsi="Arial" w:cs="Arial"/>
          <w:b/>
          <w:sz w:val="22"/>
        </w:rPr>
        <w:t xml:space="preserve">Supplemental Figure </w:t>
      </w:r>
      <w:r w:rsidR="00550645">
        <w:rPr>
          <w:rFonts w:ascii="Arial" w:hAnsi="Arial" w:cs="Arial"/>
          <w:b/>
          <w:sz w:val="22"/>
        </w:rPr>
        <w:t>2E</w:t>
      </w:r>
      <w:r w:rsidR="00550645" w:rsidRPr="00860557">
        <w:rPr>
          <w:rFonts w:ascii="Arial" w:hAnsi="Arial" w:cs="Arial"/>
          <w:b/>
          <w:sz w:val="22"/>
        </w:rPr>
        <w:t>-</w:t>
      </w:r>
      <w:r w:rsidR="00550645">
        <w:rPr>
          <w:rFonts w:ascii="Arial" w:hAnsi="Arial" w:cs="Arial"/>
          <w:b/>
          <w:sz w:val="22"/>
        </w:rPr>
        <w:t>F</w:t>
      </w:r>
      <w:r w:rsidR="00550645" w:rsidRPr="00860557">
        <w:rPr>
          <w:rFonts w:ascii="Arial" w:hAnsi="Arial" w:cs="Arial"/>
          <w:sz w:val="22"/>
        </w:rPr>
        <w:t>)</w:t>
      </w:r>
      <w:r w:rsidR="00031323" w:rsidRPr="00860557">
        <w:rPr>
          <w:rFonts w:ascii="Arial" w:hAnsi="Arial" w:cs="Arial"/>
          <w:sz w:val="22"/>
        </w:rPr>
        <w:t xml:space="preserve">. Finally, we employed a simple strategy in which </w:t>
      </w:r>
      <w:r w:rsidR="00AC0826" w:rsidRPr="00860557">
        <w:rPr>
          <w:rFonts w:ascii="Arial" w:hAnsi="Arial" w:cs="Arial"/>
          <w:sz w:val="22"/>
        </w:rPr>
        <w:t>we only considered concordant calls</w:t>
      </w:r>
      <w:r w:rsidR="00031323" w:rsidRPr="00860557">
        <w:rPr>
          <w:rFonts w:ascii="Arial" w:hAnsi="Arial" w:cs="Arial"/>
          <w:sz w:val="22"/>
        </w:rPr>
        <w:t xml:space="preserve">. In addition to greatly limiting the number of calls, this </w:t>
      </w:r>
      <w:r w:rsidR="00AC0826" w:rsidRPr="00860557">
        <w:rPr>
          <w:rFonts w:ascii="Arial" w:hAnsi="Arial" w:cs="Arial"/>
          <w:sz w:val="22"/>
        </w:rPr>
        <w:t>strategy</w:t>
      </w:r>
      <w:r w:rsidR="00031323" w:rsidRPr="00860557">
        <w:rPr>
          <w:rFonts w:ascii="Arial" w:hAnsi="Arial" w:cs="Arial"/>
          <w:sz w:val="22"/>
        </w:rPr>
        <w:t xml:space="preserve"> was surprisingly worse than the previous two integration strategies </w:t>
      </w:r>
      <w:r w:rsidR="00AC0826" w:rsidRPr="00860557">
        <w:rPr>
          <w:rFonts w:ascii="Arial" w:hAnsi="Arial" w:cs="Arial"/>
          <w:sz w:val="22"/>
        </w:rPr>
        <w:t>as it resulted in an of R</w:t>
      </w:r>
      <w:r w:rsidR="00AC0826" w:rsidRPr="00860557">
        <w:rPr>
          <w:rFonts w:ascii="Arial" w:hAnsi="Arial" w:cs="Arial"/>
          <w:sz w:val="22"/>
          <w:vertAlign w:val="superscript"/>
        </w:rPr>
        <w:t>2</w:t>
      </w:r>
      <w:r w:rsidR="00AC0826" w:rsidRPr="00860557">
        <w:rPr>
          <w:rFonts w:ascii="Arial" w:hAnsi="Arial" w:cs="Arial"/>
          <w:sz w:val="22"/>
        </w:rPr>
        <w:t xml:space="preserve"> 0.46 </w:t>
      </w:r>
      <w:r w:rsidR="00031323" w:rsidRPr="00860557">
        <w:rPr>
          <w:rFonts w:ascii="Arial" w:hAnsi="Arial" w:cs="Arial"/>
          <w:sz w:val="22"/>
        </w:rPr>
        <w:t>(</w:t>
      </w:r>
      <w:r w:rsidR="005B0102" w:rsidRPr="00860557">
        <w:rPr>
          <w:rFonts w:ascii="Arial" w:hAnsi="Arial" w:cs="Arial"/>
          <w:b/>
          <w:sz w:val="22"/>
        </w:rPr>
        <w:t xml:space="preserve">Supplemental Figure </w:t>
      </w:r>
      <w:r w:rsidR="00550645">
        <w:rPr>
          <w:rFonts w:ascii="Arial" w:hAnsi="Arial" w:cs="Arial"/>
          <w:b/>
          <w:sz w:val="22"/>
        </w:rPr>
        <w:t>2</w:t>
      </w:r>
      <w:r w:rsidR="007A486B">
        <w:rPr>
          <w:rFonts w:ascii="Arial" w:hAnsi="Arial" w:cs="Arial"/>
          <w:b/>
          <w:sz w:val="22"/>
        </w:rPr>
        <w:t>G</w:t>
      </w:r>
      <w:r w:rsidR="00031323" w:rsidRPr="00860557">
        <w:rPr>
          <w:rFonts w:ascii="Arial" w:hAnsi="Arial" w:cs="Arial"/>
          <w:b/>
          <w:sz w:val="22"/>
        </w:rPr>
        <w:t>)</w:t>
      </w:r>
      <w:r w:rsidR="00031323" w:rsidRPr="00860557">
        <w:rPr>
          <w:rFonts w:ascii="Arial" w:hAnsi="Arial" w:cs="Arial"/>
          <w:sz w:val="22"/>
        </w:rPr>
        <w:t xml:space="preserve">. </w:t>
      </w:r>
    </w:p>
    <w:p w14:paraId="107572F9" w14:textId="77777777" w:rsidR="007A7587" w:rsidRPr="00860557" w:rsidRDefault="007A7587" w:rsidP="00276059">
      <w:pPr>
        <w:spacing w:line="360" w:lineRule="auto"/>
        <w:jc w:val="both"/>
        <w:rPr>
          <w:rFonts w:ascii="Arial" w:hAnsi="Arial" w:cs="Arial"/>
          <w:sz w:val="22"/>
        </w:rPr>
      </w:pPr>
    </w:p>
    <w:p w14:paraId="3BA76203" w14:textId="31F2462D" w:rsidR="00031323" w:rsidRPr="00860557" w:rsidRDefault="00031323" w:rsidP="00276059">
      <w:pPr>
        <w:spacing w:line="360" w:lineRule="auto"/>
        <w:jc w:val="both"/>
        <w:rPr>
          <w:rFonts w:ascii="Arial" w:hAnsi="Arial" w:cs="Arial"/>
          <w:sz w:val="22"/>
        </w:rPr>
      </w:pPr>
      <w:r w:rsidRPr="00860557">
        <w:rPr>
          <w:rFonts w:ascii="Arial" w:hAnsi="Arial" w:cs="Arial"/>
          <w:sz w:val="22"/>
        </w:rPr>
        <w:t>In summary, despite various attempts to integrate RepeatSeq and lobSTR calls, our efforts were ultimately unsuccessful. Though the integrated calls were superior to those of RepeatSeq alone, they were ultimately i</w:t>
      </w:r>
      <w:r w:rsidR="00847694" w:rsidRPr="00860557">
        <w:rPr>
          <w:rFonts w:ascii="Arial" w:hAnsi="Arial" w:cs="Arial"/>
          <w:sz w:val="22"/>
        </w:rPr>
        <w:t>nferior to lobSTR</w:t>
      </w:r>
      <w:r w:rsidR="00AC0826" w:rsidRPr="00860557">
        <w:rPr>
          <w:rFonts w:ascii="Arial" w:hAnsi="Arial" w:cs="Arial"/>
          <w:sz w:val="22"/>
        </w:rPr>
        <w:t>’s calls</w:t>
      </w:r>
      <w:r w:rsidRPr="00860557">
        <w:rPr>
          <w:rFonts w:ascii="Arial" w:hAnsi="Arial" w:cs="Arial"/>
          <w:sz w:val="22"/>
        </w:rPr>
        <w:t>. The</w:t>
      </w:r>
      <w:r w:rsidR="00BE5DBF" w:rsidRPr="00860557">
        <w:rPr>
          <w:rFonts w:ascii="Arial" w:hAnsi="Arial" w:cs="Arial"/>
          <w:sz w:val="22"/>
        </w:rPr>
        <w:t xml:space="preserve"> results of </w:t>
      </w:r>
      <w:r w:rsidR="00946003" w:rsidRPr="00860557">
        <w:rPr>
          <w:rFonts w:ascii="Arial" w:hAnsi="Arial" w:cs="Arial"/>
          <w:sz w:val="22"/>
        </w:rPr>
        <w:t>these</w:t>
      </w:r>
      <w:r w:rsidRPr="00860557">
        <w:rPr>
          <w:rFonts w:ascii="Arial" w:hAnsi="Arial" w:cs="Arial"/>
          <w:sz w:val="22"/>
        </w:rPr>
        <w:t xml:space="preserve"> efforts suggest</w:t>
      </w:r>
      <w:r w:rsidR="00BE5DBF" w:rsidRPr="00860557">
        <w:rPr>
          <w:rFonts w:ascii="Arial" w:hAnsi="Arial" w:cs="Arial"/>
          <w:sz w:val="22"/>
        </w:rPr>
        <w:t>ed</w:t>
      </w:r>
      <w:r w:rsidRPr="00860557">
        <w:rPr>
          <w:rFonts w:ascii="Arial" w:hAnsi="Arial" w:cs="Arial"/>
          <w:sz w:val="22"/>
        </w:rPr>
        <w:t xml:space="preserve"> that </w:t>
      </w:r>
      <w:r w:rsidR="00BE5DBF" w:rsidRPr="00860557">
        <w:rPr>
          <w:rFonts w:ascii="Arial" w:hAnsi="Arial" w:cs="Arial"/>
          <w:sz w:val="22"/>
        </w:rPr>
        <w:t>RepeatSeq calls had</w:t>
      </w:r>
      <w:r w:rsidR="00734524" w:rsidRPr="00860557">
        <w:rPr>
          <w:rFonts w:ascii="Arial" w:hAnsi="Arial" w:cs="Arial"/>
          <w:sz w:val="22"/>
        </w:rPr>
        <w:t xml:space="preserve"> systematic biases and that these biases, when integrated with lobSTR calls, </w:t>
      </w:r>
      <w:r w:rsidR="00847694" w:rsidRPr="00860557">
        <w:rPr>
          <w:rFonts w:ascii="Arial" w:hAnsi="Arial" w:cs="Arial"/>
          <w:sz w:val="22"/>
        </w:rPr>
        <w:t>persist</w:t>
      </w:r>
      <w:r w:rsidR="00BE5DBF" w:rsidRPr="00860557">
        <w:rPr>
          <w:rFonts w:ascii="Arial" w:hAnsi="Arial" w:cs="Arial"/>
          <w:sz w:val="22"/>
        </w:rPr>
        <w:t>ed</w:t>
      </w:r>
      <w:r w:rsidR="00734524" w:rsidRPr="00860557">
        <w:rPr>
          <w:rFonts w:ascii="Arial" w:hAnsi="Arial" w:cs="Arial"/>
          <w:sz w:val="22"/>
        </w:rPr>
        <w:t xml:space="preserve">. We therefore </w:t>
      </w:r>
      <w:r w:rsidR="00847694" w:rsidRPr="00860557">
        <w:rPr>
          <w:rFonts w:ascii="Arial" w:hAnsi="Arial" w:cs="Arial"/>
          <w:sz w:val="22"/>
        </w:rPr>
        <w:t xml:space="preserve">chose to proceed using only the lobSTR calls. </w:t>
      </w:r>
    </w:p>
    <w:p w14:paraId="1692A0BA" w14:textId="77777777" w:rsidR="00F72B48" w:rsidRPr="00860557" w:rsidRDefault="00F72B48" w:rsidP="00276059">
      <w:pPr>
        <w:spacing w:line="360" w:lineRule="auto"/>
        <w:jc w:val="both"/>
        <w:rPr>
          <w:rFonts w:ascii="Arial" w:hAnsi="Arial" w:cs="Arial"/>
          <w:sz w:val="22"/>
        </w:rPr>
      </w:pPr>
    </w:p>
    <w:p w14:paraId="5AF67313" w14:textId="77777777" w:rsidR="00172D60" w:rsidRDefault="00172D60" w:rsidP="00172D60">
      <w:pPr>
        <w:spacing w:line="360" w:lineRule="auto"/>
        <w:jc w:val="both"/>
        <w:rPr>
          <w:rFonts w:ascii="Arial" w:hAnsi="Arial" w:cs="Arial"/>
          <w:b/>
          <w:sz w:val="22"/>
        </w:rPr>
      </w:pPr>
      <w:r>
        <w:rPr>
          <w:rFonts w:ascii="Arial" w:hAnsi="Arial" w:cs="Arial"/>
          <w:b/>
          <w:sz w:val="22"/>
        </w:rPr>
        <w:t>Homopolymer STRs</w:t>
      </w:r>
    </w:p>
    <w:p w14:paraId="1269D794" w14:textId="7A8B57EA" w:rsidR="00172D60" w:rsidRPr="0064711F" w:rsidRDefault="00172D60" w:rsidP="00172D60">
      <w:pPr>
        <w:spacing w:line="360" w:lineRule="auto"/>
        <w:jc w:val="both"/>
        <w:rPr>
          <w:rFonts w:ascii="Arial" w:hAnsi="Arial" w:cs="Arial"/>
          <w:sz w:val="22"/>
        </w:rPr>
      </w:pPr>
      <w:r>
        <w:rPr>
          <w:rFonts w:ascii="Arial" w:hAnsi="Arial" w:cs="Arial"/>
          <w:sz w:val="22"/>
        </w:rPr>
        <w:t>There is no consensus in the literature whether homopolymers are consid</w:t>
      </w:r>
      <w:r w:rsidR="00737E30">
        <w:rPr>
          <w:rFonts w:ascii="Arial" w:hAnsi="Arial" w:cs="Arial"/>
          <w:sz w:val="22"/>
        </w:rPr>
        <w:t>ered STRs or not (</w:t>
      </w:r>
      <w:r w:rsidRPr="0064711F">
        <w:rPr>
          <w:rFonts w:ascii="Arial" w:hAnsi="Arial" w:cs="Arial"/>
          <w:sz w:val="22"/>
        </w:rPr>
        <w:t>Ellegren</w:t>
      </w:r>
      <w:r>
        <w:rPr>
          <w:rFonts w:ascii="Arial" w:hAnsi="Arial" w:cs="Arial"/>
          <w:sz w:val="22"/>
        </w:rPr>
        <w:t xml:space="preserve"> 2004 vs. Payseur et al</w:t>
      </w:r>
      <w:r w:rsidR="00737E30">
        <w:rPr>
          <w:rFonts w:ascii="Arial" w:hAnsi="Arial" w:cs="Arial"/>
          <w:sz w:val="22"/>
        </w:rPr>
        <w:t xml:space="preserve">. </w:t>
      </w:r>
      <w:r>
        <w:rPr>
          <w:rFonts w:ascii="Arial" w:hAnsi="Arial" w:cs="Arial"/>
          <w:sz w:val="22"/>
        </w:rPr>
        <w:t>2010). O</w:t>
      </w:r>
      <w:r w:rsidRPr="0064711F">
        <w:rPr>
          <w:rFonts w:ascii="Arial" w:hAnsi="Arial" w:cs="Arial"/>
          <w:sz w:val="22"/>
        </w:rPr>
        <w:t>ur original call</w:t>
      </w:r>
      <w:r w:rsidR="00A111D8">
        <w:rPr>
          <w:rFonts w:ascii="Arial" w:hAnsi="Arial" w:cs="Arial"/>
          <w:sz w:val="22"/>
        </w:rPr>
        <w:t xml:space="preserve"> set included</w:t>
      </w:r>
      <w:r w:rsidRPr="0064711F">
        <w:rPr>
          <w:rFonts w:ascii="Arial" w:hAnsi="Arial" w:cs="Arial"/>
          <w:sz w:val="22"/>
        </w:rPr>
        <w:t xml:space="preserve"> </w:t>
      </w:r>
      <w:r>
        <w:rPr>
          <w:rFonts w:ascii="Arial" w:hAnsi="Arial" w:cs="Arial"/>
          <w:sz w:val="22"/>
        </w:rPr>
        <w:t>hom</w:t>
      </w:r>
      <w:r w:rsidR="00A111D8">
        <w:rPr>
          <w:rFonts w:ascii="Arial" w:hAnsi="Arial" w:cs="Arial"/>
          <w:sz w:val="22"/>
        </w:rPr>
        <w:t>o</w:t>
      </w:r>
      <w:r>
        <w:rPr>
          <w:rFonts w:ascii="Arial" w:hAnsi="Arial" w:cs="Arial"/>
          <w:sz w:val="22"/>
        </w:rPr>
        <w:t>polymer</w:t>
      </w:r>
      <w:r w:rsidRPr="0064711F">
        <w:rPr>
          <w:rFonts w:ascii="Arial" w:hAnsi="Arial" w:cs="Arial"/>
          <w:sz w:val="22"/>
        </w:rPr>
        <w:t xml:space="preserve"> repeats. Similar to the other STR periods, we created a reference panel of </w:t>
      </w:r>
      <w:r w:rsidR="00CC70C8">
        <w:rPr>
          <w:rFonts w:ascii="Arial" w:hAnsi="Arial" w:cs="Arial"/>
          <w:sz w:val="22"/>
        </w:rPr>
        <w:t>hom</w:t>
      </w:r>
      <w:r w:rsidR="00A111D8">
        <w:rPr>
          <w:rFonts w:ascii="Arial" w:hAnsi="Arial" w:cs="Arial"/>
          <w:sz w:val="22"/>
        </w:rPr>
        <w:t>o</w:t>
      </w:r>
      <w:r w:rsidR="00CC70C8">
        <w:rPr>
          <w:rFonts w:ascii="Arial" w:hAnsi="Arial" w:cs="Arial"/>
          <w:sz w:val="22"/>
        </w:rPr>
        <w:t>polymers</w:t>
      </w:r>
      <w:r w:rsidR="00CC70C8" w:rsidRPr="0064711F">
        <w:rPr>
          <w:rFonts w:ascii="Arial" w:hAnsi="Arial" w:cs="Arial"/>
          <w:sz w:val="22"/>
        </w:rPr>
        <w:t xml:space="preserve"> </w:t>
      </w:r>
      <w:r w:rsidRPr="0064711F">
        <w:rPr>
          <w:rFonts w:ascii="Arial" w:hAnsi="Arial" w:cs="Arial"/>
          <w:sz w:val="22"/>
        </w:rPr>
        <w:t>and genotyped them in all of the individuals. However, we found that the PCR stutter artifacts within the raw sequencing reads were too noisy to reliably recover STR alleles with such low sequencing coverage. For example, we examined the STR calls on the X chromosome of males. Ideally, we should observe only a single allele in this callset. H</w:t>
      </w:r>
      <w:r w:rsidR="00A111D8">
        <w:rPr>
          <w:rFonts w:ascii="Arial" w:hAnsi="Arial" w:cs="Arial"/>
          <w:sz w:val="22"/>
        </w:rPr>
        <w:t>owever, we found that reads for</w:t>
      </w:r>
      <w:r w:rsidRPr="0064711F">
        <w:rPr>
          <w:rFonts w:ascii="Arial" w:hAnsi="Arial" w:cs="Arial"/>
          <w:sz w:val="22"/>
        </w:rPr>
        <w:t xml:space="preserve"> </w:t>
      </w:r>
      <w:r w:rsidR="00CC70C8">
        <w:rPr>
          <w:rFonts w:ascii="Arial" w:hAnsi="Arial" w:cs="Arial"/>
          <w:sz w:val="22"/>
        </w:rPr>
        <w:t>hom</w:t>
      </w:r>
      <w:r w:rsidR="00A111D8">
        <w:rPr>
          <w:rFonts w:ascii="Arial" w:hAnsi="Arial" w:cs="Arial"/>
          <w:sz w:val="22"/>
        </w:rPr>
        <w:t>o</w:t>
      </w:r>
      <w:r w:rsidR="00CC70C8">
        <w:rPr>
          <w:rFonts w:ascii="Arial" w:hAnsi="Arial" w:cs="Arial"/>
          <w:sz w:val="22"/>
        </w:rPr>
        <w:t>polymer</w:t>
      </w:r>
      <w:r w:rsidRPr="0064711F">
        <w:rPr>
          <w:rFonts w:ascii="Arial" w:hAnsi="Arial" w:cs="Arial"/>
          <w:sz w:val="22"/>
        </w:rPr>
        <w:t xml:space="preserve"> STRs have</w:t>
      </w:r>
      <w:r w:rsidR="00737E30">
        <w:rPr>
          <w:rFonts w:ascii="Arial" w:hAnsi="Arial" w:cs="Arial"/>
          <w:sz w:val="22"/>
        </w:rPr>
        <w:t xml:space="preserve"> a</w:t>
      </w:r>
      <w:r w:rsidRPr="0064711F">
        <w:rPr>
          <w:rFonts w:ascii="Arial" w:hAnsi="Arial" w:cs="Arial"/>
          <w:sz w:val="22"/>
        </w:rPr>
        <w:t xml:space="preserve"> ~20% chance of </w:t>
      </w:r>
      <w:r w:rsidR="00737E30">
        <w:rPr>
          <w:rFonts w:ascii="Arial" w:hAnsi="Arial" w:cs="Arial"/>
          <w:sz w:val="22"/>
        </w:rPr>
        <w:t>containing a stutter product</w:t>
      </w:r>
      <w:r w:rsidRPr="0064711F">
        <w:rPr>
          <w:rFonts w:ascii="Arial" w:hAnsi="Arial" w:cs="Arial"/>
          <w:sz w:val="22"/>
        </w:rPr>
        <w:t xml:space="preserve"> rather than the original allele. This contrasts greatly with the estimated stutter rates for the other periods, which we estimated to be between ~2 and 4%. As a vast fraction of the calls use only 1 read, we were concerned about the quality of the data. In addition, mononucleotides showed low Mendelian inheritance patterns in the two trios </w:t>
      </w:r>
      <w:r>
        <w:rPr>
          <w:rFonts w:ascii="Arial" w:hAnsi="Arial" w:cs="Arial"/>
          <w:sz w:val="22"/>
        </w:rPr>
        <w:t xml:space="preserve">(70% for homopolymers vs. &gt;90% for other repeats). The low Mendelian inheritance for homopolymers never reached more than 85% even after analyzing STRs with more than 20 reads. Finally, there was </w:t>
      </w:r>
      <w:r w:rsidRPr="0064711F">
        <w:rPr>
          <w:rFonts w:ascii="Arial" w:hAnsi="Arial" w:cs="Arial"/>
          <w:sz w:val="22"/>
        </w:rPr>
        <w:t>no significant reduction in heterozygosity in exonic regions</w:t>
      </w:r>
      <w:r w:rsidR="00A111D8">
        <w:rPr>
          <w:rFonts w:ascii="Arial" w:hAnsi="Arial" w:cs="Arial"/>
          <w:sz w:val="22"/>
        </w:rPr>
        <w:t xml:space="preserve"> for</w:t>
      </w:r>
      <w:r>
        <w:rPr>
          <w:rFonts w:ascii="Arial" w:hAnsi="Arial" w:cs="Arial"/>
          <w:sz w:val="22"/>
        </w:rPr>
        <w:t xml:space="preserve"> homopolymer STR</w:t>
      </w:r>
      <w:r w:rsidR="00A111D8">
        <w:rPr>
          <w:rFonts w:ascii="Arial" w:hAnsi="Arial" w:cs="Arial"/>
          <w:sz w:val="22"/>
        </w:rPr>
        <w:t>s</w:t>
      </w:r>
      <w:r>
        <w:rPr>
          <w:rFonts w:ascii="Arial" w:hAnsi="Arial" w:cs="Arial"/>
          <w:sz w:val="22"/>
        </w:rPr>
        <w:t xml:space="preserve">. Based on </w:t>
      </w:r>
      <w:r w:rsidRPr="0064711F">
        <w:rPr>
          <w:rFonts w:ascii="Arial" w:hAnsi="Arial" w:cs="Arial"/>
          <w:sz w:val="22"/>
        </w:rPr>
        <w:t>these</w:t>
      </w:r>
      <w:r>
        <w:rPr>
          <w:rFonts w:ascii="Arial" w:hAnsi="Arial" w:cs="Arial"/>
          <w:sz w:val="22"/>
        </w:rPr>
        <w:t xml:space="preserve"> </w:t>
      </w:r>
      <w:r w:rsidR="00A111D8">
        <w:rPr>
          <w:rFonts w:ascii="Arial" w:hAnsi="Arial" w:cs="Arial"/>
          <w:sz w:val="22"/>
        </w:rPr>
        <w:t>analyses</w:t>
      </w:r>
      <w:r w:rsidRPr="0064711F">
        <w:rPr>
          <w:rFonts w:ascii="Arial" w:hAnsi="Arial" w:cs="Arial"/>
          <w:sz w:val="22"/>
        </w:rPr>
        <w:t xml:space="preserve">, we decided to omit the </w:t>
      </w:r>
      <w:r>
        <w:rPr>
          <w:rFonts w:ascii="Arial" w:hAnsi="Arial" w:cs="Arial"/>
          <w:sz w:val="22"/>
        </w:rPr>
        <w:t>homopolymer</w:t>
      </w:r>
      <w:r w:rsidRPr="0064711F">
        <w:rPr>
          <w:rFonts w:ascii="Arial" w:hAnsi="Arial" w:cs="Arial"/>
          <w:sz w:val="22"/>
        </w:rPr>
        <w:t xml:space="preserve"> calls</w:t>
      </w:r>
      <w:r>
        <w:rPr>
          <w:rFonts w:ascii="Arial" w:hAnsi="Arial" w:cs="Arial"/>
          <w:sz w:val="22"/>
        </w:rPr>
        <w:t xml:space="preserve"> from out catalog</w:t>
      </w:r>
      <w:r w:rsidRPr="0064711F">
        <w:rPr>
          <w:rFonts w:ascii="Arial" w:hAnsi="Arial" w:cs="Arial"/>
          <w:sz w:val="22"/>
        </w:rPr>
        <w:t>.</w:t>
      </w:r>
    </w:p>
    <w:p w14:paraId="0A0D2036" w14:textId="77777777" w:rsidR="004403A1" w:rsidRPr="00860557" w:rsidRDefault="004403A1" w:rsidP="00276059">
      <w:pPr>
        <w:spacing w:line="360" w:lineRule="auto"/>
        <w:jc w:val="both"/>
        <w:rPr>
          <w:rFonts w:ascii="Arial" w:hAnsi="Arial" w:cs="Arial"/>
          <w:sz w:val="22"/>
        </w:rPr>
      </w:pPr>
    </w:p>
    <w:p w14:paraId="6980D94F" w14:textId="77777777" w:rsidR="00276059" w:rsidRPr="00860557" w:rsidRDefault="00276059" w:rsidP="00276059">
      <w:pPr>
        <w:rPr>
          <w:rFonts w:ascii="Arial" w:hAnsi="Arial" w:cs="Arial"/>
          <w:b/>
          <w:sz w:val="20"/>
          <w:szCs w:val="22"/>
        </w:rPr>
      </w:pPr>
    </w:p>
    <w:p w14:paraId="35256FDA" w14:textId="77777777" w:rsidR="00276059" w:rsidRPr="00860557" w:rsidRDefault="00276059" w:rsidP="00276059">
      <w:pPr>
        <w:rPr>
          <w:rFonts w:ascii="Arial" w:hAnsi="Arial" w:cs="Arial"/>
          <w:b/>
          <w:sz w:val="20"/>
          <w:szCs w:val="22"/>
        </w:rPr>
      </w:pPr>
    </w:p>
    <w:p w14:paraId="7840DBC7" w14:textId="77777777" w:rsidR="00276059" w:rsidRPr="00860557" w:rsidRDefault="00276059" w:rsidP="00276059">
      <w:pPr>
        <w:rPr>
          <w:rFonts w:ascii="Arial" w:hAnsi="Arial" w:cs="Arial"/>
          <w:sz w:val="20"/>
          <w:szCs w:val="22"/>
        </w:rPr>
      </w:pPr>
      <w:r w:rsidRPr="00860557">
        <w:rPr>
          <w:rFonts w:ascii="Arial" w:hAnsi="Arial" w:cs="Arial"/>
          <w:sz w:val="20"/>
          <w:szCs w:val="22"/>
        </w:rPr>
        <w:br w:type="page"/>
      </w:r>
    </w:p>
    <w:p w14:paraId="05B47F7A" w14:textId="77777777" w:rsidR="00276059" w:rsidRPr="008B722B" w:rsidRDefault="00276059" w:rsidP="00276059">
      <w:pPr>
        <w:rPr>
          <w:rFonts w:ascii="Arial" w:hAnsi="Arial" w:cs="Arial"/>
          <w:b/>
          <w:sz w:val="30"/>
          <w:szCs w:val="22"/>
        </w:rPr>
      </w:pPr>
      <w:r w:rsidRPr="0085746D">
        <w:rPr>
          <w:rFonts w:ascii="Arial" w:hAnsi="Arial" w:cs="Arial"/>
          <w:b/>
          <w:sz w:val="32"/>
          <w:szCs w:val="22"/>
        </w:rPr>
        <w:t>Supplemental</w:t>
      </w:r>
      <w:r w:rsidRPr="008B722B">
        <w:rPr>
          <w:rFonts w:ascii="Arial" w:hAnsi="Arial" w:cs="Arial"/>
          <w:b/>
          <w:sz w:val="30"/>
          <w:szCs w:val="22"/>
        </w:rPr>
        <w:t xml:space="preserve"> Tables</w:t>
      </w:r>
    </w:p>
    <w:p w14:paraId="788B25FC" w14:textId="77777777" w:rsidR="00276059" w:rsidRDefault="00276059" w:rsidP="00276059">
      <w:pPr>
        <w:rPr>
          <w:rFonts w:ascii="Arial" w:hAnsi="Arial" w:cs="Arial"/>
          <w:sz w:val="22"/>
          <w:szCs w:val="22"/>
        </w:rPr>
      </w:pPr>
    </w:p>
    <w:p w14:paraId="0B62B695" w14:textId="6AB57465" w:rsidR="00FC341A" w:rsidRPr="00276059" w:rsidRDefault="00FC341A" w:rsidP="00FC341A">
      <w:pPr>
        <w:rPr>
          <w:rFonts w:ascii="Arial" w:hAnsi="Arial" w:cs="Arial"/>
          <w:b/>
          <w:sz w:val="22"/>
          <w:szCs w:val="22"/>
        </w:rPr>
      </w:pPr>
      <w:r>
        <w:rPr>
          <w:rFonts w:ascii="Arial" w:hAnsi="Arial" w:cs="Arial"/>
          <w:b/>
          <w:sz w:val="22"/>
          <w:szCs w:val="22"/>
        </w:rPr>
        <w:t xml:space="preserve">Supplemental </w:t>
      </w:r>
      <w:r w:rsidRPr="00276059">
        <w:rPr>
          <w:rFonts w:ascii="Arial" w:hAnsi="Arial" w:cs="Arial"/>
          <w:b/>
          <w:sz w:val="22"/>
          <w:szCs w:val="22"/>
        </w:rPr>
        <w:t xml:space="preserve">Table </w:t>
      </w:r>
      <w:r>
        <w:rPr>
          <w:rFonts w:ascii="Arial" w:hAnsi="Arial" w:cs="Arial"/>
          <w:b/>
          <w:sz w:val="22"/>
          <w:szCs w:val="22"/>
        </w:rPr>
        <w:t>1</w:t>
      </w:r>
      <w:r w:rsidRPr="00276059">
        <w:rPr>
          <w:rFonts w:ascii="Arial" w:hAnsi="Arial" w:cs="Arial"/>
          <w:b/>
          <w:sz w:val="22"/>
          <w:szCs w:val="22"/>
        </w:rPr>
        <w:t>.  Polymorphism levels of loci omitted and included by TRF score cutoffs</w:t>
      </w:r>
    </w:p>
    <w:p w14:paraId="65032CA5" w14:textId="77777777" w:rsidR="00FC341A" w:rsidRPr="00276059" w:rsidRDefault="00FC341A" w:rsidP="00FC341A">
      <w:pPr>
        <w:rPr>
          <w:rFonts w:ascii="Arial" w:hAnsi="Arial" w:cs="Arial"/>
          <w:b/>
          <w:sz w:val="22"/>
          <w:szCs w:val="22"/>
        </w:rPr>
      </w:pPr>
    </w:p>
    <w:tbl>
      <w:tblPr>
        <w:tblW w:w="10178" w:type="dxa"/>
        <w:jc w:val="center"/>
        <w:tblInd w:w="-128" w:type="dxa"/>
        <w:tblLayout w:type="fixed"/>
        <w:tblLook w:val="04A0" w:firstRow="1" w:lastRow="0" w:firstColumn="1" w:lastColumn="0" w:noHBand="0" w:noVBand="1"/>
      </w:tblPr>
      <w:tblGrid>
        <w:gridCol w:w="970"/>
        <w:gridCol w:w="1869"/>
        <w:gridCol w:w="949"/>
        <w:gridCol w:w="1987"/>
        <w:gridCol w:w="1627"/>
        <w:gridCol w:w="886"/>
        <w:gridCol w:w="1890"/>
      </w:tblGrid>
      <w:tr w:rsidR="00FC341A" w:rsidRPr="00276059" w14:paraId="53F673ED" w14:textId="77777777" w:rsidTr="00FC341A">
        <w:trPr>
          <w:trHeight w:val="300"/>
          <w:jc w:val="center"/>
        </w:trPr>
        <w:tc>
          <w:tcPr>
            <w:tcW w:w="970" w:type="dxa"/>
            <w:tcBorders>
              <w:top w:val="nil"/>
              <w:left w:val="nil"/>
              <w:bottom w:val="nil"/>
              <w:right w:val="nil"/>
            </w:tcBorders>
            <w:shd w:val="clear" w:color="auto" w:fill="auto"/>
            <w:noWrap/>
            <w:vAlign w:val="bottom"/>
            <w:hideMark/>
          </w:tcPr>
          <w:p w14:paraId="45D4B0D3" w14:textId="77777777" w:rsidR="00FC341A" w:rsidRPr="00276059" w:rsidRDefault="00FC341A" w:rsidP="00FC341A">
            <w:pPr>
              <w:jc w:val="center"/>
              <w:rPr>
                <w:rFonts w:ascii="Arial" w:eastAsia="Times New Roman" w:hAnsi="Arial" w:cs="Arial"/>
                <w:color w:val="000000"/>
                <w:sz w:val="22"/>
                <w:szCs w:val="22"/>
              </w:rPr>
            </w:pPr>
          </w:p>
        </w:tc>
        <w:tc>
          <w:tcPr>
            <w:tcW w:w="480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90644D"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Loci with score below threshold</w:t>
            </w:r>
          </w:p>
        </w:tc>
        <w:tc>
          <w:tcPr>
            <w:tcW w:w="4403"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3D6482B0" w14:textId="34B5DA8A"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Loci with score ≥</w:t>
            </w:r>
            <w:r w:rsidR="00737E30">
              <w:rPr>
                <w:rFonts w:ascii="Arial" w:eastAsia="Times New Roman" w:hAnsi="Arial" w:cs="Arial"/>
                <w:b/>
                <w:bCs/>
                <w:color w:val="000000"/>
                <w:sz w:val="22"/>
                <w:szCs w:val="22"/>
              </w:rPr>
              <w:t xml:space="preserve"> </w:t>
            </w:r>
            <w:r w:rsidRPr="00276059">
              <w:rPr>
                <w:rFonts w:ascii="Arial" w:eastAsia="Times New Roman" w:hAnsi="Arial" w:cs="Arial"/>
                <w:b/>
                <w:bCs/>
                <w:color w:val="000000"/>
                <w:sz w:val="22"/>
                <w:szCs w:val="22"/>
              </w:rPr>
              <w:t>threshold</w:t>
            </w:r>
          </w:p>
        </w:tc>
      </w:tr>
      <w:tr w:rsidR="00FC341A" w:rsidRPr="00276059" w14:paraId="37A2482C" w14:textId="77777777" w:rsidTr="00FC341A">
        <w:trPr>
          <w:trHeight w:val="300"/>
          <w:jc w:val="center"/>
        </w:trPr>
        <w:tc>
          <w:tcPr>
            <w:tcW w:w="970" w:type="dxa"/>
            <w:tcBorders>
              <w:top w:val="single" w:sz="4" w:space="0" w:color="auto"/>
              <w:left w:val="single" w:sz="4" w:space="0" w:color="auto"/>
              <w:bottom w:val="single" w:sz="4" w:space="0" w:color="auto"/>
              <w:right w:val="nil"/>
            </w:tcBorders>
            <w:shd w:val="clear" w:color="auto" w:fill="auto"/>
            <w:noWrap/>
            <w:vAlign w:val="center"/>
            <w:hideMark/>
          </w:tcPr>
          <w:p w14:paraId="30CA2AB5"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Period</w:t>
            </w:r>
          </w:p>
        </w:tc>
        <w:tc>
          <w:tcPr>
            <w:tcW w:w="1869" w:type="dxa"/>
            <w:tcBorders>
              <w:top w:val="nil"/>
              <w:left w:val="single" w:sz="8" w:space="0" w:color="auto"/>
              <w:bottom w:val="single" w:sz="4" w:space="0" w:color="auto"/>
              <w:right w:val="single" w:sz="4" w:space="0" w:color="auto"/>
            </w:tcBorders>
            <w:shd w:val="clear" w:color="auto" w:fill="auto"/>
            <w:noWrap/>
            <w:vAlign w:val="center"/>
            <w:hideMark/>
          </w:tcPr>
          <w:p w14:paraId="56D532E6"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Polymorphic</w:t>
            </w:r>
            <w:r w:rsidRPr="00276059">
              <w:rPr>
                <w:rFonts w:ascii="Arial" w:eastAsia="Times New Roman" w:hAnsi="Arial" w:cs="Arial"/>
                <w:b/>
                <w:bCs/>
                <w:color w:val="000000"/>
                <w:sz w:val="22"/>
                <w:szCs w:val="22"/>
                <w:vertAlign w:val="superscript"/>
              </w:rPr>
              <w:t>a</w:t>
            </w:r>
          </w:p>
        </w:tc>
        <w:tc>
          <w:tcPr>
            <w:tcW w:w="949" w:type="dxa"/>
            <w:tcBorders>
              <w:top w:val="nil"/>
              <w:left w:val="nil"/>
              <w:bottom w:val="single" w:sz="4" w:space="0" w:color="auto"/>
              <w:right w:val="single" w:sz="4" w:space="0" w:color="auto"/>
            </w:tcBorders>
            <w:shd w:val="clear" w:color="auto" w:fill="auto"/>
            <w:noWrap/>
            <w:vAlign w:val="center"/>
            <w:hideMark/>
          </w:tcPr>
          <w:p w14:paraId="4C0E96E4"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Total</w:t>
            </w:r>
          </w:p>
        </w:tc>
        <w:tc>
          <w:tcPr>
            <w:tcW w:w="1987" w:type="dxa"/>
            <w:tcBorders>
              <w:top w:val="nil"/>
              <w:left w:val="nil"/>
              <w:bottom w:val="single" w:sz="4" w:space="0" w:color="auto"/>
              <w:right w:val="single" w:sz="8" w:space="0" w:color="auto"/>
            </w:tcBorders>
            <w:shd w:val="clear" w:color="auto" w:fill="auto"/>
            <w:noWrap/>
            <w:vAlign w:val="center"/>
            <w:hideMark/>
          </w:tcPr>
          <w:p w14:paraId="66BF93E6"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 Polymorphic</w:t>
            </w:r>
            <w:r w:rsidRPr="00276059">
              <w:rPr>
                <w:rFonts w:ascii="Arial" w:eastAsia="Times New Roman" w:hAnsi="Arial" w:cs="Arial"/>
                <w:b/>
                <w:bCs/>
                <w:color w:val="000000"/>
                <w:sz w:val="22"/>
                <w:szCs w:val="22"/>
                <w:vertAlign w:val="superscript"/>
              </w:rPr>
              <w:t>a</w:t>
            </w:r>
          </w:p>
        </w:tc>
        <w:tc>
          <w:tcPr>
            <w:tcW w:w="1627" w:type="dxa"/>
            <w:tcBorders>
              <w:top w:val="nil"/>
              <w:left w:val="nil"/>
              <w:bottom w:val="single" w:sz="4" w:space="0" w:color="auto"/>
              <w:right w:val="single" w:sz="4" w:space="0" w:color="auto"/>
            </w:tcBorders>
            <w:shd w:val="clear" w:color="auto" w:fill="auto"/>
            <w:noWrap/>
            <w:vAlign w:val="center"/>
            <w:hideMark/>
          </w:tcPr>
          <w:p w14:paraId="5E99CE0C"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Polymorphic</w:t>
            </w:r>
            <w:r w:rsidRPr="00276059">
              <w:rPr>
                <w:rFonts w:ascii="Arial" w:eastAsia="Times New Roman" w:hAnsi="Arial" w:cs="Arial"/>
                <w:b/>
                <w:bCs/>
                <w:color w:val="000000"/>
                <w:sz w:val="22"/>
                <w:szCs w:val="22"/>
                <w:vertAlign w:val="superscript"/>
              </w:rPr>
              <w:t>a</w:t>
            </w:r>
          </w:p>
        </w:tc>
        <w:tc>
          <w:tcPr>
            <w:tcW w:w="886" w:type="dxa"/>
            <w:tcBorders>
              <w:top w:val="nil"/>
              <w:left w:val="nil"/>
              <w:bottom w:val="single" w:sz="4" w:space="0" w:color="auto"/>
              <w:right w:val="single" w:sz="4" w:space="0" w:color="auto"/>
            </w:tcBorders>
            <w:shd w:val="clear" w:color="auto" w:fill="auto"/>
            <w:noWrap/>
            <w:vAlign w:val="center"/>
            <w:hideMark/>
          </w:tcPr>
          <w:p w14:paraId="4D8286FD"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Total</w:t>
            </w:r>
          </w:p>
        </w:tc>
        <w:tc>
          <w:tcPr>
            <w:tcW w:w="1890" w:type="dxa"/>
            <w:tcBorders>
              <w:top w:val="nil"/>
              <w:left w:val="nil"/>
              <w:bottom w:val="single" w:sz="4" w:space="0" w:color="auto"/>
              <w:right w:val="single" w:sz="8" w:space="0" w:color="auto"/>
            </w:tcBorders>
            <w:shd w:val="clear" w:color="auto" w:fill="auto"/>
            <w:noWrap/>
            <w:vAlign w:val="center"/>
            <w:hideMark/>
          </w:tcPr>
          <w:p w14:paraId="23816F94"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 Polymorphic</w:t>
            </w:r>
            <w:r w:rsidRPr="00276059">
              <w:rPr>
                <w:rFonts w:ascii="Arial" w:eastAsia="Times New Roman" w:hAnsi="Arial" w:cs="Arial"/>
                <w:b/>
                <w:bCs/>
                <w:color w:val="000000"/>
                <w:sz w:val="22"/>
                <w:szCs w:val="22"/>
                <w:vertAlign w:val="superscript"/>
              </w:rPr>
              <w:t>a</w:t>
            </w:r>
          </w:p>
        </w:tc>
      </w:tr>
      <w:tr w:rsidR="00FC341A" w:rsidRPr="00276059" w14:paraId="43399582" w14:textId="77777777" w:rsidTr="00FC341A">
        <w:trPr>
          <w:trHeight w:val="300"/>
          <w:jc w:val="center"/>
        </w:trPr>
        <w:tc>
          <w:tcPr>
            <w:tcW w:w="970" w:type="dxa"/>
            <w:tcBorders>
              <w:top w:val="nil"/>
              <w:left w:val="single" w:sz="4" w:space="0" w:color="auto"/>
              <w:bottom w:val="single" w:sz="4" w:space="0" w:color="auto"/>
              <w:right w:val="nil"/>
            </w:tcBorders>
            <w:shd w:val="clear" w:color="auto" w:fill="auto"/>
            <w:noWrap/>
            <w:vAlign w:val="bottom"/>
            <w:hideMark/>
          </w:tcPr>
          <w:p w14:paraId="67B79DCB"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2</w:t>
            </w:r>
          </w:p>
        </w:tc>
        <w:tc>
          <w:tcPr>
            <w:tcW w:w="1869" w:type="dxa"/>
            <w:tcBorders>
              <w:top w:val="nil"/>
              <w:left w:val="single" w:sz="8" w:space="0" w:color="auto"/>
              <w:bottom w:val="single" w:sz="4" w:space="0" w:color="auto"/>
              <w:right w:val="single" w:sz="4" w:space="0" w:color="auto"/>
            </w:tcBorders>
            <w:shd w:val="clear" w:color="auto" w:fill="auto"/>
            <w:noWrap/>
            <w:vAlign w:val="bottom"/>
            <w:hideMark/>
          </w:tcPr>
          <w:p w14:paraId="0A2D5E79"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227</w:t>
            </w:r>
          </w:p>
        </w:tc>
        <w:tc>
          <w:tcPr>
            <w:tcW w:w="949" w:type="dxa"/>
            <w:tcBorders>
              <w:top w:val="nil"/>
              <w:left w:val="nil"/>
              <w:bottom w:val="single" w:sz="4" w:space="0" w:color="auto"/>
              <w:right w:val="single" w:sz="4" w:space="0" w:color="auto"/>
            </w:tcBorders>
            <w:shd w:val="clear" w:color="auto" w:fill="auto"/>
            <w:noWrap/>
            <w:vAlign w:val="bottom"/>
            <w:hideMark/>
          </w:tcPr>
          <w:p w14:paraId="098E06C0"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40803</w:t>
            </w:r>
          </w:p>
        </w:tc>
        <w:tc>
          <w:tcPr>
            <w:tcW w:w="1987" w:type="dxa"/>
            <w:tcBorders>
              <w:top w:val="nil"/>
              <w:left w:val="nil"/>
              <w:bottom w:val="single" w:sz="4" w:space="0" w:color="auto"/>
              <w:right w:val="single" w:sz="8" w:space="0" w:color="auto"/>
            </w:tcBorders>
            <w:shd w:val="clear" w:color="auto" w:fill="auto"/>
            <w:noWrap/>
            <w:vAlign w:val="bottom"/>
            <w:hideMark/>
          </w:tcPr>
          <w:p w14:paraId="28A5AF7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0.56%</w:t>
            </w:r>
          </w:p>
        </w:tc>
        <w:tc>
          <w:tcPr>
            <w:tcW w:w="1627" w:type="dxa"/>
            <w:tcBorders>
              <w:top w:val="nil"/>
              <w:left w:val="nil"/>
              <w:bottom w:val="single" w:sz="4" w:space="0" w:color="auto"/>
              <w:right w:val="single" w:sz="4" w:space="0" w:color="auto"/>
            </w:tcBorders>
            <w:shd w:val="clear" w:color="auto" w:fill="auto"/>
            <w:noWrap/>
            <w:vAlign w:val="bottom"/>
            <w:hideMark/>
          </w:tcPr>
          <w:p w14:paraId="77495F83"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25431</w:t>
            </w:r>
          </w:p>
        </w:tc>
        <w:tc>
          <w:tcPr>
            <w:tcW w:w="886" w:type="dxa"/>
            <w:tcBorders>
              <w:top w:val="nil"/>
              <w:left w:val="nil"/>
              <w:bottom w:val="single" w:sz="4" w:space="0" w:color="auto"/>
              <w:right w:val="single" w:sz="4" w:space="0" w:color="auto"/>
            </w:tcBorders>
            <w:shd w:val="clear" w:color="auto" w:fill="auto"/>
            <w:noWrap/>
            <w:vAlign w:val="bottom"/>
            <w:hideMark/>
          </w:tcPr>
          <w:p w14:paraId="54E22B63"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47446</w:t>
            </w:r>
          </w:p>
        </w:tc>
        <w:tc>
          <w:tcPr>
            <w:tcW w:w="1890" w:type="dxa"/>
            <w:tcBorders>
              <w:top w:val="nil"/>
              <w:left w:val="nil"/>
              <w:bottom w:val="single" w:sz="4" w:space="0" w:color="auto"/>
              <w:right w:val="single" w:sz="8" w:space="0" w:color="auto"/>
            </w:tcBorders>
            <w:shd w:val="clear" w:color="auto" w:fill="auto"/>
            <w:noWrap/>
            <w:vAlign w:val="bottom"/>
            <w:hideMark/>
          </w:tcPr>
          <w:p w14:paraId="03A7461E"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53.60%</w:t>
            </w:r>
          </w:p>
        </w:tc>
      </w:tr>
      <w:tr w:rsidR="00FC341A" w:rsidRPr="00276059" w14:paraId="6FF41884" w14:textId="77777777" w:rsidTr="00FC341A">
        <w:trPr>
          <w:trHeight w:val="300"/>
          <w:jc w:val="center"/>
        </w:trPr>
        <w:tc>
          <w:tcPr>
            <w:tcW w:w="970" w:type="dxa"/>
            <w:tcBorders>
              <w:top w:val="nil"/>
              <w:left w:val="single" w:sz="4" w:space="0" w:color="auto"/>
              <w:bottom w:val="single" w:sz="4" w:space="0" w:color="auto"/>
              <w:right w:val="nil"/>
            </w:tcBorders>
            <w:shd w:val="clear" w:color="auto" w:fill="auto"/>
            <w:noWrap/>
            <w:vAlign w:val="bottom"/>
            <w:hideMark/>
          </w:tcPr>
          <w:p w14:paraId="1329874D"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3</w:t>
            </w:r>
          </w:p>
        </w:tc>
        <w:tc>
          <w:tcPr>
            <w:tcW w:w="1869" w:type="dxa"/>
            <w:tcBorders>
              <w:top w:val="nil"/>
              <w:left w:val="single" w:sz="8" w:space="0" w:color="auto"/>
              <w:bottom w:val="single" w:sz="4" w:space="0" w:color="auto"/>
              <w:right w:val="single" w:sz="4" w:space="0" w:color="auto"/>
            </w:tcBorders>
            <w:shd w:val="clear" w:color="auto" w:fill="auto"/>
            <w:noWrap/>
            <w:vAlign w:val="bottom"/>
            <w:hideMark/>
          </w:tcPr>
          <w:p w14:paraId="3B385E1A"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28</w:t>
            </w:r>
          </w:p>
        </w:tc>
        <w:tc>
          <w:tcPr>
            <w:tcW w:w="949" w:type="dxa"/>
            <w:tcBorders>
              <w:top w:val="nil"/>
              <w:left w:val="nil"/>
              <w:bottom w:val="single" w:sz="4" w:space="0" w:color="auto"/>
              <w:right w:val="single" w:sz="4" w:space="0" w:color="auto"/>
            </w:tcBorders>
            <w:shd w:val="clear" w:color="auto" w:fill="auto"/>
            <w:noWrap/>
            <w:vAlign w:val="bottom"/>
            <w:hideMark/>
          </w:tcPr>
          <w:p w14:paraId="7C7EF012"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4675</w:t>
            </w:r>
          </w:p>
        </w:tc>
        <w:tc>
          <w:tcPr>
            <w:tcW w:w="1987" w:type="dxa"/>
            <w:tcBorders>
              <w:top w:val="nil"/>
              <w:left w:val="nil"/>
              <w:bottom w:val="single" w:sz="4" w:space="0" w:color="auto"/>
              <w:right w:val="single" w:sz="8" w:space="0" w:color="auto"/>
            </w:tcBorders>
            <w:shd w:val="clear" w:color="auto" w:fill="auto"/>
            <w:noWrap/>
            <w:vAlign w:val="bottom"/>
            <w:hideMark/>
          </w:tcPr>
          <w:p w14:paraId="2CCCE092"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0.60%</w:t>
            </w:r>
          </w:p>
        </w:tc>
        <w:tc>
          <w:tcPr>
            <w:tcW w:w="1627" w:type="dxa"/>
            <w:tcBorders>
              <w:top w:val="nil"/>
              <w:left w:val="nil"/>
              <w:bottom w:val="single" w:sz="4" w:space="0" w:color="auto"/>
              <w:right w:val="single" w:sz="4" w:space="0" w:color="auto"/>
            </w:tcBorders>
            <w:shd w:val="clear" w:color="auto" w:fill="auto"/>
            <w:noWrap/>
            <w:vAlign w:val="bottom"/>
            <w:hideMark/>
          </w:tcPr>
          <w:p w14:paraId="4AD0089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1178</w:t>
            </w:r>
          </w:p>
        </w:tc>
        <w:tc>
          <w:tcPr>
            <w:tcW w:w="886" w:type="dxa"/>
            <w:tcBorders>
              <w:top w:val="nil"/>
              <w:left w:val="nil"/>
              <w:bottom w:val="single" w:sz="4" w:space="0" w:color="auto"/>
              <w:right w:val="single" w:sz="4" w:space="0" w:color="auto"/>
            </w:tcBorders>
            <w:shd w:val="clear" w:color="auto" w:fill="auto"/>
            <w:noWrap/>
            <w:vAlign w:val="bottom"/>
            <w:hideMark/>
          </w:tcPr>
          <w:p w14:paraId="29E69AF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7316</w:t>
            </w:r>
          </w:p>
        </w:tc>
        <w:tc>
          <w:tcPr>
            <w:tcW w:w="1890" w:type="dxa"/>
            <w:tcBorders>
              <w:top w:val="nil"/>
              <w:left w:val="nil"/>
              <w:bottom w:val="single" w:sz="4" w:space="0" w:color="auto"/>
              <w:right w:val="single" w:sz="8" w:space="0" w:color="auto"/>
            </w:tcBorders>
            <w:shd w:val="clear" w:color="auto" w:fill="auto"/>
            <w:noWrap/>
            <w:vAlign w:val="bottom"/>
            <w:hideMark/>
          </w:tcPr>
          <w:p w14:paraId="0ED3D737"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16.10%</w:t>
            </w:r>
          </w:p>
        </w:tc>
      </w:tr>
      <w:tr w:rsidR="00FC341A" w:rsidRPr="00276059" w14:paraId="3F8DBA33" w14:textId="77777777" w:rsidTr="00FC341A">
        <w:trPr>
          <w:trHeight w:val="300"/>
          <w:jc w:val="center"/>
        </w:trPr>
        <w:tc>
          <w:tcPr>
            <w:tcW w:w="970" w:type="dxa"/>
            <w:tcBorders>
              <w:top w:val="nil"/>
              <w:left w:val="single" w:sz="4" w:space="0" w:color="auto"/>
              <w:bottom w:val="nil"/>
              <w:right w:val="nil"/>
            </w:tcBorders>
            <w:shd w:val="clear" w:color="auto" w:fill="auto"/>
            <w:noWrap/>
            <w:vAlign w:val="bottom"/>
            <w:hideMark/>
          </w:tcPr>
          <w:p w14:paraId="025D815C"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4</w:t>
            </w:r>
          </w:p>
        </w:tc>
        <w:tc>
          <w:tcPr>
            <w:tcW w:w="1869" w:type="dxa"/>
            <w:tcBorders>
              <w:top w:val="nil"/>
              <w:left w:val="single" w:sz="8" w:space="0" w:color="auto"/>
              <w:bottom w:val="nil"/>
              <w:right w:val="single" w:sz="4" w:space="0" w:color="auto"/>
            </w:tcBorders>
            <w:shd w:val="clear" w:color="auto" w:fill="auto"/>
            <w:noWrap/>
            <w:vAlign w:val="bottom"/>
            <w:hideMark/>
          </w:tcPr>
          <w:p w14:paraId="58384E35"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17</w:t>
            </w:r>
          </w:p>
        </w:tc>
        <w:tc>
          <w:tcPr>
            <w:tcW w:w="949" w:type="dxa"/>
            <w:tcBorders>
              <w:top w:val="nil"/>
              <w:left w:val="nil"/>
              <w:bottom w:val="nil"/>
              <w:right w:val="single" w:sz="4" w:space="0" w:color="auto"/>
            </w:tcBorders>
            <w:shd w:val="clear" w:color="auto" w:fill="auto"/>
            <w:noWrap/>
            <w:vAlign w:val="bottom"/>
            <w:hideMark/>
          </w:tcPr>
          <w:p w14:paraId="031D326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9171</w:t>
            </w:r>
          </w:p>
        </w:tc>
        <w:tc>
          <w:tcPr>
            <w:tcW w:w="1987" w:type="dxa"/>
            <w:tcBorders>
              <w:top w:val="nil"/>
              <w:left w:val="nil"/>
              <w:bottom w:val="nil"/>
              <w:right w:val="single" w:sz="8" w:space="0" w:color="auto"/>
            </w:tcBorders>
            <w:shd w:val="clear" w:color="auto" w:fill="auto"/>
            <w:noWrap/>
            <w:vAlign w:val="bottom"/>
            <w:hideMark/>
          </w:tcPr>
          <w:p w14:paraId="12238086"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0.19%</w:t>
            </w:r>
          </w:p>
        </w:tc>
        <w:tc>
          <w:tcPr>
            <w:tcW w:w="1627" w:type="dxa"/>
            <w:tcBorders>
              <w:top w:val="nil"/>
              <w:left w:val="nil"/>
              <w:bottom w:val="nil"/>
              <w:right w:val="single" w:sz="4" w:space="0" w:color="auto"/>
            </w:tcBorders>
            <w:shd w:val="clear" w:color="auto" w:fill="auto"/>
            <w:noWrap/>
            <w:vAlign w:val="bottom"/>
            <w:hideMark/>
          </w:tcPr>
          <w:p w14:paraId="770645C2"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500</w:t>
            </w:r>
          </w:p>
        </w:tc>
        <w:tc>
          <w:tcPr>
            <w:tcW w:w="886" w:type="dxa"/>
            <w:tcBorders>
              <w:top w:val="nil"/>
              <w:left w:val="nil"/>
              <w:bottom w:val="nil"/>
              <w:right w:val="single" w:sz="4" w:space="0" w:color="auto"/>
            </w:tcBorders>
            <w:shd w:val="clear" w:color="auto" w:fill="auto"/>
            <w:noWrap/>
            <w:vAlign w:val="bottom"/>
            <w:hideMark/>
          </w:tcPr>
          <w:p w14:paraId="46AF135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10500</w:t>
            </w:r>
          </w:p>
        </w:tc>
        <w:tc>
          <w:tcPr>
            <w:tcW w:w="1890" w:type="dxa"/>
            <w:tcBorders>
              <w:top w:val="nil"/>
              <w:left w:val="nil"/>
              <w:bottom w:val="nil"/>
              <w:right w:val="single" w:sz="8" w:space="0" w:color="auto"/>
            </w:tcBorders>
            <w:shd w:val="clear" w:color="auto" w:fill="auto"/>
            <w:noWrap/>
            <w:vAlign w:val="bottom"/>
            <w:hideMark/>
          </w:tcPr>
          <w:p w14:paraId="4585F827"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4.76%</w:t>
            </w:r>
          </w:p>
        </w:tc>
      </w:tr>
      <w:tr w:rsidR="00FC341A" w:rsidRPr="00276059" w14:paraId="6CCED814" w14:textId="77777777" w:rsidTr="00FC341A">
        <w:trPr>
          <w:trHeight w:val="300"/>
          <w:jc w:val="center"/>
        </w:trPr>
        <w:tc>
          <w:tcPr>
            <w:tcW w:w="970" w:type="dxa"/>
            <w:tcBorders>
              <w:top w:val="single" w:sz="4" w:space="0" w:color="auto"/>
              <w:left w:val="single" w:sz="4" w:space="0" w:color="auto"/>
              <w:bottom w:val="single" w:sz="4" w:space="0" w:color="auto"/>
              <w:right w:val="nil"/>
            </w:tcBorders>
            <w:shd w:val="clear" w:color="auto" w:fill="auto"/>
            <w:noWrap/>
            <w:vAlign w:val="bottom"/>
            <w:hideMark/>
          </w:tcPr>
          <w:p w14:paraId="3B2CFBB0"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5</w:t>
            </w:r>
          </w:p>
        </w:tc>
        <w:tc>
          <w:tcPr>
            <w:tcW w:w="186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C05B84"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3983A2DB"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2237</w:t>
            </w:r>
          </w:p>
        </w:tc>
        <w:tc>
          <w:tcPr>
            <w:tcW w:w="1987" w:type="dxa"/>
            <w:tcBorders>
              <w:top w:val="single" w:sz="4" w:space="0" w:color="auto"/>
              <w:left w:val="nil"/>
              <w:bottom w:val="single" w:sz="4" w:space="0" w:color="auto"/>
              <w:right w:val="single" w:sz="8" w:space="0" w:color="auto"/>
            </w:tcBorders>
            <w:shd w:val="clear" w:color="auto" w:fill="auto"/>
            <w:noWrap/>
            <w:vAlign w:val="bottom"/>
            <w:hideMark/>
          </w:tcPr>
          <w:p w14:paraId="0A0B857A"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0.00%</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770C4B9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81</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2DBD01DA"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2405</w:t>
            </w:r>
          </w:p>
        </w:tc>
        <w:tc>
          <w:tcPr>
            <w:tcW w:w="1890" w:type="dxa"/>
            <w:tcBorders>
              <w:top w:val="single" w:sz="4" w:space="0" w:color="auto"/>
              <w:left w:val="nil"/>
              <w:bottom w:val="single" w:sz="4" w:space="0" w:color="auto"/>
              <w:right w:val="single" w:sz="8" w:space="0" w:color="auto"/>
            </w:tcBorders>
            <w:shd w:val="clear" w:color="auto" w:fill="auto"/>
            <w:noWrap/>
            <w:vAlign w:val="bottom"/>
            <w:hideMark/>
          </w:tcPr>
          <w:p w14:paraId="46FCD6F2"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3.37%</w:t>
            </w:r>
          </w:p>
        </w:tc>
      </w:tr>
      <w:tr w:rsidR="00FC341A" w:rsidRPr="00276059" w14:paraId="7BF394DC" w14:textId="77777777" w:rsidTr="00FC341A">
        <w:trPr>
          <w:trHeight w:val="320"/>
          <w:jc w:val="center"/>
        </w:trPr>
        <w:tc>
          <w:tcPr>
            <w:tcW w:w="970" w:type="dxa"/>
            <w:tcBorders>
              <w:top w:val="nil"/>
              <w:left w:val="single" w:sz="4" w:space="0" w:color="auto"/>
              <w:bottom w:val="single" w:sz="4" w:space="0" w:color="auto"/>
              <w:right w:val="nil"/>
            </w:tcBorders>
            <w:shd w:val="clear" w:color="auto" w:fill="auto"/>
            <w:noWrap/>
            <w:vAlign w:val="bottom"/>
            <w:hideMark/>
          </w:tcPr>
          <w:p w14:paraId="5644731F" w14:textId="77777777" w:rsidR="00FC341A" w:rsidRPr="00276059" w:rsidRDefault="00FC341A" w:rsidP="00FC341A">
            <w:pPr>
              <w:jc w:val="center"/>
              <w:rPr>
                <w:rFonts w:ascii="Arial" w:eastAsia="Times New Roman" w:hAnsi="Arial" w:cs="Arial"/>
                <w:b/>
                <w:bCs/>
                <w:color w:val="000000"/>
                <w:sz w:val="22"/>
                <w:szCs w:val="22"/>
              </w:rPr>
            </w:pPr>
            <w:r w:rsidRPr="00276059">
              <w:rPr>
                <w:rFonts w:ascii="Arial" w:eastAsia="Times New Roman" w:hAnsi="Arial" w:cs="Arial"/>
                <w:b/>
                <w:bCs/>
                <w:color w:val="000000"/>
                <w:sz w:val="22"/>
                <w:szCs w:val="22"/>
              </w:rPr>
              <w:t>All</w:t>
            </w:r>
          </w:p>
        </w:tc>
        <w:tc>
          <w:tcPr>
            <w:tcW w:w="1869" w:type="dxa"/>
            <w:tcBorders>
              <w:top w:val="nil"/>
              <w:left w:val="single" w:sz="8" w:space="0" w:color="auto"/>
              <w:bottom w:val="single" w:sz="8" w:space="0" w:color="auto"/>
              <w:right w:val="single" w:sz="4" w:space="0" w:color="auto"/>
            </w:tcBorders>
            <w:shd w:val="clear" w:color="auto" w:fill="auto"/>
            <w:noWrap/>
            <w:vAlign w:val="bottom"/>
            <w:hideMark/>
          </w:tcPr>
          <w:p w14:paraId="1B014FD8"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272</w:t>
            </w:r>
          </w:p>
        </w:tc>
        <w:tc>
          <w:tcPr>
            <w:tcW w:w="949" w:type="dxa"/>
            <w:tcBorders>
              <w:top w:val="nil"/>
              <w:left w:val="nil"/>
              <w:bottom w:val="single" w:sz="8" w:space="0" w:color="auto"/>
              <w:right w:val="single" w:sz="4" w:space="0" w:color="auto"/>
            </w:tcBorders>
            <w:shd w:val="clear" w:color="auto" w:fill="auto"/>
            <w:noWrap/>
            <w:vAlign w:val="bottom"/>
            <w:hideMark/>
          </w:tcPr>
          <w:p w14:paraId="1C60D44F"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56886</w:t>
            </w:r>
          </w:p>
        </w:tc>
        <w:tc>
          <w:tcPr>
            <w:tcW w:w="1987" w:type="dxa"/>
            <w:tcBorders>
              <w:top w:val="nil"/>
              <w:left w:val="nil"/>
              <w:bottom w:val="single" w:sz="8" w:space="0" w:color="auto"/>
              <w:right w:val="single" w:sz="8" w:space="0" w:color="auto"/>
            </w:tcBorders>
            <w:shd w:val="clear" w:color="auto" w:fill="auto"/>
            <w:noWrap/>
            <w:vAlign w:val="bottom"/>
            <w:hideMark/>
          </w:tcPr>
          <w:p w14:paraId="49BD8F13"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0.48%</w:t>
            </w:r>
          </w:p>
        </w:tc>
        <w:tc>
          <w:tcPr>
            <w:tcW w:w="1627" w:type="dxa"/>
            <w:tcBorders>
              <w:top w:val="nil"/>
              <w:left w:val="nil"/>
              <w:bottom w:val="single" w:sz="8" w:space="0" w:color="auto"/>
              <w:right w:val="single" w:sz="4" w:space="0" w:color="auto"/>
            </w:tcBorders>
            <w:shd w:val="clear" w:color="auto" w:fill="auto"/>
            <w:noWrap/>
            <w:vAlign w:val="bottom"/>
            <w:hideMark/>
          </w:tcPr>
          <w:p w14:paraId="0826A479"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27190</w:t>
            </w:r>
          </w:p>
        </w:tc>
        <w:tc>
          <w:tcPr>
            <w:tcW w:w="886" w:type="dxa"/>
            <w:tcBorders>
              <w:top w:val="nil"/>
              <w:left w:val="nil"/>
              <w:bottom w:val="single" w:sz="8" w:space="0" w:color="auto"/>
              <w:right w:val="single" w:sz="4" w:space="0" w:color="auto"/>
            </w:tcBorders>
            <w:shd w:val="clear" w:color="auto" w:fill="auto"/>
            <w:noWrap/>
            <w:vAlign w:val="bottom"/>
            <w:hideMark/>
          </w:tcPr>
          <w:p w14:paraId="4D805DE5"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67667</w:t>
            </w:r>
          </w:p>
        </w:tc>
        <w:tc>
          <w:tcPr>
            <w:tcW w:w="1890" w:type="dxa"/>
            <w:tcBorders>
              <w:top w:val="nil"/>
              <w:left w:val="nil"/>
              <w:bottom w:val="single" w:sz="8" w:space="0" w:color="auto"/>
              <w:right w:val="single" w:sz="8" w:space="0" w:color="auto"/>
            </w:tcBorders>
            <w:shd w:val="clear" w:color="auto" w:fill="auto"/>
            <w:noWrap/>
            <w:vAlign w:val="bottom"/>
            <w:hideMark/>
          </w:tcPr>
          <w:p w14:paraId="509EECE9" w14:textId="77777777" w:rsidR="00FC341A" w:rsidRPr="00276059" w:rsidRDefault="00FC341A" w:rsidP="00FC341A">
            <w:pPr>
              <w:jc w:val="center"/>
              <w:rPr>
                <w:rFonts w:ascii="Arial" w:eastAsia="Times New Roman" w:hAnsi="Arial" w:cs="Arial"/>
                <w:color w:val="000000"/>
                <w:sz w:val="22"/>
                <w:szCs w:val="22"/>
              </w:rPr>
            </w:pPr>
            <w:r w:rsidRPr="00276059">
              <w:rPr>
                <w:rFonts w:ascii="Arial" w:eastAsia="Times New Roman" w:hAnsi="Arial" w:cs="Arial"/>
                <w:color w:val="000000"/>
                <w:sz w:val="22"/>
                <w:szCs w:val="22"/>
              </w:rPr>
              <w:t>40.18%</w:t>
            </w:r>
          </w:p>
        </w:tc>
      </w:tr>
      <w:tr w:rsidR="00FC341A" w:rsidRPr="00276059" w14:paraId="15043C7A" w14:textId="77777777" w:rsidTr="00FC341A">
        <w:trPr>
          <w:trHeight w:val="320"/>
          <w:jc w:val="center"/>
        </w:trPr>
        <w:tc>
          <w:tcPr>
            <w:tcW w:w="970" w:type="dxa"/>
            <w:tcBorders>
              <w:top w:val="nil"/>
              <w:left w:val="nil"/>
              <w:bottom w:val="nil"/>
              <w:right w:val="nil"/>
            </w:tcBorders>
            <w:shd w:val="clear" w:color="auto" w:fill="auto"/>
            <w:noWrap/>
            <w:vAlign w:val="bottom"/>
            <w:hideMark/>
          </w:tcPr>
          <w:p w14:paraId="4AA2C38B" w14:textId="77777777" w:rsidR="00FC341A" w:rsidRPr="00276059" w:rsidRDefault="00FC341A" w:rsidP="00FC341A">
            <w:pPr>
              <w:rPr>
                <w:rFonts w:ascii="Arial" w:eastAsia="Times New Roman" w:hAnsi="Arial" w:cs="Arial"/>
                <w:color w:val="000000"/>
                <w:sz w:val="22"/>
                <w:szCs w:val="22"/>
              </w:rPr>
            </w:pPr>
          </w:p>
        </w:tc>
        <w:tc>
          <w:tcPr>
            <w:tcW w:w="2818" w:type="dxa"/>
            <w:gridSpan w:val="2"/>
            <w:tcBorders>
              <w:top w:val="single" w:sz="8" w:space="0" w:color="auto"/>
              <w:left w:val="single" w:sz="8" w:space="0" w:color="auto"/>
              <w:bottom w:val="single" w:sz="8" w:space="0" w:color="auto"/>
              <w:right w:val="nil"/>
            </w:tcBorders>
            <w:shd w:val="clear" w:color="auto" w:fill="auto"/>
            <w:noWrap/>
            <w:vAlign w:val="center"/>
            <w:hideMark/>
          </w:tcPr>
          <w:p w14:paraId="61347CA4" w14:textId="77777777" w:rsidR="00FC341A" w:rsidRPr="00276059" w:rsidRDefault="00FC341A" w:rsidP="00FC341A">
            <w:pPr>
              <w:jc w:val="center"/>
              <w:rPr>
                <w:rFonts w:ascii="Arial" w:eastAsia="Times New Roman" w:hAnsi="Arial" w:cs="Arial"/>
                <w:b/>
                <w:bCs/>
                <w:color w:val="000000"/>
                <w:sz w:val="20"/>
                <w:szCs w:val="20"/>
              </w:rPr>
            </w:pPr>
            <w:r w:rsidRPr="00276059">
              <w:rPr>
                <w:rFonts w:ascii="Arial" w:eastAsia="Times New Roman" w:hAnsi="Arial" w:cs="Arial"/>
                <w:b/>
                <w:bCs/>
                <w:color w:val="000000"/>
                <w:sz w:val="20"/>
                <w:szCs w:val="20"/>
              </w:rPr>
              <w:t>% Polymorphic Loci Removed</w:t>
            </w:r>
          </w:p>
        </w:tc>
        <w:tc>
          <w:tcPr>
            <w:tcW w:w="1987" w:type="dxa"/>
            <w:tcBorders>
              <w:top w:val="single" w:sz="8" w:space="0" w:color="auto"/>
              <w:left w:val="nil"/>
              <w:bottom w:val="single" w:sz="8" w:space="0" w:color="auto"/>
              <w:right w:val="nil"/>
            </w:tcBorders>
            <w:shd w:val="clear" w:color="auto" w:fill="auto"/>
            <w:noWrap/>
            <w:vAlign w:val="center"/>
            <w:hideMark/>
          </w:tcPr>
          <w:p w14:paraId="359E94EB" w14:textId="77777777" w:rsidR="00FC341A" w:rsidRPr="00276059" w:rsidRDefault="00FC341A" w:rsidP="00FC341A">
            <w:pPr>
              <w:jc w:val="center"/>
              <w:rPr>
                <w:rFonts w:ascii="Arial" w:eastAsia="Times New Roman" w:hAnsi="Arial" w:cs="Arial"/>
                <w:color w:val="000000"/>
                <w:sz w:val="20"/>
                <w:szCs w:val="20"/>
              </w:rPr>
            </w:pPr>
            <w:r w:rsidRPr="00276059">
              <w:rPr>
                <w:rFonts w:ascii="Arial" w:eastAsia="Times New Roman" w:hAnsi="Arial" w:cs="Arial"/>
                <w:color w:val="000000"/>
                <w:sz w:val="20"/>
                <w:szCs w:val="20"/>
              </w:rPr>
              <w:t xml:space="preserve">= 272/(272+27190) </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1FC3C015" w14:textId="77777777" w:rsidR="00FC341A" w:rsidRPr="00276059" w:rsidRDefault="00FC341A" w:rsidP="00FC341A">
            <w:pPr>
              <w:rPr>
                <w:rFonts w:ascii="Arial" w:eastAsia="Times New Roman" w:hAnsi="Arial" w:cs="Arial"/>
                <w:color w:val="000000"/>
                <w:sz w:val="20"/>
                <w:szCs w:val="20"/>
              </w:rPr>
            </w:pPr>
            <w:r w:rsidRPr="00276059">
              <w:rPr>
                <w:rFonts w:ascii="Arial" w:eastAsia="Times New Roman" w:hAnsi="Arial" w:cs="Arial"/>
                <w:color w:val="000000"/>
                <w:sz w:val="20"/>
                <w:szCs w:val="20"/>
              </w:rPr>
              <w:t>= 0.99%</w:t>
            </w:r>
          </w:p>
        </w:tc>
        <w:tc>
          <w:tcPr>
            <w:tcW w:w="886" w:type="dxa"/>
            <w:tcBorders>
              <w:top w:val="nil"/>
              <w:left w:val="nil"/>
              <w:bottom w:val="nil"/>
              <w:right w:val="nil"/>
            </w:tcBorders>
            <w:shd w:val="clear" w:color="auto" w:fill="auto"/>
            <w:noWrap/>
            <w:vAlign w:val="bottom"/>
            <w:hideMark/>
          </w:tcPr>
          <w:p w14:paraId="33ACAEC3" w14:textId="77777777" w:rsidR="00FC341A" w:rsidRPr="00276059" w:rsidRDefault="00FC341A" w:rsidP="00FC341A">
            <w:pPr>
              <w:rPr>
                <w:rFonts w:ascii="Arial" w:eastAsia="Times New Roman" w:hAnsi="Arial" w:cs="Arial"/>
                <w:color w:val="000000"/>
                <w:sz w:val="22"/>
                <w:szCs w:val="22"/>
              </w:rPr>
            </w:pPr>
          </w:p>
        </w:tc>
        <w:tc>
          <w:tcPr>
            <w:tcW w:w="1890" w:type="dxa"/>
            <w:tcBorders>
              <w:top w:val="nil"/>
              <w:left w:val="nil"/>
              <w:bottom w:val="nil"/>
              <w:right w:val="nil"/>
            </w:tcBorders>
            <w:shd w:val="clear" w:color="auto" w:fill="auto"/>
            <w:noWrap/>
            <w:vAlign w:val="bottom"/>
            <w:hideMark/>
          </w:tcPr>
          <w:p w14:paraId="02B92D1C" w14:textId="77777777" w:rsidR="00FC341A" w:rsidRPr="00276059" w:rsidRDefault="00FC341A" w:rsidP="00FC341A">
            <w:pPr>
              <w:rPr>
                <w:rFonts w:ascii="Arial" w:eastAsia="Times New Roman" w:hAnsi="Arial" w:cs="Arial"/>
                <w:color w:val="000000"/>
                <w:sz w:val="22"/>
                <w:szCs w:val="22"/>
              </w:rPr>
            </w:pPr>
          </w:p>
        </w:tc>
      </w:tr>
    </w:tbl>
    <w:p w14:paraId="5E90DBBA" w14:textId="1B98A058" w:rsidR="00FC341A" w:rsidRPr="00276059" w:rsidRDefault="00FC341A" w:rsidP="00FC341A">
      <w:pPr>
        <w:rPr>
          <w:rFonts w:ascii="Arial" w:hAnsi="Arial" w:cs="Arial"/>
          <w:b/>
          <w:sz w:val="22"/>
          <w:szCs w:val="22"/>
        </w:rPr>
      </w:pPr>
      <w:r w:rsidRPr="00276059">
        <w:rPr>
          <w:rFonts w:ascii="Arial" w:hAnsi="Arial" w:cs="Arial"/>
          <w:sz w:val="22"/>
          <w:szCs w:val="22"/>
          <w:vertAlign w:val="superscript"/>
        </w:rPr>
        <w:t xml:space="preserve">a </w:t>
      </w:r>
      <w:r w:rsidRPr="00276059">
        <w:rPr>
          <w:rFonts w:ascii="Arial" w:hAnsi="Arial" w:cs="Arial"/>
          <w:sz w:val="18"/>
          <w:szCs w:val="22"/>
        </w:rPr>
        <w:t xml:space="preserve">Loci were considered as polymorphic if their heterozygosity in the </w:t>
      </w:r>
      <w:r w:rsidR="005908E4">
        <w:rPr>
          <w:rFonts w:ascii="Arial" w:hAnsi="Arial" w:cs="Arial"/>
          <w:sz w:val="18"/>
          <w:szCs w:val="22"/>
        </w:rPr>
        <w:t>permissive</w:t>
      </w:r>
      <w:r w:rsidRPr="00276059">
        <w:rPr>
          <w:rFonts w:ascii="Arial" w:hAnsi="Arial" w:cs="Arial"/>
          <w:sz w:val="18"/>
          <w:szCs w:val="22"/>
        </w:rPr>
        <w:t xml:space="preserve"> call set was greater than 2%.</w:t>
      </w:r>
    </w:p>
    <w:p w14:paraId="764A6361" w14:textId="77777777" w:rsidR="00FC341A" w:rsidRDefault="00FC341A" w:rsidP="00FC341A">
      <w:pPr>
        <w:spacing w:line="360" w:lineRule="auto"/>
        <w:jc w:val="both"/>
        <w:rPr>
          <w:b/>
          <w:sz w:val="28"/>
        </w:rPr>
      </w:pPr>
    </w:p>
    <w:p w14:paraId="658B6D55" w14:textId="77777777" w:rsidR="00FC341A" w:rsidRDefault="00FC341A" w:rsidP="00276059">
      <w:pPr>
        <w:rPr>
          <w:rFonts w:ascii="Arial" w:hAnsi="Arial" w:cs="Arial"/>
          <w:sz w:val="22"/>
          <w:szCs w:val="22"/>
        </w:rPr>
      </w:pPr>
    </w:p>
    <w:p w14:paraId="30EE521C" w14:textId="77777777" w:rsidR="00FC341A" w:rsidRDefault="00FC341A" w:rsidP="00276059">
      <w:pPr>
        <w:rPr>
          <w:rFonts w:ascii="Arial" w:hAnsi="Arial" w:cs="Arial"/>
          <w:sz w:val="22"/>
          <w:szCs w:val="22"/>
        </w:rPr>
      </w:pPr>
    </w:p>
    <w:p w14:paraId="41D0DC28" w14:textId="77777777" w:rsidR="00FC341A" w:rsidRDefault="00FC341A" w:rsidP="00276059">
      <w:pPr>
        <w:rPr>
          <w:rFonts w:ascii="Arial" w:hAnsi="Arial" w:cs="Arial"/>
          <w:sz w:val="22"/>
          <w:szCs w:val="22"/>
        </w:rPr>
      </w:pPr>
    </w:p>
    <w:p w14:paraId="049AB829" w14:textId="77777777" w:rsidR="00FC341A" w:rsidRDefault="00FC341A" w:rsidP="00276059">
      <w:pPr>
        <w:rPr>
          <w:rFonts w:ascii="Arial" w:hAnsi="Arial" w:cs="Arial"/>
          <w:sz w:val="22"/>
          <w:szCs w:val="22"/>
        </w:rPr>
      </w:pPr>
    </w:p>
    <w:p w14:paraId="3E97B744" w14:textId="77777777" w:rsidR="00FC341A" w:rsidRDefault="00FC341A" w:rsidP="00276059">
      <w:pPr>
        <w:rPr>
          <w:rFonts w:ascii="Arial" w:hAnsi="Arial" w:cs="Arial"/>
          <w:sz w:val="22"/>
          <w:szCs w:val="22"/>
        </w:rPr>
      </w:pPr>
    </w:p>
    <w:p w14:paraId="5D5E7249" w14:textId="77777777" w:rsidR="00FC341A" w:rsidRDefault="00FC341A" w:rsidP="00276059">
      <w:pPr>
        <w:rPr>
          <w:rFonts w:ascii="Arial" w:hAnsi="Arial" w:cs="Arial"/>
          <w:sz w:val="22"/>
          <w:szCs w:val="22"/>
        </w:rPr>
      </w:pPr>
    </w:p>
    <w:p w14:paraId="0B533869" w14:textId="77777777" w:rsidR="00FC341A" w:rsidRDefault="00FC341A" w:rsidP="00276059">
      <w:pPr>
        <w:rPr>
          <w:rFonts w:ascii="Arial" w:hAnsi="Arial" w:cs="Arial"/>
          <w:sz w:val="22"/>
          <w:szCs w:val="22"/>
        </w:rPr>
      </w:pPr>
    </w:p>
    <w:p w14:paraId="12A7B81D" w14:textId="77777777" w:rsidR="00FC341A" w:rsidRDefault="00FC341A" w:rsidP="00276059">
      <w:pPr>
        <w:rPr>
          <w:rFonts w:ascii="Arial" w:hAnsi="Arial" w:cs="Arial"/>
          <w:sz w:val="22"/>
          <w:szCs w:val="22"/>
        </w:rPr>
      </w:pPr>
    </w:p>
    <w:p w14:paraId="474EEB34" w14:textId="77777777" w:rsidR="00FC341A" w:rsidRDefault="00FC341A" w:rsidP="00276059">
      <w:pPr>
        <w:rPr>
          <w:rFonts w:ascii="Arial" w:hAnsi="Arial" w:cs="Arial"/>
          <w:sz w:val="22"/>
          <w:szCs w:val="22"/>
        </w:rPr>
      </w:pPr>
    </w:p>
    <w:p w14:paraId="39A20C59" w14:textId="77777777" w:rsidR="00FC341A" w:rsidRDefault="00FC341A" w:rsidP="00276059">
      <w:pPr>
        <w:rPr>
          <w:rFonts w:ascii="Arial" w:hAnsi="Arial" w:cs="Arial"/>
          <w:sz w:val="22"/>
          <w:szCs w:val="22"/>
        </w:rPr>
      </w:pPr>
    </w:p>
    <w:p w14:paraId="18C07FBC" w14:textId="77777777" w:rsidR="00FC341A" w:rsidRDefault="00FC341A" w:rsidP="00276059">
      <w:pPr>
        <w:rPr>
          <w:rFonts w:ascii="Arial" w:hAnsi="Arial" w:cs="Arial"/>
          <w:sz w:val="22"/>
          <w:szCs w:val="22"/>
        </w:rPr>
      </w:pPr>
    </w:p>
    <w:p w14:paraId="2BF11B20" w14:textId="77777777" w:rsidR="00FC341A" w:rsidRDefault="00FC341A" w:rsidP="00276059">
      <w:pPr>
        <w:rPr>
          <w:rFonts w:ascii="Arial" w:hAnsi="Arial" w:cs="Arial"/>
          <w:sz w:val="22"/>
          <w:szCs w:val="22"/>
        </w:rPr>
      </w:pPr>
    </w:p>
    <w:p w14:paraId="5BAA6D92" w14:textId="77777777" w:rsidR="00FC341A" w:rsidRDefault="00FC341A" w:rsidP="00276059">
      <w:pPr>
        <w:rPr>
          <w:rFonts w:ascii="Arial" w:hAnsi="Arial" w:cs="Arial"/>
          <w:sz w:val="22"/>
          <w:szCs w:val="22"/>
        </w:rPr>
      </w:pPr>
    </w:p>
    <w:p w14:paraId="343A56CD" w14:textId="77777777" w:rsidR="00FC341A" w:rsidRDefault="00FC341A" w:rsidP="00276059">
      <w:pPr>
        <w:rPr>
          <w:rFonts w:ascii="Arial" w:hAnsi="Arial" w:cs="Arial"/>
          <w:sz w:val="22"/>
          <w:szCs w:val="22"/>
        </w:rPr>
      </w:pPr>
    </w:p>
    <w:p w14:paraId="3D20CB5E" w14:textId="77777777" w:rsidR="00FC341A" w:rsidRDefault="00FC341A" w:rsidP="00276059">
      <w:pPr>
        <w:rPr>
          <w:rFonts w:ascii="Arial" w:hAnsi="Arial" w:cs="Arial"/>
          <w:sz w:val="22"/>
          <w:szCs w:val="22"/>
        </w:rPr>
      </w:pPr>
    </w:p>
    <w:p w14:paraId="2E26A745" w14:textId="77777777" w:rsidR="00FC341A" w:rsidRDefault="00FC341A" w:rsidP="00276059">
      <w:pPr>
        <w:rPr>
          <w:rFonts w:ascii="Arial" w:hAnsi="Arial" w:cs="Arial"/>
          <w:sz w:val="22"/>
          <w:szCs w:val="22"/>
        </w:rPr>
      </w:pPr>
    </w:p>
    <w:p w14:paraId="1BEBDEE8" w14:textId="77777777" w:rsidR="00FC341A" w:rsidRDefault="00FC341A" w:rsidP="00276059">
      <w:pPr>
        <w:rPr>
          <w:rFonts w:ascii="Arial" w:hAnsi="Arial" w:cs="Arial"/>
          <w:sz w:val="22"/>
          <w:szCs w:val="22"/>
        </w:rPr>
      </w:pPr>
    </w:p>
    <w:p w14:paraId="42D31FC8" w14:textId="77777777" w:rsidR="00FC341A" w:rsidRDefault="00FC341A" w:rsidP="00276059">
      <w:pPr>
        <w:rPr>
          <w:rFonts w:ascii="Arial" w:hAnsi="Arial" w:cs="Arial"/>
          <w:sz w:val="22"/>
          <w:szCs w:val="22"/>
        </w:rPr>
      </w:pPr>
    </w:p>
    <w:p w14:paraId="387709A8" w14:textId="77777777" w:rsidR="00FC341A" w:rsidRDefault="00FC341A" w:rsidP="00276059">
      <w:pPr>
        <w:rPr>
          <w:rFonts w:ascii="Arial" w:hAnsi="Arial" w:cs="Arial"/>
          <w:sz w:val="22"/>
          <w:szCs w:val="22"/>
        </w:rPr>
      </w:pPr>
    </w:p>
    <w:p w14:paraId="49BA4F3E" w14:textId="77777777" w:rsidR="00FC341A" w:rsidRDefault="00FC341A" w:rsidP="00276059">
      <w:pPr>
        <w:rPr>
          <w:rFonts w:ascii="Arial" w:hAnsi="Arial" w:cs="Arial"/>
          <w:sz w:val="22"/>
          <w:szCs w:val="22"/>
        </w:rPr>
      </w:pPr>
    </w:p>
    <w:p w14:paraId="0B7ED5DE" w14:textId="77777777" w:rsidR="00FC341A" w:rsidRDefault="00FC341A" w:rsidP="00276059">
      <w:pPr>
        <w:rPr>
          <w:rFonts w:ascii="Arial" w:hAnsi="Arial" w:cs="Arial"/>
          <w:sz w:val="22"/>
          <w:szCs w:val="22"/>
        </w:rPr>
      </w:pPr>
    </w:p>
    <w:p w14:paraId="1BDF5F0C" w14:textId="77777777" w:rsidR="00FC341A" w:rsidRDefault="00FC341A" w:rsidP="00276059">
      <w:pPr>
        <w:rPr>
          <w:rFonts w:ascii="Arial" w:hAnsi="Arial" w:cs="Arial"/>
          <w:sz w:val="22"/>
          <w:szCs w:val="22"/>
        </w:rPr>
      </w:pPr>
    </w:p>
    <w:p w14:paraId="634E0814" w14:textId="77777777" w:rsidR="00FC341A" w:rsidRDefault="00FC341A" w:rsidP="00276059">
      <w:pPr>
        <w:rPr>
          <w:rFonts w:ascii="Arial" w:hAnsi="Arial" w:cs="Arial"/>
          <w:sz w:val="22"/>
          <w:szCs w:val="22"/>
        </w:rPr>
      </w:pPr>
    </w:p>
    <w:p w14:paraId="4398D45C" w14:textId="77777777" w:rsidR="00FC341A" w:rsidRDefault="00FC341A" w:rsidP="00276059">
      <w:pPr>
        <w:rPr>
          <w:rFonts w:ascii="Arial" w:hAnsi="Arial" w:cs="Arial"/>
          <w:sz w:val="22"/>
          <w:szCs w:val="22"/>
        </w:rPr>
      </w:pPr>
    </w:p>
    <w:p w14:paraId="5917B93E" w14:textId="77777777" w:rsidR="00FC341A" w:rsidRDefault="00FC341A" w:rsidP="00276059">
      <w:pPr>
        <w:rPr>
          <w:rFonts w:ascii="Arial" w:hAnsi="Arial" w:cs="Arial"/>
          <w:sz w:val="22"/>
          <w:szCs w:val="22"/>
        </w:rPr>
      </w:pPr>
    </w:p>
    <w:p w14:paraId="7E2A67F8" w14:textId="77777777" w:rsidR="00FC341A" w:rsidRDefault="00FC341A" w:rsidP="00276059">
      <w:pPr>
        <w:rPr>
          <w:rFonts w:ascii="Arial" w:hAnsi="Arial" w:cs="Arial"/>
          <w:sz w:val="22"/>
          <w:szCs w:val="22"/>
        </w:rPr>
      </w:pPr>
    </w:p>
    <w:p w14:paraId="3BE39D3D" w14:textId="77777777" w:rsidR="00FC341A" w:rsidRDefault="00FC341A" w:rsidP="00276059">
      <w:pPr>
        <w:rPr>
          <w:rFonts w:ascii="Arial" w:hAnsi="Arial" w:cs="Arial"/>
          <w:sz w:val="22"/>
          <w:szCs w:val="22"/>
        </w:rPr>
      </w:pPr>
    </w:p>
    <w:p w14:paraId="261408A6" w14:textId="77777777" w:rsidR="00FC341A" w:rsidRDefault="00FC341A" w:rsidP="00276059">
      <w:pPr>
        <w:rPr>
          <w:rFonts w:ascii="Arial" w:hAnsi="Arial" w:cs="Arial"/>
          <w:sz w:val="22"/>
          <w:szCs w:val="22"/>
        </w:rPr>
      </w:pPr>
    </w:p>
    <w:p w14:paraId="699C99D3" w14:textId="77777777" w:rsidR="00FC341A" w:rsidRDefault="00FC341A" w:rsidP="00276059">
      <w:pPr>
        <w:rPr>
          <w:rFonts w:ascii="Arial" w:hAnsi="Arial" w:cs="Arial"/>
          <w:sz w:val="22"/>
          <w:szCs w:val="22"/>
        </w:rPr>
      </w:pPr>
    </w:p>
    <w:p w14:paraId="37C62578" w14:textId="77777777" w:rsidR="00FC341A" w:rsidRDefault="00FC341A" w:rsidP="00276059">
      <w:pPr>
        <w:rPr>
          <w:rFonts w:ascii="Arial" w:hAnsi="Arial" w:cs="Arial"/>
          <w:sz w:val="22"/>
          <w:szCs w:val="22"/>
        </w:rPr>
      </w:pPr>
    </w:p>
    <w:p w14:paraId="1ED38743" w14:textId="77777777" w:rsidR="00FC341A" w:rsidRDefault="00FC341A" w:rsidP="00276059">
      <w:pPr>
        <w:rPr>
          <w:rFonts w:ascii="Arial" w:hAnsi="Arial" w:cs="Arial"/>
          <w:sz w:val="22"/>
          <w:szCs w:val="22"/>
        </w:rPr>
      </w:pPr>
    </w:p>
    <w:p w14:paraId="33F8D51B" w14:textId="77777777" w:rsidR="00FC341A" w:rsidRDefault="00FC341A" w:rsidP="00276059">
      <w:pPr>
        <w:rPr>
          <w:rFonts w:ascii="Arial" w:hAnsi="Arial" w:cs="Arial"/>
          <w:sz w:val="22"/>
          <w:szCs w:val="22"/>
        </w:rPr>
      </w:pPr>
    </w:p>
    <w:p w14:paraId="01680CB4" w14:textId="5C5D4A62" w:rsidR="00276059" w:rsidRPr="00EE3627" w:rsidRDefault="00FC341A" w:rsidP="00276059">
      <w:pPr>
        <w:rPr>
          <w:rFonts w:ascii="Arial" w:hAnsi="Arial" w:cs="Arial"/>
          <w:b/>
          <w:sz w:val="22"/>
          <w:szCs w:val="22"/>
        </w:rPr>
      </w:pPr>
      <w:r>
        <w:rPr>
          <w:rFonts w:ascii="Arial" w:hAnsi="Arial" w:cs="Arial"/>
          <w:b/>
          <w:sz w:val="22"/>
          <w:szCs w:val="22"/>
        </w:rPr>
        <w:t>Supplemental Table 2.</w:t>
      </w:r>
      <w:r w:rsidR="00276059" w:rsidRPr="00EE3627">
        <w:rPr>
          <w:rFonts w:ascii="Arial" w:hAnsi="Arial" w:cs="Arial"/>
          <w:b/>
          <w:sz w:val="22"/>
          <w:szCs w:val="22"/>
        </w:rPr>
        <w:t xml:space="preserve">  The distribution of STRs in the lobSTR reference</w:t>
      </w:r>
    </w:p>
    <w:p w14:paraId="0FBC08CB" w14:textId="77777777" w:rsidR="00276059" w:rsidRPr="00EE3627" w:rsidRDefault="00276059" w:rsidP="00276059">
      <w:pPr>
        <w:rPr>
          <w:rFonts w:ascii="Arial" w:hAnsi="Arial" w:cs="Arial"/>
          <w:sz w:val="22"/>
          <w:szCs w:val="22"/>
        </w:rPr>
      </w:pPr>
    </w:p>
    <w:tbl>
      <w:tblPr>
        <w:tblW w:w="2600" w:type="dxa"/>
        <w:tblLook w:val="04A0" w:firstRow="1" w:lastRow="0" w:firstColumn="1" w:lastColumn="0" w:noHBand="0" w:noVBand="1"/>
      </w:tblPr>
      <w:tblGrid>
        <w:gridCol w:w="1300"/>
        <w:gridCol w:w="1300"/>
      </w:tblGrid>
      <w:tr w:rsidR="005908E4" w:rsidRPr="00EE3627" w14:paraId="248FD1CE" w14:textId="77777777" w:rsidTr="005908E4">
        <w:trPr>
          <w:trHeight w:val="6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A1E74"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Period</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3BF14DB" w14:textId="263C9102" w:rsidR="005908E4" w:rsidRPr="00EE3627" w:rsidRDefault="00737E30" w:rsidP="00737E30">
            <w:pPr>
              <w:jc w:val="right"/>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Number of </w:t>
            </w:r>
            <w:r w:rsidR="005908E4" w:rsidRPr="00EE3627">
              <w:rPr>
                <w:rFonts w:ascii="Arial" w:eastAsia="Times New Roman" w:hAnsi="Arial" w:cs="Arial"/>
                <w:b/>
                <w:bCs/>
                <w:color w:val="000000"/>
                <w:sz w:val="22"/>
                <w:szCs w:val="22"/>
              </w:rPr>
              <w:t>STRs</w:t>
            </w:r>
          </w:p>
        </w:tc>
      </w:tr>
      <w:tr w:rsidR="005908E4" w:rsidRPr="00EE3627" w14:paraId="51F64264"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C7080D0"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2</w:t>
            </w:r>
          </w:p>
        </w:tc>
        <w:tc>
          <w:tcPr>
            <w:tcW w:w="1300" w:type="dxa"/>
            <w:tcBorders>
              <w:top w:val="nil"/>
              <w:left w:val="nil"/>
              <w:bottom w:val="nil"/>
              <w:right w:val="single" w:sz="4" w:space="0" w:color="auto"/>
            </w:tcBorders>
            <w:shd w:val="clear" w:color="auto" w:fill="auto"/>
            <w:noWrap/>
            <w:vAlign w:val="bottom"/>
            <w:hideMark/>
          </w:tcPr>
          <w:p w14:paraId="58BC7C37"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277822</w:t>
            </w:r>
          </w:p>
        </w:tc>
      </w:tr>
      <w:tr w:rsidR="005908E4" w:rsidRPr="00EE3627" w14:paraId="01251E67"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F5DE332"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3</w:t>
            </w:r>
          </w:p>
        </w:tc>
        <w:tc>
          <w:tcPr>
            <w:tcW w:w="1300" w:type="dxa"/>
            <w:tcBorders>
              <w:top w:val="nil"/>
              <w:left w:val="nil"/>
              <w:bottom w:val="nil"/>
              <w:right w:val="single" w:sz="4" w:space="0" w:color="auto"/>
            </w:tcBorders>
            <w:shd w:val="clear" w:color="auto" w:fill="auto"/>
            <w:noWrap/>
            <w:vAlign w:val="bottom"/>
            <w:hideMark/>
          </w:tcPr>
          <w:p w14:paraId="2ACC7805"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77327</w:t>
            </w:r>
          </w:p>
        </w:tc>
      </w:tr>
      <w:tr w:rsidR="005908E4" w:rsidRPr="00EE3627" w14:paraId="160310BC"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0C0CF2"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4</w:t>
            </w:r>
          </w:p>
        </w:tc>
        <w:tc>
          <w:tcPr>
            <w:tcW w:w="1300" w:type="dxa"/>
            <w:tcBorders>
              <w:top w:val="nil"/>
              <w:left w:val="nil"/>
              <w:bottom w:val="nil"/>
              <w:right w:val="single" w:sz="4" w:space="0" w:color="auto"/>
            </w:tcBorders>
            <w:shd w:val="clear" w:color="auto" w:fill="auto"/>
            <w:noWrap/>
            <w:vAlign w:val="bottom"/>
            <w:hideMark/>
          </w:tcPr>
          <w:p w14:paraId="29ED7736"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220859</w:t>
            </w:r>
          </w:p>
        </w:tc>
      </w:tr>
      <w:tr w:rsidR="005908E4" w:rsidRPr="00EE3627" w14:paraId="5BAB55F0"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EA5C608"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5</w:t>
            </w:r>
          </w:p>
        </w:tc>
        <w:tc>
          <w:tcPr>
            <w:tcW w:w="1300" w:type="dxa"/>
            <w:tcBorders>
              <w:top w:val="nil"/>
              <w:left w:val="nil"/>
              <w:bottom w:val="nil"/>
              <w:right w:val="single" w:sz="4" w:space="0" w:color="auto"/>
            </w:tcBorders>
            <w:shd w:val="clear" w:color="auto" w:fill="auto"/>
            <w:noWrap/>
            <w:vAlign w:val="bottom"/>
            <w:hideMark/>
          </w:tcPr>
          <w:p w14:paraId="0C7766B1"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72637</w:t>
            </w:r>
          </w:p>
        </w:tc>
      </w:tr>
      <w:tr w:rsidR="005908E4" w:rsidRPr="00EE3627" w14:paraId="4764F18D"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70CB685"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6</w:t>
            </w:r>
          </w:p>
        </w:tc>
        <w:tc>
          <w:tcPr>
            <w:tcW w:w="1300" w:type="dxa"/>
            <w:tcBorders>
              <w:top w:val="nil"/>
              <w:left w:val="nil"/>
              <w:bottom w:val="nil"/>
              <w:right w:val="single" w:sz="4" w:space="0" w:color="auto"/>
            </w:tcBorders>
            <w:shd w:val="clear" w:color="auto" w:fill="auto"/>
            <w:noWrap/>
            <w:vAlign w:val="bottom"/>
            <w:hideMark/>
          </w:tcPr>
          <w:p w14:paraId="4A29F9E7"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40867</w:t>
            </w:r>
          </w:p>
        </w:tc>
      </w:tr>
      <w:tr w:rsidR="005908E4" w:rsidRPr="00EE3627" w14:paraId="5B16569E" w14:textId="77777777" w:rsidTr="005908E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9397E0" w14:textId="77777777" w:rsidR="005908E4" w:rsidRPr="00EE3627" w:rsidRDefault="005908E4"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56717EB2" w14:textId="77777777" w:rsidR="005908E4" w:rsidRPr="00EE3627" w:rsidRDefault="005908E4"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689512</w:t>
            </w:r>
          </w:p>
        </w:tc>
      </w:tr>
    </w:tbl>
    <w:p w14:paraId="1132B267" w14:textId="77777777" w:rsidR="00276059" w:rsidRDefault="00276059" w:rsidP="00276059">
      <w:pPr>
        <w:rPr>
          <w:rFonts w:ascii="Arial" w:hAnsi="Arial" w:cs="Arial"/>
          <w:b/>
          <w:sz w:val="22"/>
          <w:szCs w:val="22"/>
        </w:rPr>
      </w:pPr>
      <w:r>
        <w:rPr>
          <w:rFonts w:ascii="Arial" w:hAnsi="Arial" w:cs="Arial"/>
          <w:b/>
          <w:sz w:val="22"/>
          <w:szCs w:val="22"/>
        </w:rPr>
        <w:br w:type="page"/>
      </w:r>
    </w:p>
    <w:p w14:paraId="60F2CD7E" w14:textId="264434FE" w:rsidR="00276059" w:rsidRPr="00EE3627" w:rsidRDefault="00FC341A" w:rsidP="00276059">
      <w:pPr>
        <w:rPr>
          <w:rFonts w:ascii="Arial" w:hAnsi="Arial" w:cs="Arial"/>
          <w:b/>
          <w:sz w:val="22"/>
          <w:szCs w:val="22"/>
        </w:rPr>
      </w:pPr>
      <w:r>
        <w:rPr>
          <w:rFonts w:ascii="Arial" w:hAnsi="Arial" w:cs="Arial"/>
          <w:b/>
          <w:sz w:val="22"/>
          <w:szCs w:val="22"/>
        </w:rPr>
        <w:t>Supplemental Table 3</w:t>
      </w:r>
      <w:r w:rsidR="00276059" w:rsidRPr="00EE3627">
        <w:rPr>
          <w:rFonts w:ascii="Arial" w:hAnsi="Arial" w:cs="Arial"/>
          <w:b/>
          <w:sz w:val="22"/>
          <w:szCs w:val="22"/>
        </w:rPr>
        <w:t>.  Population breakdown of genotyped samples</w:t>
      </w:r>
    </w:p>
    <w:p w14:paraId="5DC254D5" w14:textId="77777777" w:rsidR="00276059" w:rsidRDefault="00276059" w:rsidP="00276059">
      <w:pPr>
        <w:rPr>
          <w:rFonts w:ascii="Arial" w:hAnsi="Arial" w:cs="Arial"/>
          <w:b/>
          <w:sz w:val="22"/>
          <w:szCs w:val="22"/>
        </w:rPr>
      </w:pPr>
    </w:p>
    <w:tbl>
      <w:tblPr>
        <w:tblW w:w="8874" w:type="dxa"/>
        <w:jc w:val="center"/>
        <w:tblLayout w:type="fixed"/>
        <w:tblLook w:val="04A0" w:firstRow="1" w:lastRow="0" w:firstColumn="1" w:lastColumn="0" w:noHBand="0" w:noVBand="1"/>
      </w:tblPr>
      <w:tblGrid>
        <w:gridCol w:w="1602"/>
        <w:gridCol w:w="3060"/>
        <w:gridCol w:w="1260"/>
        <w:gridCol w:w="1530"/>
        <w:gridCol w:w="1422"/>
      </w:tblGrid>
      <w:tr w:rsidR="00276059" w:rsidRPr="00EE3627" w14:paraId="0B667A6E" w14:textId="77777777" w:rsidTr="00C4118C">
        <w:trPr>
          <w:trHeight w:val="600"/>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hideMark/>
          </w:tcPr>
          <w:p w14:paraId="033D451A" w14:textId="77777777" w:rsidR="00276059" w:rsidRPr="00EE3627" w:rsidRDefault="00276059" w:rsidP="00C4118C">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Population Abbreviation</w:t>
            </w:r>
          </w:p>
        </w:tc>
        <w:tc>
          <w:tcPr>
            <w:tcW w:w="3060" w:type="dxa"/>
            <w:tcBorders>
              <w:top w:val="single" w:sz="4" w:space="0" w:color="auto"/>
              <w:left w:val="nil"/>
              <w:bottom w:val="single" w:sz="4" w:space="0" w:color="auto"/>
              <w:right w:val="single" w:sz="4" w:space="0" w:color="auto"/>
            </w:tcBorders>
            <w:shd w:val="clear" w:color="auto" w:fill="auto"/>
            <w:noWrap/>
            <w:hideMark/>
          </w:tcPr>
          <w:p w14:paraId="6090A220" w14:textId="77777777" w:rsidR="00276059" w:rsidRPr="00EE3627" w:rsidRDefault="00276059" w:rsidP="00C4118C">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Population </w:t>
            </w:r>
            <w:r w:rsidRPr="00EE3627">
              <w:rPr>
                <w:rFonts w:ascii="Arial" w:eastAsia="Times New Roman" w:hAnsi="Arial" w:cs="Arial"/>
                <w:b/>
                <w:bCs/>
                <w:color w:val="000000"/>
                <w:sz w:val="22"/>
                <w:szCs w:val="22"/>
              </w:rPr>
              <w:t>Name</w:t>
            </w:r>
          </w:p>
        </w:tc>
        <w:tc>
          <w:tcPr>
            <w:tcW w:w="1260" w:type="dxa"/>
            <w:tcBorders>
              <w:top w:val="single" w:sz="4" w:space="0" w:color="auto"/>
              <w:left w:val="nil"/>
              <w:bottom w:val="single" w:sz="4" w:space="0" w:color="auto"/>
              <w:right w:val="single" w:sz="4" w:space="0" w:color="auto"/>
            </w:tcBorders>
            <w:shd w:val="clear" w:color="auto" w:fill="auto"/>
            <w:noWrap/>
            <w:hideMark/>
          </w:tcPr>
          <w:p w14:paraId="27A8A1DC"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Continent</w:t>
            </w:r>
          </w:p>
        </w:tc>
        <w:tc>
          <w:tcPr>
            <w:tcW w:w="1530" w:type="dxa"/>
            <w:tcBorders>
              <w:top w:val="single" w:sz="4" w:space="0" w:color="auto"/>
              <w:left w:val="nil"/>
              <w:bottom w:val="single" w:sz="4" w:space="0" w:color="auto"/>
              <w:right w:val="single" w:sz="4" w:space="0" w:color="auto"/>
            </w:tcBorders>
            <w:shd w:val="clear" w:color="auto" w:fill="auto"/>
            <w:noWrap/>
            <w:hideMark/>
          </w:tcPr>
          <w:p w14:paraId="0B56458C"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Super group</w:t>
            </w:r>
          </w:p>
        </w:tc>
        <w:tc>
          <w:tcPr>
            <w:tcW w:w="1422" w:type="dxa"/>
            <w:tcBorders>
              <w:top w:val="single" w:sz="4" w:space="0" w:color="auto"/>
              <w:left w:val="nil"/>
              <w:bottom w:val="single" w:sz="4" w:space="0" w:color="auto"/>
              <w:right w:val="single" w:sz="4" w:space="0" w:color="auto"/>
            </w:tcBorders>
            <w:shd w:val="clear" w:color="auto" w:fill="auto"/>
            <w:noWrap/>
            <w:hideMark/>
          </w:tcPr>
          <w:p w14:paraId="07B6D06C"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Number of Individuals</w:t>
            </w:r>
          </w:p>
        </w:tc>
      </w:tr>
      <w:tr w:rsidR="00276059" w:rsidRPr="00EE3627" w14:paraId="1A35E153"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7573947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ASW</w:t>
            </w:r>
          </w:p>
        </w:tc>
        <w:tc>
          <w:tcPr>
            <w:tcW w:w="3060" w:type="dxa"/>
            <w:tcBorders>
              <w:top w:val="nil"/>
              <w:left w:val="nil"/>
              <w:bottom w:val="nil"/>
              <w:right w:val="nil"/>
            </w:tcBorders>
            <w:shd w:val="clear" w:color="auto" w:fill="auto"/>
            <w:noWrap/>
            <w:hideMark/>
          </w:tcPr>
          <w:p w14:paraId="6E139682"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Americans of African Ancestry in SW USA</w:t>
            </w:r>
          </w:p>
        </w:tc>
        <w:tc>
          <w:tcPr>
            <w:tcW w:w="1260" w:type="dxa"/>
            <w:tcBorders>
              <w:top w:val="nil"/>
              <w:left w:val="nil"/>
              <w:bottom w:val="nil"/>
              <w:right w:val="nil"/>
            </w:tcBorders>
            <w:shd w:val="clear" w:color="auto" w:fill="auto"/>
            <w:noWrap/>
            <w:hideMark/>
          </w:tcPr>
          <w:p w14:paraId="0081EE0B"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North America</w:t>
            </w:r>
          </w:p>
        </w:tc>
        <w:tc>
          <w:tcPr>
            <w:tcW w:w="1530" w:type="dxa"/>
            <w:tcBorders>
              <w:top w:val="nil"/>
              <w:left w:val="nil"/>
              <w:bottom w:val="nil"/>
              <w:right w:val="nil"/>
            </w:tcBorders>
            <w:shd w:val="clear" w:color="auto" w:fill="auto"/>
            <w:noWrap/>
            <w:hideMark/>
          </w:tcPr>
          <w:p w14:paraId="1395D65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African</w:t>
            </w:r>
          </w:p>
        </w:tc>
        <w:tc>
          <w:tcPr>
            <w:tcW w:w="1422" w:type="dxa"/>
            <w:tcBorders>
              <w:top w:val="nil"/>
              <w:left w:val="nil"/>
              <w:bottom w:val="nil"/>
              <w:right w:val="single" w:sz="4" w:space="0" w:color="auto"/>
            </w:tcBorders>
            <w:shd w:val="clear" w:color="auto" w:fill="auto"/>
            <w:noWrap/>
            <w:hideMark/>
          </w:tcPr>
          <w:p w14:paraId="764D9ABB"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50</w:t>
            </w:r>
          </w:p>
        </w:tc>
      </w:tr>
      <w:tr w:rsidR="00276059" w:rsidRPr="00EE3627" w14:paraId="694E8910"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2011DFE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CEU</w:t>
            </w:r>
          </w:p>
        </w:tc>
        <w:tc>
          <w:tcPr>
            <w:tcW w:w="3060" w:type="dxa"/>
            <w:tcBorders>
              <w:top w:val="nil"/>
              <w:left w:val="nil"/>
              <w:bottom w:val="nil"/>
              <w:right w:val="nil"/>
            </w:tcBorders>
            <w:shd w:val="clear" w:color="auto" w:fill="auto"/>
            <w:noWrap/>
            <w:hideMark/>
          </w:tcPr>
          <w:p w14:paraId="68C69374"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Utah Residents with Northern and Western European Ancestry</w:t>
            </w:r>
          </w:p>
        </w:tc>
        <w:tc>
          <w:tcPr>
            <w:tcW w:w="1260" w:type="dxa"/>
            <w:tcBorders>
              <w:top w:val="nil"/>
              <w:left w:val="nil"/>
              <w:bottom w:val="nil"/>
              <w:right w:val="nil"/>
            </w:tcBorders>
            <w:shd w:val="clear" w:color="auto" w:fill="auto"/>
            <w:noWrap/>
            <w:hideMark/>
          </w:tcPr>
          <w:p w14:paraId="2513A561"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w:t>
            </w:r>
          </w:p>
        </w:tc>
        <w:tc>
          <w:tcPr>
            <w:tcW w:w="1530" w:type="dxa"/>
            <w:tcBorders>
              <w:top w:val="nil"/>
              <w:left w:val="nil"/>
              <w:bottom w:val="nil"/>
              <w:right w:val="nil"/>
            </w:tcBorders>
            <w:shd w:val="clear" w:color="auto" w:fill="auto"/>
            <w:noWrap/>
            <w:hideMark/>
          </w:tcPr>
          <w:p w14:paraId="7DBC44B7"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3AA50F7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74</w:t>
            </w:r>
          </w:p>
        </w:tc>
      </w:tr>
      <w:tr w:rsidR="00276059" w:rsidRPr="00EE3627" w14:paraId="0811409B"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04ED264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CHB</w:t>
            </w:r>
          </w:p>
        </w:tc>
        <w:tc>
          <w:tcPr>
            <w:tcW w:w="3060" w:type="dxa"/>
            <w:tcBorders>
              <w:top w:val="nil"/>
              <w:left w:val="nil"/>
              <w:bottom w:val="nil"/>
              <w:right w:val="nil"/>
            </w:tcBorders>
            <w:shd w:val="clear" w:color="auto" w:fill="auto"/>
            <w:noWrap/>
            <w:hideMark/>
          </w:tcPr>
          <w:p w14:paraId="18E2F246"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Han Chinese in Beijing, China</w:t>
            </w:r>
          </w:p>
        </w:tc>
        <w:tc>
          <w:tcPr>
            <w:tcW w:w="1260" w:type="dxa"/>
            <w:tcBorders>
              <w:top w:val="nil"/>
              <w:left w:val="nil"/>
              <w:bottom w:val="nil"/>
              <w:right w:val="nil"/>
            </w:tcBorders>
            <w:shd w:val="clear" w:color="auto" w:fill="auto"/>
            <w:noWrap/>
            <w:hideMark/>
          </w:tcPr>
          <w:p w14:paraId="557537E7"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Asia</w:t>
            </w:r>
          </w:p>
        </w:tc>
        <w:tc>
          <w:tcPr>
            <w:tcW w:w="1530" w:type="dxa"/>
            <w:tcBorders>
              <w:top w:val="nil"/>
              <w:left w:val="nil"/>
              <w:bottom w:val="nil"/>
              <w:right w:val="nil"/>
            </w:tcBorders>
            <w:shd w:val="clear" w:color="auto" w:fill="auto"/>
            <w:noWrap/>
            <w:hideMark/>
          </w:tcPr>
          <w:p w14:paraId="0CEE75E8"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East Asian</w:t>
            </w:r>
          </w:p>
        </w:tc>
        <w:tc>
          <w:tcPr>
            <w:tcW w:w="1422" w:type="dxa"/>
            <w:tcBorders>
              <w:top w:val="nil"/>
              <w:left w:val="nil"/>
              <w:bottom w:val="nil"/>
              <w:right w:val="single" w:sz="4" w:space="0" w:color="auto"/>
            </w:tcBorders>
            <w:shd w:val="clear" w:color="auto" w:fill="auto"/>
            <w:noWrap/>
            <w:hideMark/>
          </w:tcPr>
          <w:p w14:paraId="332E08B8"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82</w:t>
            </w:r>
          </w:p>
        </w:tc>
      </w:tr>
      <w:tr w:rsidR="00276059" w:rsidRPr="00EE3627" w14:paraId="238453F1"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18E831E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CHS</w:t>
            </w:r>
          </w:p>
        </w:tc>
        <w:tc>
          <w:tcPr>
            <w:tcW w:w="3060" w:type="dxa"/>
            <w:tcBorders>
              <w:top w:val="nil"/>
              <w:left w:val="nil"/>
              <w:bottom w:val="nil"/>
              <w:right w:val="nil"/>
            </w:tcBorders>
            <w:shd w:val="clear" w:color="auto" w:fill="auto"/>
            <w:noWrap/>
            <w:hideMark/>
          </w:tcPr>
          <w:p w14:paraId="1ECF6295"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Southern Han Chinese</w:t>
            </w:r>
          </w:p>
        </w:tc>
        <w:tc>
          <w:tcPr>
            <w:tcW w:w="1260" w:type="dxa"/>
            <w:tcBorders>
              <w:top w:val="nil"/>
              <w:left w:val="nil"/>
              <w:bottom w:val="nil"/>
              <w:right w:val="nil"/>
            </w:tcBorders>
            <w:shd w:val="clear" w:color="auto" w:fill="auto"/>
            <w:noWrap/>
            <w:hideMark/>
          </w:tcPr>
          <w:p w14:paraId="1505A4A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Asia</w:t>
            </w:r>
          </w:p>
        </w:tc>
        <w:tc>
          <w:tcPr>
            <w:tcW w:w="1530" w:type="dxa"/>
            <w:tcBorders>
              <w:top w:val="nil"/>
              <w:left w:val="nil"/>
              <w:bottom w:val="nil"/>
              <w:right w:val="nil"/>
            </w:tcBorders>
            <w:shd w:val="clear" w:color="auto" w:fill="auto"/>
            <w:noWrap/>
            <w:hideMark/>
          </w:tcPr>
          <w:p w14:paraId="148B63A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East Asian</w:t>
            </w:r>
          </w:p>
        </w:tc>
        <w:tc>
          <w:tcPr>
            <w:tcW w:w="1422" w:type="dxa"/>
            <w:tcBorders>
              <w:top w:val="nil"/>
              <w:left w:val="nil"/>
              <w:bottom w:val="nil"/>
              <w:right w:val="single" w:sz="4" w:space="0" w:color="auto"/>
            </w:tcBorders>
            <w:shd w:val="clear" w:color="auto" w:fill="auto"/>
            <w:noWrap/>
            <w:hideMark/>
          </w:tcPr>
          <w:p w14:paraId="427BD417"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98</w:t>
            </w:r>
          </w:p>
        </w:tc>
      </w:tr>
      <w:tr w:rsidR="00276059" w:rsidRPr="00EE3627" w14:paraId="30F1E4CC"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2695195F"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CLM</w:t>
            </w:r>
          </w:p>
        </w:tc>
        <w:tc>
          <w:tcPr>
            <w:tcW w:w="3060" w:type="dxa"/>
            <w:tcBorders>
              <w:top w:val="nil"/>
              <w:left w:val="nil"/>
              <w:bottom w:val="nil"/>
              <w:right w:val="nil"/>
            </w:tcBorders>
            <w:shd w:val="clear" w:color="auto" w:fill="auto"/>
            <w:noWrap/>
            <w:hideMark/>
          </w:tcPr>
          <w:p w14:paraId="40FB1CAA"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Columbians from Medellin, Colombia</w:t>
            </w:r>
          </w:p>
        </w:tc>
        <w:tc>
          <w:tcPr>
            <w:tcW w:w="1260" w:type="dxa"/>
            <w:tcBorders>
              <w:top w:val="nil"/>
              <w:left w:val="nil"/>
              <w:bottom w:val="nil"/>
              <w:right w:val="nil"/>
            </w:tcBorders>
            <w:shd w:val="clear" w:color="auto" w:fill="auto"/>
            <w:noWrap/>
            <w:hideMark/>
          </w:tcPr>
          <w:p w14:paraId="7C8786B6"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South America</w:t>
            </w:r>
          </w:p>
        </w:tc>
        <w:tc>
          <w:tcPr>
            <w:tcW w:w="1530" w:type="dxa"/>
            <w:tcBorders>
              <w:top w:val="nil"/>
              <w:left w:val="nil"/>
              <w:bottom w:val="nil"/>
              <w:right w:val="nil"/>
            </w:tcBorders>
            <w:shd w:val="clear" w:color="auto" w:fill="auto"/>
            <w:noWrap/>
            <w:hideMark/>
          </w:tcPr>
          <w:p w14:paraId="7647F5F7" w14:textId="4A0D6C38" w:rsidR="00276059" w:rsidRPr="00EE3627" w:rsidRDefault="00427ACF" w:rsidP="00C4118C">
            <w:pPr>
              <w:rPr>
                <w:rFonts w:ascii="Arial" w:eastAsia="Times New Roman" w:hAnsi="Arial" w:cs="Arial"/>
                <w:color w:val="000000"/>
                <w:sz w:val="22"/>
                <w:szCs w:val="22"/>
              </w:rPr>
            </w:pPr>
            <w:r>
              <w:rPr>
                <w:rFonts w:ascii="Arial" w:eastAsia="Times New Roman" w:hAnsi="Arial" w:cs="Arial"/>
                <w:color w:val="000000"/>
                <w:sz w:val="22"/>
                <w:szCs w:val="22"/>
              </w:rPr>
              <w:t>Adm</w:t>
            </w:r>
            <w:r w:rsidR="00276059" w:rsidRPr="00EE3627">
              <w:rPr>
                <w:rFonts w:ascii="Arial" w:eastAsia="Times New Roman" w:hAnsi="Arial" w:cs="Arial"/>
                <w:color w:val="000000"/>
                <w:sz w:val="22"/>
                <w:szCs w:val="22"/>
              </w:rPr>
              <w:t>ixed American</w:t>
            </w:r>
          </w:p>
        </w:tc>
        <w:tc>
          <w:tcPr>
            <w:tcW w:w="1422" w:type="dxa"/>
            <w:tcBorders>
              <w:top w:val="nil"/>
              <w:left w:val="nil"/>
              <w:bottom w:val="nil"/>
              <w:right w:val="single" w:sz="4" w:space="0" w:color="auto"/>
            </w:tcBorders>
            <w:shd w:val="clear" w:color="auto" w:fill="auto"/>
            <w:noWrap/>
            <w:hideMark/>
          </w:tcPr>
          <w:p w14:paraId="41B3FCB1"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59</w:t>
            </w:r>
          </w:p>
        </w:tc>
      </w:tr>
      <w:tr w:rsidR="00276059" w:rsidRPr="00EE3627" w14:paraId="4412C8A0"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4AE33F6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FIN</w:t>
            </w:r>
          </w:p>
        </w:tc>
        <w:tc>
          <w:tcPr>
            <w:tcW w:w="3060" w:type="dxa"/>
            <w:tcBorders>
              <w:top w:val="nil"/>
              <w:left w:val="nil"/>
              <w:bottom w:val="nil"/>
              <w:right w:val="nil"/>
            </w:tcBorders>
            <w:shd w:val="clear" w:color="auto" w:fill="auto"/>
            <w:noWrap/>
            <w:hideMark/>
          </w:tcPr>
          <w:p w14:paraId="0B04FFDC"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Finnish in Finland</w:t>
            </w:r>
          </w:p>
        </w:tc>
        <w:tc>
          <w:tcPr>
            <w:tcW w:w="1260" w:type="dxa"/>
            <w:tcBorders>
              <w:top w:val="nil"/>
              <w:left w:val="nil"/>
              <w:bottom w:val="nil"/>
              <w:right w:val="nil"/>
            </w:tcBorders>
            <w:shd w:val="clear" w:color="auto" w:fill="auto"/>
            <w:noWrap/>
            <w:hideMark/>
          </w:tcPr>
          <w:p w14:paraId="59D8446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w:t>
            </w:r>
          </w:p>
        </w:tc>
        <w:tc>
          <w:tcPr>
            <w:tcW w:w="1530" w:type="dxa"/>
            <w:tcBorders>
              <w:top w:val="nil"/>
              <w:left w:val="nil"/>
              <w:bottom w:val="nil"/>
              <w:right w:val="nil"/>
            </w:tcBorders>
            <w:shd w:val="clear" w:color="auto" w:fill="auto"/>
            <w:noWrap/>
            <w:hideMark/>
          </w:tcPr>
          <w:p w14:paraId="58C621ED"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44106580"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87</w:t>
            </w:r>
          </w:p>
        </w:tc>
      </w:tr>
      <w:tr w:rsidR="00276059" w:rsidRPr="00EE3627" w14:paraId="3AF9F141"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1FA775E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GBR</w:t>
            </w:r>
          </w:p>
        </w:tc>
        <w:tc>
          <w:tcPr>
            <w:tcW w:w="3060" w:type="dxa"/>
            <w:tcBorders>
              <w:top w:val="nil"/>
              <w:left w:val="nil"/>
              <w:bottom w:val="nil"/>
              <w:right w:val="nil"/>
            </w:tcBorders>
            <w:shd w:val="clear" w:color="auto" w:fill="auto"/>
            <w:noWrap/>
            <w:hideMark/>
          </w:tcPr>
          <w:p w14:paraId="7662AEE0"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British in England and Scotland</w:t>
            </w:r>
          </w:p>
        </w:tc>
        <w:tc>
          <w:tcPr>
            <w:tcW w:w="1260" w:type="dxa"/>
            <w:tcBorders>
              <w:top w:val="nil"/>
              <w:left w:val="nil"/>
              <w:bottom w:val="nil"/>
              <w:right w:val="nil"/>
            </w:tcBorders>
            <w:shd w:val="clear" w:color="auto" w:fill="auto"/>
            <w:noWrap/>
            <w:hideMark/>
          </w:tcPr>
          <w:p w14:paraId="42DBBBAA"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w:t>
            </w:r>
          </w:p>
        </w:tc>
        <w:tc>
          <w:tcPr>
            <w:tcW w:w="1530" w:type="dxa"/>
            <w:tcBorders>
              <w:top w:val="nil"/>
              <w:left w:val="nil"/>
              <w:bottom w:val="nil"/>
              <w:right w:val="nil"/>
            </w:tcBorders>
            <w:shd w:val="clear" w:color="auto" w:fill="auto"/>
            <w:noWrap/>
            <w:hideMark/>
          </w:tcPr>
          <w:p w14:paraId="02BB3F01"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646CBF76"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79</w:t>
            </w:r>
          </w:p>
        </w:tc>
      </w:tr>
      <w:tr w:rsidR="00276059" w:rsidRPr="00EE3627" w14:paraId="03AF4E86"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21A91DD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IBS</w:t>
            </w:r>
          </w:p>
        </w:tc>
        <w:tc>
          <w:tcPr>
            <w:tcW w:w="3060" w:type="dxa"/>
            <w:tcBorders>
              <w:top w:val="nil"/>
              <w:left w:val="nil"/>
              <w:bottom w:val="nil"/>
              <w:right w:val="nil"/>
            </w:tcBorders>
            <w:shd w:val="clear" w:color="auto" w:fill="auto"/>
            <w:noWrap/>
            <w:hideMark/>
          </w:tcPr>
          <w:p w14:paraId="6FEB5331"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Iberian population in Spain</w:t>
            </w:r>
          </w:p>
        </w:tc>
        <w:tc>
          <w:tcPr>
            <w:tcW w:w="1260" w:type="dxa"/>
            <w:tcBorders>
              <w:top w:val="nil"/>
              <w:left w:val="nil"/>
              <w:bottom w:val="nil"/>
              <w:right w:val="nil"/>
            </w:tcBorders>
            <w:shd w:val="clear" w:color="auto" w:fill="auto"/>
            <w:noWrap/>
            <w:hideMark/>
          </w:tcPr>
          <w:p w14:paraId="31E36993"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w:t>
            </w:r>
          </w:p>
        </w:tc>
        <w:tc>
          <w:tcPr>
            <w:tcW w:w="1530" w:type="dxa"/>
            <w:tcBorders>
              <w:top w:val="nil"/>
              <w:left w:val="nil"/>
              <w:bottom w:val="nil"/>
              <w:right w:val="nil"/>
            </w:tcBorders>
            <w:shd w:val="clear" w:color="auto" w:fill="auto"/>
            <w:noWrap/>
            <w:hideMark/>
          </w:tcPr>
          <w:p w14:paraId="7C560018"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0A4E94C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16</w:t>
            </w:r>
          </w:p>
        </w:tc>
      </w:tr>
      <w:tr w:rsidR="00276059" w:rsidRPr="00EE3627" w14:paraId="1881B646"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77641A2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JPT</w:t>
            </w:r>
          </w:p>
        </w:tc>
        <w:tc>
          <w:tcPr>
            <w:tcW w:w="3060" w:type="dxa"/>
            <w:tcBorders>
              <w:top w:val="nil"/>
              <w:left w:val="nil"/>
              <w:bottom w:val="nil"/>
              <w:right w:val="nil"/>
            </w:tcBorders>
            <w:shd w:val="clear" w:color="auto" w:fill="auto"/>
            <w:noWrap/>
            <w:hideMark/>
          </w:tcPr>
          <w:p w14:paraId="564D5D0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Japanese in Tokyo, Japan</w:t>
            </w:r>
          </w:p>
        </w:tc>
        <w:tc>
          <w:tcPr>
            <w:tcW w:w="1260" w:type="dxa"/>
            <w:tcBorders>
              <w:top w:val="nil"/>
              <w:left w:val="nil"/>
              <w:bottom w:val="nil"/>
              <w:right w:val="nil"/>
            </w:tcBorders>
            <w:shd w:val="clear" w:color="auto" w:fill="auto"/>
            <w:noWrap/>
            <w:hideMark/>
          </w:tcPr>
          <w:p w14:paraId="70F7D626"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Asia</w:t>
            </w:r>
          </w:p>
        </w:tc>
        <w:tc>
          <w:tcPr>
            <w:tcW w:w="1530" w:type="dxa"/>
            <w:tcBorders>
              <w:top w:val="nil"/>
              <w:left w:val="nil"/>
              <w:bottom w:val="nil"/>
              <w:right w:val="nil"/>
            </w:tcBorders>
            <w:shd w:val="clear" w:color="auto" w:fill="auto"/>
            <w:noWrap/>
            <w:hideMark/>
          </w:tcPr>
          <w:p w14:paraId="6EDF5781"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East Asian</w:t>
            </w:r>
          </w:p>
        </w:tc>
        <w:tc>
          <w:tcPr>
            <w:tcW w:w="1422" w:type="dxa"/>
            <w:tcBorders>
              <w:top w:val="nil"/>
              <w:left w:val="nil"/>
              <w:bottom w:val="nil"/>
              <w:right w:val="single" w:sz="4" w:space="0" w:color="auto"/>
            </w:tcBorders>
            <w:shd w:val="clear" w:color="auto" w:fill="auto"/>
            <w:noWrap/>
            <w:hideMark/>
          </w:tcPr>
          <w:p w14:paraId="092CD8B1"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82</w:t>
            </w:r>
          </w:p>
        </w:tc>
      </w:tr>
      <w:tr w:rsidR="00276059" w:rsidRPr="00EE3627" w14:paraId="3A2F1DF2"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433A693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LWK</w:t>
            </w:r>
          </w:p>
        </w:tc>
        <w:tc>
          <w:tcPr>
            <w:tcW w:w="3060" w:type="dxa"/>
            <w:tcBorders>
              <w:top w:val="nil"/>
              <w:left w:val="nil"/>
              <w:bottom w:val="nil"/>
              <w:right w:val="nil"/>
            </w:tcBorders>
            <w:shd w:val="clear" w:color="auto" w:fill="auto"/>
            <w:noWrap/>
            <w:hideMark/>
          </w:tcPr>
          <w:p w14:paraId="32E2DE90"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Luhya in Webuye, Kenya</w:t>
            </w:r>
          </w:p>
        </w:tc>
        <w:tc>
          <w:tcPr>
            <w:tcW w:w="1260" w:type="dxa"/>
            <w:tcBorders>
              <w:top w:val="nil"/>
              <w:left w:val="nil"/>
              <w:bottom w:val="nil"/>
              <w:right w:val="nil"/>
            </w:tcBorders>
            <w:shd w:val="clear" w:color="auto" w:fill="auto"/>
            <w:noWrap/>
            <w:hideMark/>
          </w:tcPr>
          <w:p w14:paraId="4480F8A7"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Africa</w:t>
            </w:r>
          </w:p>
        </w:tc>
        <w:tc>
          <w:tcPr>
            <w:tcW w:w="1530" w:type="dxa"/>
            <w:tcBorders>
              <w:top w:val="nil"/>
              <w:left w:val="nil"/>
              <w:bottom w:val="nil"/>
              <w:right w:val="nil"/>
            </w:tcBorders>
            <w:shd w:val="clear" w:color="auto" w:fill="auto"/>
            <w:noWrap/>
            <w:hideMark/>
          </w:tcPr>
          <w:p w14:paraId="22CFFD4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African</w:t>
            </w:r>
          </w:p>
        </w:tc>
        <w:tc>
          <w:tcPr>
            <w:tcW w:w="1422" w:type="dxa"/>
            <w:tcBorders>
              <w:top w:val="nil"/>
              <w:left w:val="nil"/>
              <w:bottom w:val="nil"/>
              <w:right w:val="single" w:sz="4" w:space="0" w:color="auto"/>
            </w:tcBorders>
            <w:shd w:val="clear" w:color="auto" w:fill="auto"/>
            <w:noWrap/>
            <w:hideMark/>
          </w:tcPr>
          <w:p w14:paraId="20355CA0"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82</w:t>
            </w:r>
          </w:p>
        </w:tc>
      </w:tr>
      <w:tr w:rsidR="00276059" w:rsidRPr="00EE3627" w14:paraId="06EF313F"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3C9CB31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MXL</w:t>
            </w:r>
          </w:p>
        </w:tc>
        <w:tc>
          <w:tcPr>
            <w:tcW w:w="3060" w:type="dxa"/>
            <w:tcBorders>
              <w:top w:val="nil"/>
              <w:left w:val="nil"/>
              <w:bottom w:val="nil"/>
              <w:right w:val="nil"/>
            </w:tcBorders>
            <w:shd w:val="clear" w:color="auto" w:fill="auto"/>
            <w:noWrap/>
            <w:hideMark/>
          </w:tcPr>
          <w:p w14:paraId="62905672"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Mexican Ancestry from Los Angeles</w:t>
            </w:r>
          </w:p>
        </w:tc>
        <w:tc>
          <w:tcPr>
            <w:tcW w:w="1260" w:type="dxa"/>
            <w:tcBorders>
              <w:top w:val="nil"/>
              <w:left w:val="nil"/>
              <w:bottom w:val="nil"/>
              <w:right w:val="nil"/>
            </w:tcBorders>
            <w:shd w:val="clear" w:color="auto" w:fill="auto"/>
            <w:noWrap/>
            <w:hideMark/>
          </w:tcPr>
          <w:p w14:paraId="5651375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North America</w:t>
            </w:r>
          </w:p>
        </w:tc>
        <w:tc>
          <w:tcPr>
            <w:tcW w:w="1530" w:type="dxa"/>
            <w:tcBorders>
              <w:top w:val="nil"/>
              <w:left w:val="nil"/>
              <w:bottom w:val="nil"/>
              <w:right w:val="nil"/>
            </w:tcBorders>
            <w:shd w:val="clear" w:color="auto" w:fill="auto"/>
            <w:noWrap/>
            <w:hideMark/>
          </w:tcPr>
          <w:p w14:paraId="04C5F6D4" w14:textId="0F6E540A" w:rsidR="00276059" w:rsidRPr="00EE3627" w:rsidRDefault="00427ACF" w:rsidP="00C4118C">
            <w:pPr>
              <w:rPr>
                <w:rFonts w:ascii="Arial" w:eastAsia="Times New Roman" w:hAnsi="Arial" w:cs="Arial"/>
                <w:color w:val="000000"/>
                <w:sz w:val="22"/>
                <w:szCs w:val="22"/>
              </w:rPr>
            </w:pPr>
            <w:r>
              <w:rPr>
                <w:rFonts w:ascii="Arial" w:eastAsia="Times New Roman" w:hAnsi="Arial" w:cs="Arial"/>
                <w:color w:val="000000"/>
                <w:sz w:val="22"/>
                <w:szCs w:val="22"/>
              </w:rPr>
              <w:t>Adm</w:t>
            </w:r>
            <w:r w:rsidR="00276059" w:rsidRPr="00EE3627">
              <w:rPr>
                <w:rFonts w:ascii="Arial" w:eastAsia="Times New Roman" w:hAnsi="Arial" w:cs="Arial"/>
                <w:color w:val="000000"/>
                <w:sz w:val="22"/>
                <w:szCs w:val="22"/>
              </w:rPr>
              <w:t>ixed American</w:t>
            </w:r>
          </w:p>
        </w:tc>
        <w:tc>
          <w:tcPr>
            <w:tcW w:w="1422" w:type="dxa"/>
            <w:tcBorders>
              <w:top w:val="nil"/>
              <w:left w:val="nil"/>
              <w:bottom w:val="nil"/>
              <w:right w:val="single" w:sz="4" w:space="0" w:color="auto"/>
            </w:tcBorders>
            <w:shd w:val="clear" w:color="auto" w:fill="auto"/>
            <w:noWrap/>
            <w:hideMark/>
          </w:tcPr>
          <w:p w14:paraId="399AE926"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58</w:t>
            </w:r>
          </w:p>
        </w:tc>
      </w:tr>
      <w:tr w:rsidR="00276059" w:rsidRPr="00EE3627" w14:paraId="4B13D998"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2140FA9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PUR</w:t>
            </w:r>
          </w:p>
        </w:tc>
        <w:tc>
          <w:tcPr>
            <w:tcW w:w="3060" w:type="dxa"/>
            <w:tcBorders>
              <w:top w:val="nil"/>
              <w:left w:val="nil"/>
              <w:bottom w:val="nil"/>
              <w:right w:val="nil"/>
            </w:tcBorders>
            <w:shd w:val="clear" w:color="auto" w:fill="auto"/>
            <w:noWrap/>
            <w:hideMark/>
          </w:tcPr>
          <w:p w14:paraId="54D9DE8D"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Puerto Ricans from Puerto Rico</w:t>
            </w:r>
          </w:p>
        </w:tc>
        <w:tc>
          <w:tcPr>
            <w:tcW w:w="1260" w:type="dxa"/>
            <w:tcBorders>
              <w:top w:val="nil"/>
              <w:left w:val="nil"/>
              <w:bottom w:val="nil"/>
              <w:right w:val="nil"/>
            </w:tcBorders>
            <w:shd w:val="clear" w:color="auto" w:fill="auto"/>
            <w:noWrap/>
            <w:hideMark/>
          </w:tcPr>
          <w:p w14:paraId="453B9872"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North America</w:t>
            </w:r>
          </w:p>
        </w:tc>
        <w:tc>
          <w:tcPr>
            <w:tcW w:w="1530" w:type="dxa"/>
            <w:tcBorders>
              <w:top w:val="nil"/>
              <w:left w:val="nil"/>
              <w:bottom w:val="nil"/>
              <w:right w:val="nil"/>
            </w:tcBorders>
            <w:shd w:val="clear" w:color="auto" w:fill="auto"/>
            <w:noWrap/>
            <w:hideMark/>
          </w:tcPr>
          <w:p w14:paraId="1A54235C" w14:textId="75AD4190" w:rsidR="00276059" w:rsidRPr="00EE3627" w:rsidRDefault="00427ACF" w:rsidP="00C4118C">
            <w:pPr>
              <w:rPr>
                <w:rFonts w:ascii="Arial" w:eastAsia="Times New Roman" w:hAnsi="Arial" w:cs="Arial"/>
                <w:color w:val="000000"/>
                <w:sz w:val="22"/>
                <w:szCs w:val="22"/>
              </w:rPr>
            </w:pPr>
            <w:r>
              <w:rPr>
                <w:rFonts w:ascii="Arial" w:eastAsia="Times New Roman" w:hAnsi="Arial" w:cs="Arial"/>
                <w:color w:val="000000"/>
                <w:sz w:val="22"/>
                <w:szCs w:val="22"/>
              </w:rPr>
              <w:t>Adm</w:t>
            </w:r>
            <w:r w:rsidR="00276059" w:rsidRPr="00EE3627">
              <w:rPr>
                <w:rFonts w:ascii="Arial" w:eastAsia="Times New Roman" w:hAnsi="Arial" w:cs="Arial"/>
                <w:color w:val="000000"/>
                <w:sz w:val="22"/>
                <w:szCs w:val="22"/>
              </w:rPr>
              <w:t>ixed American</w:t>
            </w:r>
          </w:p>
        </w:tc>
        <w:tc>
          <w:tcPr>
            <w:tcW w:w="1422" w:type="dxa"/>
            <w:tcBorders>
              <w:top w:val="nil"/>
              <w:left w:val="nil"/>
              <w:bottom w:val="nil"/>
              <w:right w:val="single" w:sz="4" w:space="0" w:color="auto"/>
            </w:tcBorders>
            <w:shd w:val="clear" w:color="auto" w:fill="auto"/>
            <w:noWrap/>
            <w:hideMark/>
          </w:tcPr>
          <w:p w14:paraId="28DD410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70</w:t>
            </w:r>
          </w:p>
        </w:tc>
      </w:tr>
      <w:tr w:rsidR="00276059" w:rsidRPr="00EE3627" w14:paraId="0FD09ED2"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538F7D5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TSI</w:t>
            </w:r>
          </w:p>
        </w:tc>
        <w:tc>
          <w:tcPr>
            <w:tcW w:w="3060" w:type="dxa"/>
            <w:tcBorders>
              <w:top w:val="nil"/>
              <w:left w:val="nil"/>
              <w:bottom w:val="nil"/>
              <w:right w:val="nil"/>
            </w:tcBorders>
            <w:shd w:val="clear" w:color="auto" w:fill="auto"/>
            <w:noWrap/>
            <w:hideMark/>
          </w:tcPr>
          <w:p w14:paraId="42C7C294"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Toscani in Italia</w:t>
            </w:r>
          </w:p>
        </w:tc>
        <w:tc>
          <w:tcPr>
            <w:tcW w:w="1260" w:type="dxa"/>
            <w:tcBorders>
              <w:top w:val="nil"/>
              <w:left w:val="nil"/>
              <w:bottom w:val="nil"/>
              <w:right w:val="nil"/>
            </w:tcBorders>
            <w:shd w:val="clear" w:color="auto" w:fill="auto"/>
            <w:noWrap/>
            <w:hideMark/>
          </w:tcPr>
          <w:p w14:paraId="0480710D"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w:t>
            </w:r>
          </w:p>
        </w:tc>
        <w:tc>
          <w:tcPr>
            <w:tcW w:w="1530" w:type="dxa"/>
            <w:tcBorders>
              <w:top w:val="nil"/>
              <w:left w:val="nil"/>
              <w:bottom w:val="nil"/>
              <w:right w:val="nil"/>
            </w:tcBorders>
            <w:shd w:val="clear" w:color="auto" w:fill="auto"/>
            <w:noWrap/>
            <w:hideMark/>
          </w:tcPr>
          <w:p w14:paraId="4E7DA590"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454554BD"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89</w:t>
            </w:r>
          </w:p>
        </w:tc>
      </w:tr>
      <w:tr w:rsidR="00276059" w:rsidRPr="00EE3627" w14:paraId="01FB204C" w14:textId="77777777" w:rsidTr="00C4118C">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hideMark/>
          </w:tcPr>
          <w:p w14:paraId="51698EB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YRI</w:t>
            </w:r>
          </w:p>
        </w:tc>
        <w:tc>
          <w:tcPr>
            <w:tcW w:w="3060" w:type="dxa"/>
            <w:tcBorders>
              <w:top w:val="nil"/>
              <w:left w:val="nil"/>
              <w:bottom w:val="nil"/>
              <w:right w:val="nil"/>
            </w:tcBorders>
            <w:shd w:val="clear" w:color="auto" w:fill="auto"/>
            <w:noWrap/>
            <w:hideMark/>
          </w:tcPr>
          <w:p w14:paraId="5994032D"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Yoruba in Ibadan, Nigeria</w:t>
            </w:r>
          </w:p>
        </w:tc>
        <w:tc>
          <w:tcPr>
            <w:tcW w:w="1260" w:type="dxa"/>
            <w:tcBorders>
              <w:top w:val="nil"/>
              <w:left w:val="nil"/>
              <w:bottom w:val="nil"/>
              <w:right w:val="nil"/>
            </w:tcBorders>
            <w:shd w:val="clear" w:color="auto" w:fill="auto"/>
            <w:noWrap/>
            <w:hideMark/>
          </w:tcPr>
          <w:p w14:paraId="1E4ABE40"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Africa</w:t>
            </w:r>
          </w:p>
        </w:tc>
        <w:tc>
          <w:tcPr>
            <w:tcW w:w="1530" w:type="dxa"/>
            <w:tcBorders>
              <w:top w:val="nil"/>
              <w:left w:val="nil"/>
              <w:bottom w:val="nil"/>
              <w:right w:val="nil"/>
            </w:tcBorders>
            <w:shd w:val="clear" w:color="auto" w:fill="auto"/>
            <w:noWrap/>
            <w:hideMark/>
          </w:tcPr>
          <w:p w14:paraId="34715C1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European</w:t>
            </w:r>
          </w:p>
        </w:tc>
        <w:tc>
          <w:tcPr>
            <w:tcW w:w="1422" w:type="dxa"/>
            <w:tcBorders>
              <w:top w:val="nil"/>
              <w:left w:val="nil"/>
              <w:bottom w:val="nil"/>
              <w:right w:val="single" w:sz="4" w:space="0" w:color="auto"/>
            </w:tcBorders>
            <w:shd w:val="clear" w:color="auto" w:fill="auto"/>
            <w:noWrap/>
            <w:hideMark/>
          </w:tcPr>
          <w:p w14:paraId="7BE7AD95"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83</w:t>
            </w:r>
          </w:p>
        </w:tc>
      </w:tr>
      <w:tr w:rsidR="00276059" w:rsidRPr="00EE3627" w14:paraId="50285BD3" w14:textId="77777777" w:rsidTr="00C4118C">
        <w:trPr>
          <w:trHeight w:val="300"/>
          <w:jc w:val="center"/>
        </w:trPr>
        <w:tc>
          <w:tcPr>
            <w:tcW w:w="1602" w:type="dxa"/>
            <w:tcBorders>
              <w:top w:val="nil"/>
              <w:left w:val="single" w:sz="4" w:space="0" w:color="auto"/>
              <w:bottom w:val="single" w:sz="4" w:space="0" w:color="auto"/>
              <w:right w:val="nil"/>
            </w:tcBorders>
            <w:shd w:val="clear" w:color="auto" w:fill="auto"/>
            <w:noWrap/>
            <w:hideMark/>
          </w:tcPr>
          <w:p w14:paraId="1A12BE22" w14:textId="77777777" w:rsidR="00276059" w:rsidRPr="00EE3627" w:rsidRDefault="00276059" w:rsidP="00C4118C">
            <w:pPr>
              <w:jc w:val="center"/>
              <w:rPr>
                <w:rFonts w:ascii="Arial" w:eastAsia="Times New Roman" w:hAnsi="Arial" w:cs="Arial"/>
                <w:color w:val="000000"/>
                <w:sz w:val="22"/>
                <w:szCs w:val="22"/>
              </w:rPr>
            </w:pPr>
            <w:r>
              <w:rPr>
                <w:rFonts w:ascii="Arial" w:eastAsia="Times New Roman" w:hAnsi="Arial" w:cs="Arial"/>
                <w:color w:val="000000"/>
                <w:sz w:val="22"/>
                <w:szCs w:val="22"/>
              </w:rPr>
              <w:t>Total</w:t>
            </w:r>
          </w:p>
        </w:tc>
        <w:tc>
          <w:tcPr>
            <w:tcW w:w="3060" w:type="dxa"/>
            <w:tcBorders>
              <w:top w:val="nil"/>
              <w:left w:val="nil"/>
              <w:bottom w:val="single" w:sz="4" w:space="0" w:color="auto"/>
              <w:right w:val="nil"/>
            </w:tcBorders>
            <w:shd w:val="clear" w:color="auto" w:fill="auto"/>
            <w:noWrap/>
            <w:hideMark/>
          </w:tcPr>
          <w:p w14:paraId="5C14CC82" w14:textId="77777777" w:rsidR="00276059" w:rsidRPr="00EE3627" w:rsidRDefault="00276059" w:rsidP="00C4118C">
            <w:pPr>
              <w:rPr>
                <w:rFonts w:ascii="Arial" w:eastAsia="Times New Roman" w:hAnsi="Arial" w:cs="Arial"/>
                <w:color w:val="000000"/>
                <w:sz w:val="22"/>
                <w:szCs w:val="22"/>
              </w:rPr>
            </w:pPr>
          </w:p>
        </w:tc>
        <w:tc>
          <w:tcPr>
            <w:tcW w:w="1260" w:type="dxa"/>
            <w:tcBorders>
              <w:top w:val="nil"/>
              <w:left w:val="nil"/>
              <w:bottom w:val="single" w:sz="4" w:space="0" w:color="auto"/>
              <w:right w:val="nil"/>
            </w:tcBorders>
            <w:shd w:val="clear" w:color="auto" w:fill="auto"/>
            <w:noWrap/>
            <w:hideMark/>
          </w:tcPr>
          <w:p w14:paraId="24F683E0" w14:textId="77777777" w:rsidR="00276059" w:rsidRPr="00EE3627" w:rsidRDefault="00276059" w:rsidP="00C4118C">
            <w:pPr>
              <w:rPr>
                <w:rFonts w:ascii="Arial" w:eastAsia="Times New Roman" w:hAnsi="Arial" w:cs="Arial"/>
                <w:color w:val="000000"/>
                <w:sz w:val="22"/>
                <w:szCs w:val="22"/>
              </w:rPr>
            </w:pPr>
          </w:p>
        </w:tc>
        <w:tc>
          <w:tcPr>
            <w:tcW w:w="1530" w:type="dxa"/>
            <w:tcBorders>
              <w:top w:val="nil"/>
              <w:left w:val="nil"/>
              <w:bottom w:val="single" w:sz="4" w:space="0" w:color="auto"/>
              <w:right w:val="nil"/>
            </w:tcBorders>
            <w:shd w:val="clear" w:color="auto" w:fill="auto"/>
            <w:noWrap/>
            <w:hideMark/>
          </w:tcPr>
          <w:p w14:paraId="202DEA64" w14:textId="77777777" w:rsidR="00276059" w:rsidRPr="00EE3627" w:rsidRDefault="00276059" w:rsidP="00C4118C">
            <w:pPr>
              <w:rPr>
                <w:rFonts w:ascii="Arial" w:eastAsia="Times New Roman" w:hAnsi="Arial" w:cs="Arial"/>
                <w:color w:val="000000"/>
                <w:sz w:val="22"/>
                <w:szCs w:val="22"/>
              </w:rPr>
            </w:pPr>
          </w:p>
        </w:tc>
        <w:tc>
          <w:tcPr>
            <w:tcW w:w="1422" w:type="dxa"/>
            <w:tcBorders>
              <w:top w:val="nil"/>
              <w:left w:val="nil"/>
              <w:bottom w:val="single" w:sz="4" w:space="0" w:color="auto"/>
              <w:right w:val="single" w:sz="4" w:space="0" w:color="auto"/>
            </w:tcBorders>
            <w:shd w:val="clear" w:color="auto" w:fill="auto"/>
            <w:noWrap/>
            <w:hideMark/>
          </w:tcPr>
          <w:p w14:paraId="1C85B2C8"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1009</w:t>
            </w:r>
          </w:p>
        </w:tc>
      </w:tr>
    </w:tbl>
    <w:p w14:paraId="37579E32" w14:textId="77777777" w:rsidR="00276059" w:rsidRDefault="00276059" w:rsidP="00276059">
      <w:pPr>
        <w:rPr>
          <w:rFonts w:ascii="Arial" w:hAnsi="Arial" w:cs="Arial"/>
          <w:b/>
          <w:sz w:val="22"/>
          <w:szCs w:val="22"/>
        </w:rPr>
      </w:pPr>
    </w:p>
    <w:p w14:paraId="375CB743" w14:textId="77777777" w:rsidR="00276059" w:rsidRDefault="00276059" w:rsidP="00276059">
      <w:pPr>
        <w:rPr>
          <w:rFonts w:ascii="Arial" w:hAnsi="Arial" w:cs="Arial"/>
          <w:b/>
          <w:sz w:val="22"/>
          <w:szCs w:val="22"/>
        </w:rPr>
      </w:pPr>
      <w:r>
        <w:rPr>
          <w:rFonts w:ascii="Arial" w:hAnsi="Arial" w:cs="Arial"/>
          <w:b/>
          <w:sz w:val="22"/>
          <w:szCs w:val="22"/>
        </w:rPr>
        <w:br w:type="page"/>
      </w:r>
    </w:p>
    <w:p w14:paraId="7AEF49AC" w14:textId="77777777" w:rsidR="00276059" w:rsidRDefault="00276059" w:rsidP="00276059">
      <w:pPr>
        <w:rPr>
          <w:rFonts w:ascii="Arial" w:hAnsi="Arial" w:cs="Arial"/>
          <w:b/>
          <w:sz w:val="22"/>
          <w:szCs w:val="22"/>
        </w:rPr>
      </w:pPr>
    </w:p>
    <w:p w14:paraId="2794FD2D" w14:textId="456C1649" w:rsidR="00276059" w:rsidRPr="00EE3627" w:rsidRDefault="00FC341A" w:rsidP="00276059">
      <w:pPr>
        <w:rPr>
          <w:rFonts w:ascii="Arial" w:hAnsi="Arial" w:cs="Arial"/>
          <w:b/>
          <w:sz w:val="22"/>
          <w:szCs w:val="22"/>
        </w:rPr>
      </w:pPr>
      <w:r>
        <w:rPr>
          <w:rFonts w:ascii="Arial" w:hAnsi="Arial" w:cs="Arial"/>
          <w:b/>
          <w:sz w:val="22"/>
          <w:szCs w:val="22"/>
        </w:rPr>
        <w:t>Supplemental Table 4</w:t>
      </w:r>
      <w:r w:rsidR="00276059" w:rsidRPr="00EE3627">
        <w:rPr>
          <w:rFonts w:ascii="Arial" w:hAnsi="Arial" w:cs="Arial"/>
          <w:b/>
          <w:sz w:val="22"/>
          <w:szCs w:val="22"/>
        </w:rPr>
        <w:t>.  Marshfield concordance statistics</w:t>
      </w:r>
    </w:p>
    <w:p w14:paraId="19C17C3E" w14:textId="77777777" w:rsidR="00276059" w:rsidRPr="00EE3627" w:rsidRDefault="00276059" w:rsidP="00276059">
      <w:pPr>
        <w:rPr>
          <w:rFonts w:ascii="Arial" w:hAnsi="Arial" w:cs="Arial"/>
          <w:b/>
          <w:sz w:val="22"/>
          <w:szCs w:val="22"/>
        </w:rPr>
      </w:pPr>
    </w:p>
    <w:tbl>
      <w:tblPr>
        <w:tblpPr w:leftFromText="180" w:rightFromText="180" w:vertAnchor="text" w:horzAnchor="page" w:tblpX="2449" w:tblpY="143"/>
        <w:tblW w:w="7578" w:type="dxa"/>
        <w:tblLayout w:type="fixed"/>
        <w:tblLook w:val="04A0" w:firstRow="1" w:lastRow="0" w:firstColumn="1" w:lastColumn="0" w:noHBand="0" w:noVBand="1"/>
      </w:tblPr>
      <w:tblGrid>
        <w:gridCol w:w="1818"/>
        <w:gridCol w:w="1080"/>
        <w:gridCol w:w="1080"/>
        <w:gridCol w:w="1080"/>
        <w:gridCol w:w="1080"/>
        <w:gridCol w:w="1440"/>
      </w:tblGrid>
      <w:tr w:rsidR="00276059" w:rsidRPr="00EE3627" w14:paraId="1BA3016C" w14:textId="77777777" w:rsidTr="00C4118C">
        <w:trPr>
          <w:trHeight w:val="300"/>
        </w:trPr>
        <w:tc>
          <w:tcPr>
            <w:tcW w:w="1818" w:type="dxa"/>
            <w:tcBorders>
              <w:top w:val="nil"/>
              <w:left w:val="nil"/>
              <w:bottom w:val="single" w:sz="4" w:space="0" w:color="auto"/>
              <w:right w:val="single" w:sz="4" w:space="0" w:color="auto"/>
            </w:tcBorders>
            <w:shd w:val="clear" w:color="auto" w:fill="auto"/>
            <w:noWrap/>
            <w:vAlign w:val="bottom"/>
            <w:hideMark/>
          </w:tcPr>
          <w:p w14:paraId="2EC828A5"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FCC1EC7"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lobSTR A/A Call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4C59427"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lobSTR C/C Call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AD19089"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lobSTR A/B Call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4A28E9E"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lobSTR A/C Call</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B461BBE"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lobSTR C/D Call</w:t>
            </w:r>
          </w:p>
        </w:tc>
      </w:tr>
      <w:tr w:rsidR="00FB3F00" w:rsidRPr="00EE3627" w14:paraId="363323CA" w14:textId="77777777" w:rsidTr="008E5B93">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577A44F4" w14:textId="77777777" w:rsidR="00FB3F00" w:rsidRPr="00EE3627" w:rsidRDefault="00FB3F00"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 xml:space="preserve">Homozygous Marshfield </w:t>
            </w:r>
          </w:p>
          <w:p w14:paraId="08B431BD" w14:textId="77777777" w:rsidR="00FB3F00" w:rsidRPr="00EE3627" w:rsidRDefault="00FB3F00"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Sites (A/A)</w:t>
            </w:r>
          </w:p>
        </w:tc>
        <w:tc>
          <w:tcPr>
            <w:tcW w:w="1080" w:type="dxa"/>
            <w:tcBorders>
              <w:top w:val="single" w:sz="4" w:space="0" w:color="auto"/>
              <w:left w:val="nil"/>
              <w:bottom w:val="single" w:sz="4" w:space="0" w:color="auto"/>
              <w:right w:val="single" w:sz="4" w:space="0" w:color="auto"/>
            </w:tcBorders>
            <w:shd w:val="clear" w:color="auto" w:fill="auto"/>
            <w:noWrap/>
            <w:hideMark/>
          </w:tcPr>
          <w:p w14:paraId="03E4E51F" w14:textId="77777777" w:rsidR="00FB3F00" w:rsidRPr="00EE3627" w:rsidRDefault="00FB3F00"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1465  (89.5%)</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7F369858" w14:textId="77777777" w:rsidR="00FB3F00" w:rsidRPr="00EE3627" w:rsidRDefault="00FB3F00"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119  (7.3%)</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5882179C" w14:textId="4A9470E1" w:rsidR="00FB3F00" w:rsidRPr="00EE3627" w:rsidRDefault="00FB3F00" w:rsidP="00C4118C">
            <w:pPr>
              <w:jc w:val="center"/>
              <w:rPr>
                <w:rFonts w:ascii="Arial" w:eastAsia="Times New Roman" w:hAnsi="Arial" w:cs="Arial"/>
                <w:color w:val="000000"/>
                <w:sz w:val="22"/>
                <w:szCs w:val="22"/>
              </w:rPr>
            </w:pPr>
            <w:r>
              <w:rPr>
                <w:rFonts w:ascii="Arial" w:eastAsia="Times New Roman" w:hAnsi="Arial" w:cs="Arial"/>
                <w:color w:val="000000"/>
                <w:sz w:val="22"/>
                <w:szCs w:val="22"/>
              </w:rPr>
              <w:t>N/A</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FFCE405" w14:textId="40710332" w:rsidR="00FB3F00" w:rsidRPr="00EE3627" w:rsidRDefault="00FB3F00"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52  (3.2%)</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3C48BC7" w14:textId="49F7CDEC" w:rsidR="00FB3F00" w:rsidRPr="00EE3627" w:rsidRDefault="00FB3F00"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  (</w:t>
            </w:r>
            <w:r w:rsidR="00F51D16">
              <w:rPr>
                <w:rFonts w:ascii="Arial" w:eastAsia="Times New Roman" w:hAnsi="Arial" w:cs="Arial"/>
                <w:color w:val="000000"/>
                <w:sz w:val="22"/>
                <w:szCs w:val="22"/>
              </w:rPr>
              <w:t xml:space="preserve">&lt; </w:t>
            </w:r>
            <w:r w:rsidRPr="00EE3627">
              <w:rPr>
                <w:rFonts w:ascii="Arial" w:eastAsia="Times New Roman" w:hAnsi="Arial" w:cs="Arial"/>
                <w:color w:val="000000"/>
                <w:sz w:val="22"/>
                <w:szCs w:val="22"/>
              </w:rPr>
              <w:t>.1%)</w:t>
            </w:r>
          </w:p>
        </w:tc>
      </w:tr>
      <w:tr w:rsidR="00276059" w:rsidRPr="00EE3627" w14:paraId="79DF9CC4" w14:textId="77777777" w:rsidTr="00C4118C">
        <w:trPr>
          <w:trHeight w:val="300"/>
        </w:trPr>
        <w:tc>
          <w:tcPr>
            <w:tcW w:w="1818" w:type="dxa"/>
            <w:tcBorders>
              <w:top w:val="nil"/>
              <w:left w:val="single" w:sz="4" w:space="0" w:color="auto"/>
              <w:bottom w:val="single" w:sz="4" w:space="0" w:color="auto"/>
              <w:right w:val="single" w:sz="4" w:space="0" w:color="auto"/>
            </w:tcBorders>
            <w:shd w:val="clear" w:color="auto" w:fill="auto"/>
            <w:noWrap/>
            <w:vAlign w:val="bottom"/>
            <w:hideMark/>
          </w:tcPr>
          <w:p w14:paraId="62F0D5B2"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 xml:space="preserve">Heterozygous Marshfield </w:t>
            </w:r>
          </w:p>
          <w:p w14:paraId="4C42FB49"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Sites (A/B)</w:t>
            </w:r>
          </w:p>
        </w:tc>
        <w:tc>
          <w:tcPr>
            <w:tcW w:w="1080" w:type="dxa"/>
            <w:tcBorders>
              <w:top w:val="single" w:sz="4" w:space="0" w:color="auto"/>
              <w:left w:val="nil"/>
              <w:bottom w:val="single" w:sz="4" w:space="0" w:color="auto"/>
              <w:right w:val="single" w:sz="4" w:space="0" w:color="auto"/>
            </w:tcBorders>
            <w:shd w:val="clear" w:color="auto" w:fill="auto"/>
            <w:noWrap/>
            <w:hideMark/>
          </w:tcPr>
          <w:p w14:paraId="40AEEF6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2681  (76.0%)</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1222C14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290  (8.2%)</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5A5E3EA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452  (12.8%)</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C964F6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95  (2.7%)</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D7202B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  (.3%)</w:t>
            </w:r>
          </w:p>
        </w:tc>
      </w:tr>
    </w:tbl>
    <w:p w14:paraId="5BB20ED5" w14:textId="1F0631CC" w:rsidR="00083A81" w:rsidRDefault="00083A81" w:rsidP="00276059">
      <w:pPr>
        <w:rPr>
          <w:rFonts w:ascii="Arial" w:hAnsi="Arial" w:cs="Arial"/>
          <w:sz w:val="22"/>
          <w:szCs w:val="22"/>
        </w:rPr>
      </w:pPr>
      <w:r w:rsidRPr="00083A81">
        <w:rPr>
          <w:rFonts w:ascii="Arial" w:hAnsi="Arial" w:cs="Arial"/>
          <w:sz w:val="22"/>
          <w:szCs w:val="22"/>
        </w:rPr>
        <w:t>Marshfield genotypes are always A/A or A/B</w:t>
      </w:r>
      <w:r>
        <w:rPr>
          <w:rFonts w:ascii="Arial" w:hAnsi="Arial" w:cs="Arial"/>
          <w:sz w:val="22"/>
          <w:szCs w:val="22"/>
        </w:rPr>
        <w:t>.</w:t>
      </w:r>
    </w:p>
    <w:p w14:paraId="6EA6031C" w14:textId="3812F2C2" w:rsidR="00276059" w:rsidRPr="00083A81" w:rsidRDefault="00083A81" w:rsidP="00276059">
      <w:pPr>
        <w:rPr>
          <w:rFonts w:ascii="Arial" w:hAnsi="Arial" w:cs="Arial"/>
          <w:sz w:val="22"/>
          <w:szCs w:val="22"/>
        </w:rPr>
      </w:pPr>
      <w:r>
        <w:rPr>
          <w:rFonts w:ascii="Arial" w:hAnsi="Arial" w:cs="Arial"/>
          <w:sz w:val="22"/>
          <w:szCs w:val="22"/>
        </w:rPr>
        <w:t>lobSTR calls w</w:t>
      </w:r>
      <w:r w:rsidR="00F51D16">
        <w:rPr>
          <w:rFonts w:ascii="Arial" w:hAnsi="Arial" w:cs="Arial"/>
          <w:sz w:val="22"/>
          <w:szCs w:val="22"/>
        </w:rPr>
        <w:t>ith</w:t>
      </w:r>
      <w:r>
        <w:rPr>
          <w:rFonts w:ascii="Arial" w:hAnsi="Arial" w:cs="Arial"/>
          <w:sz w:val="22"/>
          <w:szCs w:val="22"/>
        </w:rPr>
        <w:t xml:space="preserve"> C and</w:t>
      </w:r>
      <w:r w:rsidR="00F51D16">
        <w:rPr>
          <w:rFonts w:ascii="Arial" w:hAnsi="Arial" w:cs="Arial"/>
          <w:sz w:val="22"/>
          <w:szCs w:val="22"/>
        </w:rPr>
        <w:t>/or D alleles indicate alleles</w:t>
      </w:r>
      <w:r>
        <w:rPr>
          <w:rFonts w:ascii="Arial" w:hAnsi="Arial" w:cs="Arial"/>
          <w:sz w:val="22"/>
          <w:szCs w:val="22"/>
        </w:rPr>
        <w:t xml:space="preserve"> that were not observed in</w:t>
      </w:r>
      <w:r w:rsidR="00F51D16">
        <w:rPr>
          <w:rFonts w:ascii="Arial" w:hAnsi="Arial" w:cs="Arial"/>
          <w:sz w:val="22"/>
          <w:szCs w:val="22"/>
        </w:rPr>
        <w:t xml:space="preserve"> the </w:t>
      </w:r>
      <w:r>
        <w:rPr>
          <w:rFonts w:ascii="Arial" w:hAnsi="Arial" w:cs="Arial"/>
          <w:sz w:val="22"/>
          <w:szCs w:val="22"/>
        </w:rPr>
        <w:t xml:space="preserve"> Marshfield</w:t>
      </w:r>
      <w:r w:rsidR="00F51D16">
        <w:rPr>
          <w:rFonts w:ascii="Arial" w:hAnsi="Arial" w:cs="Arial"/>
          <w:sz w:val="22"/>
          <w:szCs w:val="22"/>
        </w:rPr>
        <w:t xml:space="preserve"> genotype</w:t>
      </w:r>
      <w:r>
        <w:rPr>
          <w:rFonts w:ascii="Arial" w:hAnsi="Arial" w:cs="Arial"/>
          <w:sz w:val="22"/>
          <w:szCs w:val="22"/>
        </w:rPr>
        <w:t xml:space="preserve">. </w:t>
      </w:r>
      <w:r w:rsidR="00276059" w:rsidRPr="00083A81">
        <w:rPr>
          <w:rFonts w:ascii="Arial" w:hAnsi="Arial" w:cs="Arial"/>
          <w:sz w:val="22"/>
          <w:szCs w:val="22"/>
        </w:rPr>
        <w:br w:type="page"/>
      </w:r>
    </w:p>
    <w:p w14:paraId="71D23451" w14:textId="04CBADF4" w:rsidR="00276059" w:rsidRPr="00EE3627" w:rsidRDefault="00FC341A" w:rsidP="00276059">
      <w:pPr>
        <w:rPr>
          <w:rFonts w:ascii="Arial" w:hAnsi="Arial" w:cs="Arial"/>
          <w:b/>
          <w:sz w:val="22"/>
          <w:szCs w:val="22"/>
        </w:rPr>
      </w:pPr>
      <w:r>
        <w:rPr>
          <w:rFonts w:ascii="Arial" w:hAnsi="Arial" w:cs="Arial"/>
          <w:b/>
          <w:sz w:val="22"/>
          <w:szCs w:val="22"/>
        </w:rPr>
        <w:t>Supplemental Table 5</w:t>
      </w:r>
      <w:r w:rsidR="00276059" w:rsidRPr="00EE3627">
        <w:rPr>
          <w:rFonts w:ascii="Arial" w:hAnsi="Arial" w:cs="Arial"/>
          <w:b/>
          <w:sz w:val="22"/>
          <w:szCs w:val="22"/>
        </w:rPr>
        <w:t xml:space="preserve">.  </w:t>
      </w:r>
      <w:r w:rsidR="00FF602A">
        <w:rPr>
          <w:rFonts w:ascii="Arial" w:hAnsi="Arial" w:cs="Arial"/>
          <w:b/>
          <w:sz w:val="22"/>
          <w:szCs w:val="22"/>
        </w:rPr>
        <w:t xml:space="preserve">Y-STR </w:t>
      </w:r>
      <w:r w:rsidR="00276059" w:rsidRPr="00EE3627">
        <w:rPr>
          <w:rFonts w:ascii="Arial" w:hAnsi="Arial" w:cs="Arial"/>
          <w:b/>
          <w:sz w:val="22"/>
          <w:szCs w:val="22"/>
        </w:rPr>
        <w:t>PowerPlex concordance statistics</w:t>
      </w:r>
    </w:p>
    <w:p w14:paraId="282DFE0A" w14:textId="77777777" w:rsidR="00276059" w:rsidRPr="00EE3627" w:rsidRDefault="00276059" w:rsidP="00276059">
      <w:pPr>
        <w:rPr>
          <w:rFonts w:ascii="Arial" w:hAnsi="Arial" w:cs="Arial"/>
          <w:b/>
          <w:sz w:val="22"/>
          <w:szCs w:val="22"/>
        </w:rPr>
      </w:pPr>
    </w:p>
    <w:tbl>
      <w:tblPr>
        <w:tblW w:w="6750" w:type="dxa"/>
        <w:tblInd w:w="-432" w:type="dxa"/>
        <w:tblLayout w:type="fixed"/>
        <w:tblLook w:val="04A0" w:firstRow="1" w:lastRow="0" w:firstColumn="1" w:lastColumn="0" w:noHBand="0" w:noVBand="1"/>
      </w:tblPr>
      <w:tblGrid>
        <w:gridCol w:w="1530"/>
        <w:gridCol w:w="1620"/>
        <w:gridCol w:w="1837"/>
        <w:gridCol w:w="1763"/>
      </w:tblGrid>
      <w:tr w:rsidR="008C39E2" w:rsidRPr="00EE3627" w14:paraId="4180A466" w14:textId="77777777" w:rsidTr="008C39E2">
        <w:trPr>
          <w:trHeight w:val="300"/>
        </w:trPr>
        <w:tc>
          <w:tcPr>
            <w:tcW w:w="1530" w:type="dxa"/>
            <w:tcBorders>
              <w:top w:val="single" w:sz="4" w:space="0" w:color="auto"/>
              <w:left w:val="single" w:sz="4" w:space="0" w:color="auto"/>
              <w:bottom w:val="single" w:sz="4" w:space="0" w:color="auto"/>
              <w:right w:val="nil"/>
            </w:tcBorders>
            <w:shd w:val="clear" w:color="auto" w:fill="auto"/>
            <w:noWrap/>
            <w:vAlign w:val="center"/>
            <w:hideMark/>
          </w:tcPr>
          <w:p w14:paraId="07778DCB" w14:textId="77777777" w:rsidR="00276059" w:rsidRPr="00EE3627" w:rsidRDefault="00276059" w:rsidP="00C4118C">
            <w:pP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Locus</w:t>
            </w:r>
          </w:p>
        </w:tc>
        <w:tc>
          <w:tcPr>
            <w:tcW w:w="1620" w:type="dxa"/>
            <w:tcBorders>
              <w:top w:val="single" w:sz="4" w:space="0" w:color="auto"/>
              <w:left w:val="nil"/>
              <w:bottom w:val="single" w:sz="4" w:space="0" w:color="auto"/>
              <w:right w:val="nil"/>
            </w:tcBorders>
            <w:shd w:val="clear" w:color="auto" w:fill="auto"/>
            <w:noWrap/>
            <w:vAlign w:val="center"/>
            <w:hideMark/>
          </w:tcPr>
          <w:p w14:paraId="10875527"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Correct Calls</w:t>
            </w:r>
          </w:p>
        </w:tc>
        <w:tc>
          <w:tcPr>
            <w:tcW w:w="1837" w:type="dxa"/>
            <w:tcBorders>
              <w:top w:val="single" w:sz="4" w:space="0" w:color="auto"/>
              <w:left w:val="nil"/>
              <w:bottom w:val="single" w:sz="4" w:space="0" w:color="auto"/>
              <w:right w:val="nil"/>
            </w:tcBorders>
            <w:shd w:val="clear" w:color="auto" w:fill="auto"/>
            <w:noWrap/>
            <w:vAlign w:val="center"/>
            <w:hideMark/>
          </w:tcPr>
          <w:p w14:paraId="32DA79AF"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Total Calls</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14:paraId="027AF11D"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 Correct</w:t>
            </w:r>
          </w:p>
        </w:tc>
      </w:tr>
      <w:tr w:rsidR="008C39E2" w:rsidRPr="00EE3627" w14:paraId="260DB8D0"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7F2FC61A"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DYS481</w:t>
            </w:r>
          </w:p>
        </w:tc>
        <w:tc>
          <w:tcPr>
            <w:tcW w:w="1620" w:type="dxa"/>
            <w:tcBorders>
              <w:top w:val="nil"/>
              <w:left w:val="nil"/>
              <w:bottom w:val="nil"/>
              <w:right w:val="nil"/>
            </w:tcBorders>
            <w:shd w:val="clear" w:color="auto" w:fill="auto"/>
            <w:noWrap/>
            <w:vAlign w:val="center"/>
            <w:hideMark/>
          </w:tcPr>
          <w:p w14:paraId="66CFDD9C"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14</w:t>
            </w:r>
          </w:p>
        </w:tc>
        <w:tc>
          <w:tcPr>
            <w:tcW w:w="1837" w:type="dxa"/>
            <w:tcBorders>
              <w:top w:val="nil"/>
              <w:left w:val="nil"/>
              <w:bottom w:val="nil"/>
              <w:right w:val="nil"/>
            </w:tcBorders>
            <w:shd w:val="clear" w:color="auto" w:fill="auto"/>
            <w:noWrap/>
            <w:vAlign w:val="center"/>
            <w:hideMark/>
          </w:tcPr>
          <w:p w14:paraId="4F75A7C7"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19</w:t>
            </w:r>
          </w:p>
        </w:tc>
        <w:tc>
          <w:tcPr>
            <w:tcW w:w="1763" w:type="dxa"/>
            <w:tcBorders>
              <w:top w:val="nil"/>
              <w:left w:val="nil"/>
              <w:bottom w:val="nil"/>
              <w:right w:val="single" w:sz="4" w:space="0" w:color="auto"/>
            </w:tcBorders>
            <w:shd w:val="clear" w:color="auto" w:fill="auto"/>
            <w:noWrap/>
            <w:vAlign w:val="center"/>
            <w:hideMark/>
          </w:tcPr>
          <w:p w14:paraId="6FB24BA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73.68</w:t>
            </w:r>
          </w:p>
        </w:tc>
      </w:tr>
      <w:tr w:rsidR="008C39E2" w:rsidRPr="00EE3627" w14:paraId="4EED2A4D"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7777C75F"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DYS458</w:t>
            </w:r>
          </w:p>
        </w:tc>
        <w:tc>
          <w:tcPr>
            <w:tcW w:w="1620" w:type="dxa"/>
            <w:tcBorders>
              <w:top w:val="nil"/>
              <w:left w:val="nil"/>
              <w:bottom w:val="nil"/>
              <w:right w:val="nil"/>
            </w:tcBorders>
            <w:shd w:val="clear" w:color="auto" w:fill="auto"/>
            <w:noWrap/>
            <w:vAlign w:val="center"/>
            <w:hideMark/>
          </w:tcPr>
          <w:p w14:paraId="4928701D"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w:t>
            </w:r>
          </w:p>
        </w:tc>
        <w:tc>
          <w:tcPr>
            <w:tcW w:w="1837" w:type="dxa"/>
            <w:tcBorders>
              <w:top w:val="nil"/>
              <w:left w:val="nil"/>
              <w:bottom w:val="nil"/>
              <w:right w:val="nil"/>
            </w:tcBorders>
            <w:shd w:val="clear" w:color="auto" w:fill="auto"/>
            <w:noWrap/>
            <w:vAlign w:val="center"/>
            <w:hideMark/>
          </w:tcPr>
          <w:p w14:paraId="2F61D1E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12</w:t>
            </w:r>
          </w:p>
        </w:tc>
        <w:tc>
          <w:tcPr>
            <w:tcW w:w="1763" w:type="dxa"/>
            <w:tcBorders>
              <w:top w:val="nil"/>
              <w:left w:val="nil"/>
              <w:bottom w:val="nil"/>
              <w:right w:val="single" w:sz="4" w:space="0" w:color="auto"/>
            </w:tcBorders>
            <w:shd w:val="clear" w:color="auto" w:fill="auto"/>
            <w:noWrap/>
            <w:vAlign w:val="center"/>
            <w:hideMark/>
          </w:tcPr>
          <w:p w14:paraId="56BDEAFF"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83.33</w:t>
            </w:r>
          </w:p>
        </w:tc>
      </w:tr>
      <w:tr w:rsidR="008C39E2" w:rsidRPr="00EE3627" w14:paraId="6EA40DF5"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7B7CBADD"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DYS533</w:t>
            </w:r>
          </w:p>
        </w:tc>
        <w:tc>
          <w:tcPr>
            <w:tcW w:w="1620" w:type="dxa"/>
            <w:tcBorders>
              <w:top w:val="nil"/>
              <w:left w:val="nil"/>
              <w:bottom w:val="nil"/>
              <w:right w:val="nil"/>
            </w:tcBorders>
            <w:shd w:val="clear" w:color="auto" w:fill="auto"/>
            <w:noWrap/>
            <w:vAlign w:val="center"/>
            <w:hideMark/>
          </w:tcPr>
          <w:p w14:paraId="7B19A9E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60</w:t>
            </w:r>
          </w:p>
        </w:tc>
        <w:tc>
          <w:tcPr>
            <w:tcW w:w="1837" w:type="dxa"/>
            <w:tcBorders>
              <w:top w:val="nil"/>
              <w:left w:val="nil"/>
              <w:bottom w:val="nil"/>
              <w:right w:val="nil"/>
            </w:tcBorders>
            <w:shd w:val="clear" w:color="auto" w:fill="auto"/>
            <w:noWrap/>
            <w:vAlign w:val="center"/>
            <w:hideMark/>
          </w:tcPr>
          <w:p w14:paraId="2297888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66</w:t>
            </w:r>
          </w:p>
        </w:tc>
        <w:tc>
          <w:tcPr>
            <w:tcW w:w="1763" w:type="dxa"/>
            <w:tcBorders>
              <w:top w:val="nil"/>
              <w:left w:val="nil"/>
              <w:bottom w:val="nil"/>
              <w:right w:val="single" w:sz="4" w:space="0" w:color="auto"/>
            </w:tcBorders>
            <w:shd w:val="clear" w:color="auto" w:fill="auto"/>
            <w:noWrap/>
            <w:vAlign w:val="center"/>
            <w:hideMark/>
          </w:tcPr>
          <w:p w14:paraId="2A5DE196"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90.91</w:t>
            </w:r>
          </w:p>
        </w:tc>
      </w:tr>
      <w:tr w:rsidR="008C39E2" w:rsidRPr="00EE3627" w14:paraId="6E12FA1B"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26B8615F" w14:textId="77777777" w:rsidR="00276059" w:rsidRPr="00EE3627" w:rsidRDefault="00276059" w:rsidP="00C4118C">
            <w:pPr>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Pr="00EE3627">
              <w:rPr>
                <w:rFonts w:ascii="Arial" w:eastAsia="Times New Roman" w:hAnsi="Arial" w:cs="Arial"/>
                <w:color w:val="000000"/>
                <w:sz w:val="22"/>
                <w:szCs w:val="22"/>
              </w:rPr>
              <w:t>DYS389I</w:t>
            </w:r>
          </w:p>
        </w:tc>
        <w:tc>
          <w:tcPr>
            <w:tcW w:w="1620" w:type="dxa"/>
            <w:tcBorders>
              <w:top w:val="nil"/>
              <w:left w:val="nil"/>
              <w:bottom w:val="nil"/>
              <w:right w:val="nil"/>
            </w:tcBorders>
            <w:shd w:val="clear" w:color="auto" w:fill="auto"/>
            <w:noWrap/>
            <w:vAlign w:val="center"/>
            <w:hideMark/>
          </w:tcPr>
          <w:p w14:paraId="0A7C4C9C"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53</w:t>
            </w:r>
          </w:p>
        </w:tc>
        <w:tc>
          <w:tcPr>
            <w:tcW w:w="1837" w:type="dxa"/>
            <w:tcBorders>
              <w:top w:val="nil"/>
              <w:left w:val="nil"/>
              <w:bottom w:val="nil"/>
              <w:right w:val="nil"/>
            </w:tcBorders>
            <w:shd w:val="clear" w:color="auto" w:fill="auto"/>
            <w:noWrap/>
            <w:vAlign w:val="center"/>
            <w:hideMark/>
          </w:tcPr>
          <w:p w14:paraId="5D93C101"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58</w:t>
            </w:r>
          </w:p>
        </w:tc>
        <w:tc>
          <w:tcPr>
            <w:tcW w:w="1763" w:type="dxa"/>
            <w:tcBorders>
              <w:top w:val="nil"/>
              <w:left w:val="nil"/>
              <w:bottom w:val="nil"/>
              <w:right w:val="single" w:sz="4" w:space="0" w:color="auto"/>
            </w:tcBorders>
            <w:shd w:val="clear" w:color="auto" w:fill="auto"/>
            <w:noWrap/>
            <w:vAlign w:val="center"/>
            <w:hideMark/>
          </w:tcPr>
          <w:p w14:paraId="08603662"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91.38</w:t>
            </w:r>
          </w:p>
        </w:tc>
      </w:tr>
      <w:tr w:rsidR="008C39E2" w:rsidRPr="00EE3627" w14:paraId="3F7CA680"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6911D9F6"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DYS392</w:t>
            </w:r>
          </w:p>
        </w:tc>
        <w:tc>
          <w:tcPr>
            <w:tcW w:w="1620" w:type="dxa"/>
            <w:tcBorders>
              <w:top w:val="nil"/>
              <w:left w:val="nil"/>
              <w:bottom w:val="nil"/>
              <w:right w:val="nil"/>
            </w:tcBorders>
            <w:shd w:val="clear" w:color="auto" w:fill="auto"/>
            <w:noWrap/>
            <w:vAlign w:val="center"/>
            <w:hideMark/>
          </w:tcPr>
          <w:p w14:paraId="6CE3B1D1"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36</w:t>
            </w:r>
          </w:p>
        </w:tc>
        <w:tc>
          <w:tcPr>
            <w:tcW w:w="1837" w:type="dxa"/>
            <w:tcBorders>
              <w:top w:val="nil"/>
              <w:left w:val="nil"/>
              <w:bottom w:val="nil"/>
              <w:right w:val="nil"/>
            </w:tcBorders>
            <w:shd w:val="clear" w:color="auto" w:fill="auto"/>
            <w:noWrap/>
            <w:vAlign w:val="center"/>
            <w:hideMark/>
          </w:tcPr>
          <w:p w14:paraId="76299E00"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39</w:t>
            </w:r>
          </w:p>
        </w:tc>
        <w:tc>
          <w:tcPr>
            <w:tcW w:w="1763" w:type="dxa"/>
            <w:tcBorders>
              <w:top w:val="nil"/>
              <w:left w:val="nil"/>
              <w:bottom w:val="nil"/>
              <w:right w:val="single" w:sz="4" w:space="0" w:color="auto"/>
            </w:tcBorders>
            <w:shd w:val="clear" w:color="auto" w:fill="auto"/>
            <w:noWrap/>
            <w:vAlign w:val="center"/>
            <w:hideMark/>
          </w:tcPr>
          <w:p w14:paraId="359F689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92.31</w:t>
            </w:r>
          </w:p>
        </w:tc>
      </w:tr>
      <w:tr w:rsidR="008C39E2" w:rsidRPr="00EE3627" w14:paraId="1F708B2D"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2C0C4C13"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DYS391</w:t>
            </w:r>
          </w:p>
        </w:tc>
        <w:tc>
          <w:tcPr>
            <w:tcW w:w="1620" w:type="dxa"/>
            <w:tcBorders>
              <w:top w:val="nil"/>
              <w:left w:val="nil"/>
              <w:bottom w:val="nil"/>
              <w:right w:val="nil"/>
            </w:tcBorders>
            <w:shd w:val="clear" w:color="auto" w:fill="auto"/>
            <w:noWrap/>
            <w:vAlign w:val="center"/>
            <w:hideMark/>
          </w:tcPr>
          <w:p w14:paraId="6ECF4AF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98</w:t>
            </w:r>
          </w:p>
        </w:tc>
        <w:tc>
          <w:tcPr>
            <w:tcW w:w="1837" w:type="dxa"/>
            <w:tcBorders>
              <w:top w:val="nil"/>
              <w:left w:val="nil"/>
              <w:bottom w:val="nil"/>
              <w:right w:val="nil"/>
            </w:tcBorders>
            <w:shd w:val="clear" w:color="auto" w:fill="auto"/>
            <w:noWrap/>
            <w:vAlign w:val="center"/>
            <w:hideMark/>
          </w:tcPr>
          <w:p w14:paraId="217CE72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105</w:t>
            </w:r>
          </w:p>
        </w:tc>
        <w:tc>
          <w:tcPr>
            <w:tcW w:w="1763" w:type="dxa"/>
            <w:tcBorders>
              <w:top w:val="nil"/>
              <w:left w:val="nil"/>
              <w:bottom w:val="nil"/>
              <w:right w:val="single" w:sz="4" w:space="0" w:color="auto"/>
            </w:tcBorders>
            <w:shd w:val="clear" w:color="auto" w:fill="auto"/>
            <w:noWrap/>
            <w:vAlign w:val="center"/>
            <w:hideMark/>
          </w:tcPr>
          <w:p w14:paraId="4FBCF785"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93.33</w:t>
            </w:r>
          </w:p>
        </w:tc>
      </w:tr>
      <w:tr w:rsidR="008C39E2" w:rsidRPr="00EE3627" w14:paraId="28C4B807"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3B97F95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DYS456</w:t>
            </w:r>
          </w:p>
        </w:tc>
        <w:tc>
          <w:tcPr>
            <w:tcW w:w="1620" w:type="dxa"/>
            <w:tcBorders>
              <w:top w:val="nil"/>
              <w:left w:val="nil"/>
              <w:bottom w:val="nil"/>
              <w:right w:val="nil"/>
            </w:tcBorders>
            <w:shd w:val="clear" w:color="auto" w:fill="auto"/>
            <w:noWrap/>
            <w:vAlign w:val="center"/>
            <w:hideMark/>
          </w:tcPr>
          <w:p w14:paraId="50465195"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47</w:t>
            </w:r>
          </w:p>
        </w:tc>
        <w:tc>
          <w:tcPr>
            <w:tcW w:w="1837" w:type="dxa"/>
            <w:tcBorders>
              <w:top w:val="nil"/>
              <w:left w:val="nil"/>
              <w:bottom w:val="nil"/>
              <w:right w:val="nil"/>
            </w:tcBorders>
            <w:shd w:val="clear" w:color="auto" w:fill="auto"/>
            <w:noWrap/>
            <w:vAlign w:val="center"/>
            <w:hideMark/>
          </w:tcPr>
          <w:p w14:paraId="34B4911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50</w:t>
            </w:r>
          </w:p>
        </w:tc>
        <w:tc>
          <w:tcPr>
            <w:tcW w:w="1763" w:type="dxa"/>
            <w:tcBorders>
              <w:top w:val="nil"/>
              <w:left w:val="nil"/>
              <w:bottom w:val="nil"/>
              <w:right w:val="single" w:sz="4" w:space="0" w:color="auto"/>
            </w:tcBorders>
            <w:shd w:val="clear" w:color="auto" w:fill="auto"/>
            <w:noWrap/>
            <w:vAlign w:val="center"/>
            <w:hideMark/>
          </w:tcPr>
          <w:p w14:paraId="0E2E7ED7"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94.00</w:t>
            </w:r>
          </w:p>
        </w:tc>
      </w:tr>
      <w:tr w:rsidR="008C39E2" w:rsidRPr="00EE3627" w14:paraId="687E58E7"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1DD4A7A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DYS438</w:t>
            </w:r>
          </w:p>
        </w:tc>
        <w:tc>
          <w:tcPr>
            <w:tcW w:w="1620" w:type="dxa"/>
            <w:tcBorders>
              <w:top w:val="nil"/>
              <w:left w:val="nil"/>
              <w:bottom w:val="nil"/>
              <w:right w:val="nil"/>
            </w:tcBorders>
            <w:shd w:val="clear" w:color="auto" w:fill="auto"/>
            <w:noWrap/>
            <w:vAlign w:val="center"/>
            <w:hideMark/>
          </w:tcPr>
          <w:p w14:paraId="02318E77"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51</w:t>
            </w:r>
          </w:p>
        </w:tc>
        <w:tc>
          <w:tcPr>
            <w:tcW w:w="1837" w:type="dxa"/>
            <w:tcBorders>
              <w:top w:val="nil"/>
              <w:left w:val="nil"/>
              <w:bottom w:val="nil"/>
              <w:right w:val="nil"/>
            </w:tcBorders>
            <w:shd w:val="clear" w:color="auto" w:fill="auto"/>
            <w:noWrap/>
            <w:vAlign w:val="center"/>
            <w:hideMark/>
          </w:tcPr>
          <w:p w14:paraId="42330CF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53</w:t>
            </w:r>
          </w:p>
        </w:tc>
        <w:tc>
          <w:tcPr>
            <w:tcW w:w="1763" w:type="dxa"/>
            <w:tcBorders>
              <w:top w:val="nil"/>
              <w:left w:val="nil"/>
              <w:bottom w:val="nil"/>
              <w:right w:val="single" w:sz="4" w:space="0" w:color="auto"/>
            </w:tcBorders>
            <w:shd w:val="clear" w:color="auto" w:fill="auto"/>
            <w:noWrap/>
            <w:vAlign w:val="center"/>
            <w:hideMark/>
          </w:tcPr>
          <w:p w14:paraId="3B84961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96.23</w:t>
            </w:r>
          </w:p>
        </w:tc>
      </w:tr>
      <w:tr w:rsidR="008C39E2" w:rsidRPr="00EE3627" w14:paraId="3B3AC9C2"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52257560"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DYS393</w:t>
            </w:r>
          </w:p>
        </w:tc>
        <w:tc>
          <w:tcPr>
            <w:tcW w:w="1620" w:type="dxa"/>
            <w:tcBorders>
              <w:top w:val="nil"/>
              <w:left w:val="nil"/>
              <w:bottom w:val="nil"/>
              <w:right w:val="nil"/>
            </w:tcBorders>
            <w:shd w:val="clear" w:color="auto" w:fill="auto"/>
            <w:noWrap/>
            <w:vAlign w:val="center"/>
            <w:hideMark/>
          </w:tcPr>
          <w:p w14:paraId="0214CD7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57</w:t>
            </w:r>
          </w:p>
        </w:tc>
        <w:tc>
          <w:tcPr>
            <w:tcW w:w="1837" w:type="dxa"/>
            <w:tcBorders>
              <w:top w:val="nil"/>
              <w:left w:val="nil"/>
              <w:bottom w:val="nil"/>
              <w:right w:val="nil"/>
            </w:tcBorders>
            <w:shd w:val="clear" w:color="auto" w:fill="auto"/>
            <w:noWrap/>
            <w:vAlign w:val="center"/>
            <w:hideMark/>
          </w:tcPr>
          <w:p w14:paraId="731A8BF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59</w:t>
            </w:r>
          </w:p>
        </w:tc>
        <w:tc>
          <w:tcPr>
            <w:tcW w:w="1763" w:type="dxa"/>
            <w:tcBorders>
              <w:top w:val="nil"/>
              <w:left w:val="nil"/>
              <w:bottom w:val="nil"/>
              <w:right w:val="single" w:sz="4" w:space="0" w:color="auto"/>
            </w:tcBorders>
            <w:shd w:val="clear" w:color="auto" w:fill="auto"/>
            <w:noWrap/>
            <w:vAlign w:val="center"/>
            <w:hideMark/>
          </w:tcPr>
          <w:p w14:paraId="5C797999"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96.61</w:t>
            </w:r>
          </w:p>
        </w:tc>
      </w:tr>
      <w:tr w:rsidR="008C39E2" w:rsidRPr="00EE3627" w14:paraId="299E3A56"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595AF5E3"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DYS439</w:t>
            </w:r>
          </w:p>
        </w:tc>
        <w:tc>
          <w:tcPr>
            <w:tcW w:w="1620" w:type="dxa"/>
            <w:tcBorders>
              <w:top w:val="nil"/>
              <w:left w:val="nil"/>
              <w:bottom w:val="nil"/>
              <w:right w:val="nil"/>
            </w:tcBorders>
            <w:shd w:val="clear" w:color="auto" w:fill="auto"/>
            <w:noWrap/>
            <w:vAlign w:val="center"/>
            <w:hideMark/>
          </w:tcPr>
          <w:p w14:paraId="1197DA36"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83</w:t>
            </w:r>
          </w:p>
        </w:tc>
        <w:tc>
          <w:tcPr>
            <w:tcW w:w="1837" w:type="dxa"/>
            <w:tcBorders>
              <w:top w:val="nil"/>
              <w:left w:val="nil"/>
              <w:bottom w:val="nil"/>
              <w:right w:val="nil"/>
            </w:tcBorders>
            <w:shd w:val="clear" w:color="auto" w:fill="auto"/>
            <w:noWrap/>
            <w:vAlign w:val="center"/>
            <w:hideMark/>
          </w:tcPr>
          <w:p w14:paraId="099B0DC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85</w:t>
            </w:r>
          </w:p>
        </w:tc>
        <w:tc>
          <w:tcPr>
            <w:tcW w:w="1763" w:type="dxa"/>
            <w:tcBorders>
              <w:top w:val="nil"/>
              <w:left w:val="nil"/>
              <w:bottom w:val="nil"/>
              <w:right w:val="single" w:sz="4" w:space="0" w:color="auto"/>
            </w:tcBorders>
            <w:shd w:val="clear" w:color="auto" w:fill="auto"/>
            <w:noWrap/>
            <w:vAlign w:val="center"/>
            <w:hideMark/>
          </w:tcPr>
          <w:p w14:paraId="1C6D568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97.65</w:t>
            </w:r>
          </w:p>
        </w:tc>
      </w:tr>
      <w:tr w:rsidR="008C39E2" w:rsidRPr="00EE3627" w14:paraId="3E68FA3A"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3630CA49"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Y-GATA-H4</w:t>
            </w:r>
          </w:p>
        </w:tc>
        <w:tc>
          <w:tcPr>
            <w:tcW w:w="1620" w:type="dxa"/>
            <w:tcBorders>
              <w:top w:val="nil"/>
              <w:left w:val="nil"/>
              <w:bottom w:val="nil"/>
              <w:right w:val="nil"/>
            </w:tcBorders>
            <w:shd w:val="clear" w:color="auto" w:fill="auto"/>
            <w:noWrap/>
            <w:vAlign w:val="center"/>
            <w:hideMark/>
          </w:tcPr>
          <w:p w14:paraId="08CD3295"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49</w:t>
            </w:r>
          </w:p>
        </w:tc>
        <w:tc>
          <w:tcPr>
            <w:tcW w:w="1837" w:type="dxa"/>
            <w:tcBorders>
              <w:top w:val="nil"/>
              <w:left w:val="nil"/>
              <w:bottom w:val="nil"/>
              <w:right w:val="nil"/>
            </w:tcBorders>
            <w:shd w:val="clear" w:color="auto" w:fill="auto"/>
            <w:noWrap/>
            <w:vAlign w:val="center"/>
            <w:hideMark/>
          </w:tcPr>
          <w:p w14:paraId="431A2C5C"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50</w:t>
            </w:r>
          </w:p>
        </w:tc>
        <w:tc>
          <w:tcPr>
            <w:tcW w:w="1763" w:type="dxa"/>
            <w:tcBorders>
              <w:top w:val="nil"/>
              <w:left w:val="nil"/>
              <w:bottom w:val="nil"/>
              <w:right w:val="single" w:sz="4" w:space="0" w:color="auto"/>
            </w:tcBorders>
            <w:shd w:val="clear" w:color="auto" w:fill="auto"/>
            <w:noWrap/>
            <w:vAlign w:val="center"/>
            <w:hideMark/>
          </w:tcPr>
          <w:p w14:paraId="5E24A208"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98.00</w:t>
            </w:r>
          </w:p>
        </w:tc>
      </w:tr>
      <w:tr w:rsidR="008C39E2" w:rsidRPr="00EE3627" w14:paraId="0A9BCB95"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5C545D6F"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DYS549</w:t>
            </w:r>
          </w:p>
        </w:tc>
        <w:tc>
          <w:tcPr>
            <w:tcW w:w="1620" w:type="dxa"/>
            <w:tcBorders>
              <w:top w:val="nil"/>
              <w:left w:val="nil"/>
              <w:bottom w:val="nil"/>
              <w:right w:val="nil"/>
            </w:tcBorders>
            <w:shd w:val="clear" w:color="auto" w:fill="auto"/>
            <w:noWrap/>
            <w:vAlign w:val="center"/>
            <w:hideMark/>
          </w:tcPr>
          <w:p w14:paraId="2B91476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66</w:t>
            </w:r>
          </w:p>
        </w:tc>
        <w:tc>
          <w:tcPr>
            <w:tcW w:w="1837" w:type="dxa"/>
            <w:tcBorders>
              <w:top w:val="nil"/>
              <w:left w:val="nil"/>
              <w:bottom w:val="nil"/>
              <w:right w:val="nil"/>
            </w:tcBorders>
            <w:shd w:val="clear" w:color="auto" w:fill="auto"/>
            <w:noWrap/>
            <w:vAlign w:val="center"/>
            <w:hideMark/>
          </w:tcPr>
          <w:p w14:paraId="7F6D6A0C"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67</w:t>
            </w:r>
          </w:p>
        </w:tc>
        <w:tc>
          <w:tcPr>
            <w:tcW w:w="1763" w:type="dxa"/>
            <w:tcBorders>
              <w:top w:val="nil"/>
              <w:left w:val="nil"/>
              <w:bottom w:val="nil"/>
              <w:right w:val="single" w:sz="4" w:space="0" w:color="auto"/>
            </w:tcBorders>
            <w:shd w:val="clear" w:color="auto" w:fill="auto"/>
            <w:noWrap/>
            <w:vAlign w:val="center"/>
            <w:hideMark/>
          </w:tcPr>
          <w:p w14:paraId="238A459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98.51</w:t>
            </w:r>
          </w:p>
        </w:tc>
      </w:tr>
      <w:tr w:rsidR="008C39E2" w:rsidRPr="00EE3627" w14:paraId="2BA5E4AE"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15DDC8EE"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DYS19</w:t>
            </w:r>
          </w:p>
        </w:tc>
        <w:tc>
          <w:tcPr>
            <w:tcW w:w="1620" w:type="dxa"/>
            <w:tcBorders>
              <w:top w:val="nil"/>
              <w:left w:val="nil"/>
              <w:bottom w:val="nil"/>
              <w:right w:val="nil"/>
            </w:tcBorders>
            <w:shd w:val="clear" w:color="auto" w:fill="auto"/>
            <w:noWrap/>
            <w:vAlign w:val="center"/>
            <w:hideMark/>
          </w:tcPr>
          <w:p w14:paraId="787215F8"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15</w:t>
            </w:r>
          </w:p>
        </w:tc>
        <w:tc>
          <w:tcPr>
            <w:tcW w:w="1837" w:type="dxa"/>
            <w:tcBorders>
              <w:top w:val="nil"/>
              <w:left w:val="nil"/>
              <w:bottom w:val="nil"/>
              <w:right w:val="nil"/>
            </w:tcBorders>
            <w:shd w:val="clear" w:color="auto" w:fill="auto"/>
            <w:noWrap/>
            <w:vAlign w:val="center"/>
            <w:hideMark/>
          </w:tcPr>
          <w:p w14:paraId="4BC1BE2F"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15</w:t>
            </w:r>
          </w:p>
        </w:tc>
        <w:tc>
          <w:tcPr>
            <w:tcW w:w="1763" w:type="dxa"/>
            <w:tcBorders>
              <w:top w:val="nil"/>
              <w:left w:val="nil"/>
              <w:bottom w:val="nil"/>
              <w:right w:val="single" w:sz="4" w:space="0" w:color="auto"/>
            </w:tcBorders>
            <w:shd w:val="clear" w:color="auto" w:fill="auto"/>
            <w:noWrap/>
            <w:vAlign w:val="center"/>
            <w:hideMark/>
          </w:tcPr>
          <w:p w14:paraId="62A9EAE9"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w:t>
            </w:r>
            <w:r>
              <w:rPr>
                <w:rFonts w:ascii="Arial" w:eastAsia="Times New Roman" w:hAnsi="Arial" w:cs="Arial"/>
                <w:color w:val="000000"/>
                <w:sz w:val="22"/>
                <w:szCs w:val="22"/>
              </w:rPr>
              <w:t>.00</w:t>
            </w:r>
          </w:p>
        </w:tc>
      </w:tr>
      <w:tr w:rsidR="008C39E2" w:rsidRPr="00EE3627" w14:paraId="60DB1918"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1642C09A"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DYS437</w:t>
            </w:r>
          </w:p>
        </w:tc>
        <w:tc>
          <w:tcPr>
            <w:tcW w:w="1620" w:type="dxa"/>
            <w:tcBorders>
              <w:top w:val="nil"/>
              <w:left w:val="nil"/>
              <w:bottom w:val="nil"/>
              <w:right w:val="nil"/>
            </w:tcBorders>
            <w:shd w:val="clear" w:color="auto" w:fill="auto"/>
            <w:noWrap/>
            <w:vAlign w:val="center"/>
            <w:hideMark/>
          </w:tcPr>
          <w:p w14:paraId="19E3A22C"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14</w:t>
            </w:r>
          </w:p>
        </w:tc>
        <w:tc>
          <w:tcPr>
            <w:tcW w:w="1837" w:type="dxa"/>
            <w:tcBorders>
              <w:top w:val="nil"/>
              <w:left w:val="nil"/>
              <w:bottom w:val="nil"/>
              <w:right w:val="nil"/>
            </w:tcBorders>
            <w:shd w:val="clear" w:color="auto" w:fill="auto"/>
            <w:noWrap/>
            <w:vAlign w:val="center"/>
            <w:hideMark/>
          </w:tcPr>
          <w:p w14:paraId="4CD13DBD"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14</w:t>
            </w:r>
          </w:p>
        </w:tc>
        <w:tc>
          <w:tcPr>
            <w:tcW w:w="1763" w:type="dxa"/>
            <w:tcBorders>
              <w:top w:val="nil"/>
              <w:left w:val="nil"/>
              <w:bottom w:val="nil"/>
              <w:right w:val="single" w:sz="4" w:space="0" w:color="auto"/>
            </w:tcBorders>
            <w:shd w:val="clear" w:color="auto" w:fill="auto"/>
            <w:noWrap/>
            <w:vAlign w:val="center"/>
            <w:hideMark/>
          </w:tcPr>
          <w:p w14:paraId="123A47A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w:t>
            </w:r>
            <w:r>
              <w:rPr>
                <w:rFonts w:ascii="Arial" w:eastAsia="Times New Roman" w:hAnsi="Arial" w:cs="Arial"/>
                <w:color w:val="000000"/>
                <w:sz w:val="22"/>
                <w:szCs w:val="22"/>
              </w:rPr>
              <w:t>.00</w:t>
            </w:r>
          </w:p>
        </w:tc>
      </w:tr>
      <w:tr w:rsidR="008C39E2" w:rsidRPr="00EE3627" w14:paraId="527E852C"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505EA89A"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DYS570</w:t>
            </w:r>
          </w:p>
        </w:tc>
        <w:tc>
          <w:tcPr>
            <w:tcW w:w="1620" w:type="dxa"/>
            <w:tcBorders>
              <w:top w:val="nil"/>
              <w:left w:val="nil"/>
              <w:bottom w:val="nil"/>
              <w:right w:val="nil"/>
            </w:tcBorders>
            <w:shd w:val="clear" w:color="auto" w:fill="auto"/>
            <w:noWrap/>
            <w:vAlign w:val="center"/>
            <w:hideMark/>
          </w:tcPr>
          <w:p w14:paraId="5A76F196"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15</w:t>
            </w:r>
          </w:p>
        </w:tc>
        <w:tc>
          <w:tcPr>
            <w:tcW w:w="1837" w:type="dxa"/>
            <w:tcBorders>
              <w:top w:val="nil"/>
              <w:left w:val="nil"/>
              <w:bottom w:val="nil"/>
              <w:right w:val="nil"/>
            </w:tcBorders>
            <w:shd w:val="clear" w:color="auto" w:fill="auto"/>
            <w:noWrap/>
            <w:vAlign w:val="center"/>
            <w:hideMark/>
          </w:tcPr>
          <w:p w14:paraId="201EF8F0"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15</w:t>
            </w:r>
          </w:p>
        </w:tc>
        <w:tc>
          <w:tcPr>
            <w:tcW w:w="1763" w:type="dxa"/>
            <w:tcBorders>
              <w:top w:val="nil"/>
              <w:left w:val="nil"/>
              <w:bottom w:val="nil"/>
              <w:right w:val="single" w:sz="4" w:space="0" w:color="auto"/>
            </w:tcBorders>
            <w:shd w:val="clear" w:color="auto" w:fill="auto"/>
            <w:noWrap/>
            <w:vAlign w:val="center"/>
            <w:hideMark/>
          </w:tcPr>
          <w:p w14:paraId="5F40C2D0"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w:t>
            </w:r>
            <w:r>
              <w:rPr>
                <w:rFonts w:ascii="Arial" w:eastAsia="Times New Roman" w:hAnsi="Arial" w:cs="Arial"/>
                <w:color w:val="000000"/>
                <w:sz w:val="22"/>
                <w:szCs w:val="22"/>
              </w:rPr>
              <w:t>.00</w:t>
            </w:r>
          </w:p>
        </w:tc>
      </w:tr>
      <w:tr w:rsidR="008C39E2" w:rsidRPr="00EE3627" w14:paraId="27CBAB28"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5AC7BA21"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DYS576</w:t>
            </w:r>
          </w:p>
        </w:tc>
        <w:tc>
          <w:tcPr>
            <w:tcW w:w="1620" w:type="dxa"/>
            <w:tcBorders>
              <w:top w:val="nil"/>
              <w:left w:val="nil"/>
              <w:bottom w:val="nil"/>
              <w:right w:val="nil"/>
            </w:tcBorders>
            <w:shd w:val="clear" w:color="auto" w:fill="auto"/>
            <w:noWrap/>
            <w:vAlign w:val="center"/>
            <w:hideMark/>
          </w:tcPr>
          <w:p w14:paraId="3B3C795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26</w:t>
            </w:r>
          </w:p>
        </w:tc>
        <w:tc>
          <w:tcPr>
            <w:tcW w:w="1837" w:type="dxa"/>
            <w:tcBorders>
              <w:top w:val="nil"/>
              <w:left w:val="nil"/>
              <w:bottom w:val="nil"/>
              <w:right w:val="nil"/>
            </w:tcBorders>
            <w:shd w:val="clear" w:color="auto" w:fill="auto"/>
            <w:noWrap/>
            <w:vAlign w:val="center"/>
            <w:hideMark/>
          </w:tcPr>
          <w:p w14:paraId="1A07503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26</w:t>
            </w:r>
          </w:p>
        </w:tc>
        <w:tc>
          <w:tcPr>
            <w:tcW w:w="1763" w:type="dxa"/>
            <w:tcBorders>
              <w:top w:val="nil"/>
              <w:left w:val="nil"/>
              <w:bottom w:val="nil"/>
              <w:right w:val="single" w:sz="4" w:space="0" w:color="auto"/>
            </w:tcBorders>
            <w:shd w:val="clear" w:color="auto" w:fill="auto"/>
            <w:noWrap/>
            <w:vAlign w:val="center"/>
            <w:hideMark/>
          </w:tcPr>
          <w:p w14:paraId="259D8A3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w:t>
            </w:r>
            <w:r>
              <w:rPr>
                <w:rFonts w:ascii="Arial" w:eastAsia="Times New Roman" w:hAnsi="Arial" w:cs="Arial"/>
                <w:color w:val="000000"/>
                <w:sz w:val="22"/>
                <w:szCs w:val="22"/>
              </w:rPr>
              <w:t>.00</w:t>
            </w:r>
          </w:p>
        </w:tc>
      </w:tr>
      <w:tr w:rsidR="008C39E2" w:rsidRPr="00EE3627" w14:paraId="560E168E" w14:textId="77777777" w:rsidTr="008C39E2">
        <w:trPr>
          <w:trHeight w:val="300"/>
        </w:trPr>
        <w:tc>
          <w:tcPr>
            <w:tcW w:w="1530" w:type="dxa"/>
            <w:tcBorders>
              <w:top w:val="nil"/>
              <w:left w:val="single" w:sz="4" w:space="0" w:color="auto"/>
              <w:bottom w:val="nil"/>
              <w:right w:val="nil"/>
            </w:tcBorders>
            <w:shd w:val="clear" w:color="auto" w:fill="auto"/>
            <w:noWrap/>
            <w:vAlign w:val="center"/>
            <w:hideMark/>
          </w:tcPr>
          <w:p w14:paraId="4B71F532" w14:textId="77777777" w:rsidR="00276059" w:rsidRPr="00EE3627" w:rsidRDefault="00276059" w:rsidP="00C4118C">
            <w:pPr>
              <w:rPr>
                <w:rFonts w:ascii="Arial" w:eastAsia="Times New Roman" w:hAnsi="Arial" w:cs="Arial"/>
                <w:color w:val="000000"/>
                <w:sz w:val="22"/>
                <w:szCs w:val="22"/>
              </w:rPr>
            </w:pPr>
            <w:r w:rsidRPr="00EE3627">
              <w:rPr>
                <w:rFonts w:ascii="Arial" w:eastAsia="Times New Roman" w:hAnsi="Arial" w:cs="Arial"/>
                <w:color w:val="000000"/>
                <w:sz w:val="22"/>
                <w:szCs w:val="22"/>
              </w:rPr>
              <w:t>DYS643</w:t>
            </w:r>
          </w:p>
        </w:tc>
        <w:tc>
          <w:tcPr>
            <w:tcW w:w="1620" w:type="dxa"/>
            <w:tcBorders>
              <w:top w:val="nil"/>
              <w:left w:val="nil"/>
              <w:bottom w:val="nil"/>
              <w:right w:val="nil"/>
            </w:tcBorders>
            <w:shd w:val="clear" w:color="auto" w:fill="auto"/>
            <w:noWrap/>
            <w:vAlign w:val="center"/>
            <w:hideMark/>
          </w:tcPr>
          <w:p w14:paraId="6DD86CEE"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51</w:t>
            </w:r>
          </w:p>
        </w:tc>
        <w:tc>
          <w:tcPr>
            <w:tcW w:w="1837" w:type="dxa"/>
            <w:tcBorders>
              <w:top w:val="nil"/>
              <w:left w:val="nil"/>
              <w:bottom w:val="nil"/>
              <w:right w:val="nil"/>
            </w:tcBorders>
            <w:shd w:val="clear" w:color="auto" w:fill="auto"/>
            <w:noWrap/>
            <w:vAlign w:val="center"/>
            <w:hideMark/>
          </w:tcPr>
          <w:p w14:paraId="22D7EAA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51</w:t>
            </w:r>
          </w:p>
        </w:tc>
        <w:tc>
          <w:tcPr>
            <w:tcW w:w="1763" w:type="dxa"/>
            <w:tcBorders>
              <w:top w:val="nil"/>
              <w:left w:val="nil"/>
              <w:bottom w:val="nil"/>
              <w:right w:val="single" w:sz="4" w:space="0" w:color="auto"/>
            </w:tcBorders>
            <w:shd w:val="clear" w:color="auto" w:fill="auto"/>
            <w:noWrap/>
            <w:vAlign w:val="center"/>
            <w:hideMark/>
          </w:tcPr>
          <w:p w14:paraId="50513293"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100</w:t>
            </w:r>
            <w:r>
              <w:rPr>
                <w:rFonts w:ascii="Arial" w:eastAsia="Times New Roman" w:hAnsi="Arial" w:cs="Arial"/>
                <w:color w:val="000000"/>
                <w:sz w:val="22"/>
                <w:szCs w:val="22"/>
              </w:rPr>
              <w:t>.00</w:t>
            </w:r>
          </w:p>
        </w:tc>
      </w:tr>
      <w:tr w:rsidR="008C39E2" w:rsidRPr="00EE3627" w14:paraId="6F135C46" w14:textId="77777777" w:rsidTr="008C39E2">
        <w:trPr>
          <w:trHeight w:val="300"/>
        </w:trPr>
        <w:tc>
          <w:tcPr>
            <w:tcW w:w="1530" w:type="dxa"/>
            <w:tcBorders>
              <w:top w:val="single" w:sz="4" w:space="0" w:color="auto"/>
              <w:left w:val="single" w:sz="4" w:space="0" w:color="auto"/>
              <w:bottom w:val="single" w:sz="4" w:space="0" w:color="auto"/>
              <w:right w:val="nil"/>
            </w:tcBorders>
            <w:shd w:val="clear" w:color="auto" w:fill="auto"/>
            <w:noWrap/>
            <w:vAlign w:val="center"/>
            <w:hideMark/>
          </w:tcPr>
          <w:p w14:paraId="758427AA" w14:textId="77777777" w:rsidR="00276059" w:rsidRPr="00EE3627" w:rsidRDefault="00276059" w:rsidP="00C4118C">
            <w:pP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Total</w:t>
            </w:r>
          </w:p>
        </w:tc>
        <w:tc>
          <w:tcPr>
            <w:tcW w:w="1620" w:type="dxa"/>
            <w:tcBorders>
              <w:top w:val="single" w:sz="4" w:space="0" w:color="auto"/>
              <w:left w:val="nil"/>
              <w:bottom w:val="single" w:sz="4" w:space="0" w:color="auto"/>
              <w:right w:val="nil"/>
            </w:tcBorders>
            <w:shd w:val="clear" w:color="auto" w:fill="auto"/>
            <w:noWrap/>
            <w:vAlign w:val="center"/>
            <w:hideMark/>
          </w:tcPr>
          <w:p w14:paraId="69F29C0B"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745</w:t>
            </w:r>
          </w:p>
        </w:tc>
        <w:tc>
          <w:tcPr>
            <w:tcW w:w="1837" w:type="dxa"/>
            <w:tcBorders>
              <w:top w:val="single" w:sz="4" w:space="0" w:color="auto"/>
              <w:left w:val="nil"/>
              <w:bottom w:val="single" w:sz="4" w:space="0" w:color="auto"/>
              <w:right w:val="nil"/>
            </w:tcBorders>
            <w:shd w:val="clear" w:color="auto" w:fill="auto"/>
            <w:noWrap/>
            <w:vAlign w:val="center"/>
            <w:hideMark/>
          </w:tcPr>
          <w:p w14:paraId="1B59326E"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784</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14:paraId="47F07708" w14:textId="77777777" w:rsidR="00276059" w:rsidRPr="00EE3627" w:rsidRDefault="00276059" w:rsidP="00C4118C">
            <w:pPr>
              <w:jc w:val="right"/>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95.03</w:t>
            </w:r>
          </w:p>
        </w:tc>
      </w:tr>
    </w:tbl>
    <w:p w14:paraId="54C7D89F" w14:textId="77777777" w:rsidR="00276059" w:rsidRPr="00EE3627" w:rsidRDefault="00276059" w:rsidP="00276059">
      <w:pPr>
        <w:rPr>
          <w:rFonts w:ascii="Arial" w:hAnsi="Arial" w:cs="Arial"/>
          <w:b/>
          <w:sz w:val="22"/>
          <w:szCs w:val="22"/>
        </w:rPr>
      </w:pPr>
    </w:p>
    <w:p w14:paraId="11CE3AE2" w14:textId="77777777" w:rsidR="00276059" w:rsidRPr="00EE3627" w:rsidRDefault="00276059" w:rsidP="00276059">
      <w:pPr>
        <w:rPr>
          <w:rFonts w:ascii="Arial" w:hAnsi="Arial" w:cs="Arial"/>
          <w:b/>
          <w:sz w:val="22"/>
          <w:szCs w:val="22"/>
        </w:rPr>
      </w:pPr>
    </w:p>
    <w:p w14:paraId="2FB5B1E4" w14:textId="77777777" w:rsidR="00276059" w:rsidRPr="00EE3627" w:rsidRDefault="00276059" w:rsidP="00276059">
      <w:pPr>
        <w:rPr>
          <w:rFonts w:ascii="Arial" w:hAnsi="Arial" w:cs="Arial"/>
          <w:b/>
          <w:sz w:val="22"/>
          <w:szCs w:val="22"/>
        </w:rPr>
      </w:pPr>
    </w:p>
    <w:p w14:paraId="68763DBC" w14:textId="77777777" w:rsidR="00276059" w:rsidRPr="00EE3627" w:rsidRDefault="00276059" w:rsidP="00276059">
      <w:pPr>
        <w:rPr>
          <w:rFonts w:ascii="Arial" w:hAnsi="Arial" w:cs="Arial"/>
          <w:b/>
          <w:sz w:val="22"/>
          <w:szCs w:val="22"/>
        </w:rPr>
      </w:pPr>
    </w:p>
    <w:p w14:paraId="1B2B4132" w14:textId="77777777" w:rsidR="00276059" w:rsidRPr="00EE3627" w:rsidRDefault="00276059" w:rsidP="00276059">
      <w:pPr>
        <w:rPr>
          <w:rFonts w:ascii="Arial" w:hAnsi="Arial" w:cs="Arial"/>
          <w:b/>
          <w:sz w:val="22"/>
          <w:szCs w:val="22"/>
        </w:rPr>
      </w:pPr>
    </w:p>
    <w:p w14:paraId="6570E438" w14:textId="77777777" w:rsidR="00276059" w:rsidRPr="00EE3627" w:rsidRDefault="00276059" w:rsidP="00276059">
      <w:pPr>
        <w:rPr>
          <w:rFonts w:ascii="Arial" w:hAnsi="Arial" w:cs="Arial"/>
          <w:b/>
          <w:sz w:val="22"/>
          <w:szCs w:val="22"/>
        </w:rPr>
      </w:pPr>
    </w:p>
    <w:p w14:paraId="36F01601" w14:textId="77777777" w:rsidR="00276059" w:rsidRPr="00EE3627" w:rsidRDefault="00276059" w:rsidP="00276059">
      <w:pPr>
        <w:rPr>
          <w:rFonts w:ascii="Arial" w:hAnsi="Arial" w:cs="Arial"/>
          <w:b/>
          <w:sz w:val="22"/>
          <w:szCs w:val="22"/>
        </w:rPr>
      </w:pPr>
    </w:p>
    <w:p w14:paraId="33890027" w14:textId="77777777" w:rsidR="00276059" w:rsidRPr="00EE3627" w:rsidRDefault="00276059" w:rsidP="00276059">
      <w:pPr>
        <w:rPr>
          <w:rFonts w:ascii="Arial" w:hAnsi="Arial" w:cs="Arial"/>
          <w:b/>
          <w:sz w:val="22"/>
          <w:szCs w:val="22"/>
        </w:rPr>
      </w:pPr>
    </w:p>
    <w:p w14:paraId="29D79F34" w14:textId="77777777" w:rsidR="00276059" w:rsidRPr="00EE3627" w:rsidRDefault="00276059" w:rsidP="00276059">
      <w:pPr>
        <w:rPr>
          <w:rFonts w:ascii="Arial" w:hAnsi="Arial" w:cs="Arial"/>
          <w:b/>
          <w:sz w:val="22"/>
          <w:szCs w:val="22"/>
        </w:rPr>
      </w:pPr>
    </w:p>
    <w:p w14:paraId="500348DC" w14:textId="77777777" w:rsidR="00276059" w:rsidRPr="00EE3627" w:rsidRDefault="00276059" w:rsidP="00276059">
      <w:pPr>
        <w:rPr>
          <w:rFonts w:ascii="Arial" w:hAnsi="Arial" w:cs="Arial"/>
          <w:b/>
          <w:sz w:val="22"/>
          <w:szCs w:val="22"/>
        </w:rPr>
      </w:pPr>
    </w:p>
    <w:p w14:paraId="290EF7E4" w14:textId="77777777" w:rsidR="00276059" w:rsidRDefault="00276059" w:rsidP="00276059">
      <w:pPr>
        <w:rPr>
          <w:rFonts w:ascii="Arial" w:hAnsi="Arial" w:cs="Arial"/>
          <w:b/>
          <w:sz w:val="22"/>
          <w:szCs w:val="22"/>
        </w:rPr>
      </w:pPr>
    </w:p>
    <w:p w14:paraId="3E48A2BF" w14:textId="77777777" w:rsidR="00276059" w:rsidRDefault="00276059" w:rsidP="00276059">
      <w:pPr>
        <w:jc w:val="center"/>
        <w:rPr>
          <w:rFonts w:ascii="Arial" w:hAnsi="Arial" w:cs="Arial"/>
          <w:b/>
          <w:sz w:val="22"/>
          <w:szCs w:val="22"/>
        </w:rPr>
        <w:sectPr w:rsidR="00276059" w:rsidSect="00C4118C">
          <w:footerReference w:type="default" r:id="rId11"/>
          <w:pgSz w:w="12240" w:h="15840"/>
          <w:pgMar w:top="1440" w:right="1800" w:bottom="1440" w:left="1800" w:header="720" w:footer="720" w:gutter="0"/>
          <w:cols w:space="720"/>
          <w:docGrid w:linePitch="360"/>
        </w:sectPr>
      </w:pPr>
    </w:p>
    <w:p w14:paraId="3EF7C739" w14:textId="5B65D47F" w:rsidR="00F7251B" w:rsidRDefault="005612B6" w:rsidP="00276059">
      <w:pPr>
        <w:rPr>
          <w:rFonts w:ascii="Arial" w:hAnsi="Arial" w:cs="Arial"/>
          <w:b/>
          <w:sz w:val="22"/>
          <w:szCs w:val="22"/>
        </w:rPr>
      </w:pPr>
      <w:r>
        <w:rPr>
          <w:rFonts w:ascii="Arial" w:hAnsi="Arial" w:cs="Arial"/>
          <w:b/>
          <w:sz w:val="22"/>
          <w:szCs w:val="22"/>
        </w:rPr>
        <w:t xml:space="preserve">Supplemental </w:t>
      </w:r>
      <w:r w:rsidR="001C6D14">
        <w:rPr>
          <w:rFonts w:ascii="Arial" w:hAnsi="Arial" w:cs="Arial"/>
          <w:b/>
          <w:sz w:val="22"/>
          <w:szCs w:val="22"/>
        </w:rPr>
        <w:t>Table 6</w:t>
      </w:r>
      <w:r w:rsidR="00276059" w:rsidRPr="00EE3627">
        <w:rPr>
          <w:rFonts w:ascii="Arial" w:hAnsi="Arial" w:cs="Arial"/>
          <w:b/>
          <w:sz w:val="22"/>
          <w:szCs w:val="22"/>
        </w:rPr>
        <w:t xml:space="preserve">. </w:t>
      </w:r>
      <w:r w:rsidR="00F7251B">
        <w:rPr>
          <w:rFonts w:ascii="Arial" w:hAnsi="Arial" w:cs="Arial"/>
          <w:b/>
          <w:sz w:val="22"/>
          <w:szCs w:val="22"/>
        </w:rPr>
        <w:t>Comparing heterozygosities between population</w:t>
      </w:r>
      <w:r>
        <w:rPr>
          <w:rFonts w:ascii="Arial" w:hAnsi="Arial" w:cs="Arial"/>
          <w:b/>
          <w:sz w:val="22"/>
          <w:szCs w:val="22"/>
        </w:rPr>
        <w:t>s</w:t>
      </w:r>
      <w:r w:rsidR="00F7251B">
        <w:rPr>
          <w:rFonts w:ascii="Arial" w:hAnsi="Arial" w:cs="Arial"/>
          <w:b/>
          <w:sz w:val="22"/>
          <w:szCs w:val="22"/>
        </w:rPr>
        <w:t>.</w:t>
      </w:r>
    </w:p>
    <w:p w14:paraId="03DD9F58" w14:textId="77777777" w:rsidR="00276059" w:rsidRPr="00EE3627" w:rsidRDefault="00276059" w:rsidP="00276059">
      <w:pPr>
        <w:rPr>
          <w:rFonts w:ascii="Arial" w:hAnsi="Arial" w:cs="Arial"/>
          <w:b/>
          <w:sz w:val="22"/>
          <w:szCs w:val="22"/>
        </w:rPr>
      </w:pPr>
    </w:p>
    <w:tbl>
      <w:tblPr>
        <w:tblW w:w="11540" w:type="dxa"/>
        <w:jc w:val="center"/>
        <w:tblLook w:val="04A0" w:firstRow="1" w:lastRow="0" w:firstColumn="1" w:lastColumn="0" w:noHBand="0" w:noVBand="1"/>
      </w:tblPr>
      <w:tblGrid>
        <w:gridCol w:w="475"/>
        <w:gridCol w:w="718"/>
        <w:gridCol w:w="1042"/>
        <w:gridCol w:w="1083"/>
        <w:gridCol w:w="1136"/>
        <w:gridCol w:w="1136"/>
        <w:gridCol w:w="1051"/>
        <w:gridCol w:w="1189"/>
        <w:gridCol w:w="999"/>
        <w:gridCol w:w="864"/>
        <w:gridCol w:w="900"/>
        <w:gridCol w:w="947"/>
      </w:tblGrid>
      <w:tr w:rsidR="00276059" w:rsidRPr="00EE3627" w14:paraId="1F35F454" w14:textId="77777777" w:rsidTr="00C4118C">
        <w:trPr>
          <w:trHeight w:val="300"/>
          <w:jc w:val="center"/>
        </w:trPr>
        <w:tc>
          <w:tcPr>
            <w:tcW w:w="475" w:type="dxa"/>
            <w:tcBorders>
              <w:top w:val="nil"/>
              <w:left w:val="nil"/>
              <w:bottom w:val="nil"/>
              <w:right w:val="nil"/>
            </w:tcBorders>
            <w:shd w:val="clear" w:color="auto" w:fill="auto"/>
            <w:noWrap/>
            <w:vAlign w:val="bottom"/>
            <w:hideMark/>
          </w:tcPr>
          <w:p w14:paraId="6836A3AC"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nil"/>
              <w:right w:val="nil"/>
            </w:tcBorders>
            <w:shd w:val="clear" w:color="auto" w:fill="auto"/>
            <w:noWrap/>
            <w:vAlign w:val="bottom"/>
            <w:hideMark/>
          </w:tcPr>
          <w:p w14:paraId="1331D9E0" w14:textId="77777777" w:rsidR="00276059" w:rsidRPr="00EE3627" w:rsidRDefault="00276059" w:rsidP="00C4118C">
            <w:pPr>
              <w:rPr>
                <w:rFonts w:ascii="Arial" w:eastAsia="Times New Roman" w:hAnsi="Arial" w:cs="Arial"/>
                <w:color w:val="000000"/>
                <w:sz w:val="22"/>
                <w:szCs w:val="22"/>
              </w:rPr>
            </w:pPr>
          </w:p>
        </w:tc>
        <w:tc>
          <w:tcPr>
            <w:tcW w:w="1034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80186D" w14:textId="77777777" w:rsidR="00276059" w:rsidRPr="00EE3627" w:rsidRDefault="00276059" w:rsidP="00C4118C">
            <w:pPr>
              <w:jc w:val="center"/>
              <w:rPr>
                <w:rFonts w:ascii="Arial" w:eastAsia="Times New Roman" w:hAnsi="Arial" w:cs="Arial"/>
                <w:b/>
                <w:color w:val="000000"/>
                <w:sz w:val="22"/>
                <w:szCs w:val="22"/>
              </w:rPr>
            </w:pPr>
            <w:r w:rsidRPr="00EE3627">
              <w:rPr>
                <w:rFonts w:ascii="Arial" w:eastAsia="Times New Roman" w:hAnsi="Arial" w:cs="Arial"/>
                <w:b/>
                <w:color w:val="000000"/>
                <w:sz w:val="22"/>
                <w:szCs w:val="22"/>
              </w:rPr>
              <w:t>Population B</w:t>
            </w:r>
          </w:p>
        </w:tc>
      </w:tr>
      <w:tr w:rsidR="00276059" w:rsidRPr="00EE3627" w14:paraId="635B4489" w14:textId="77777777" w:rsidTr="00C4118C">
        <w:trPr>
          <w:trHeight w:val="300"/>
          <w:jc w:val="center"/>
        </w:trPr>
        <w:tc>
          <w:tcPr>
            <w:tcW w:w="475" w:type="dxa"/>
            <w:tcBorders>
              <w:top w:val="nil"/>
              <w:left w:val="nil"/>
              <w:bottom w:val="nil"/>
              <w:right w:val="nil"/>
            </w:tcBorders>
            <w:shd w:val="clear" w:color="auto" w:fill="auto"/>
            <w:noWrap/>
            <w:vAlign w:val="bottom"/>
            <w:hideMark/>
          </w:tcPr>
          <w:p w14:paraId="73EAEF30"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nil"/>
              <w:right w:val="single" w:sz="4" w:space="0" w:color="auto"/>
            </w:tcBorders>
            <w:shd w:val="clear" w:color="auto" w:fill="auto"/>
            <w:noWrap/>
            <w:vAlign w:val="center"/>
            <w:hideMark/>
          </w:tcPr>
          <w:p w14:paraId="16E6F8E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 </w:t>
            </w:r>
          </w:p>
        </w:tc>
        <w:tc>
          <w:tcPr>
            <w:tcW w:w="1042" w:type="dxa"/>
            <w:tcBorders>
              <w:top w:val="nil"/>
              <w:left w:val="nil"/>
              <w:bottom w:val="nil"/>
              <w:right w:val="single" w:sz="4" w:space="0" w:color="auto"/>
            </w:tcBorders>
            <w:shd w:val="clear" w:color="000000" w:fill="FFFF00"/>
            <w:noWrap/>
            <w:vAlign w:val="center"/>
            <w:hideMark/>
          </w:tcPr>
          <w:p w14:paraId="35E68DB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CEU</w:t>
            </w:r>
          </w:p>
        </w:tc>
        <w:tc>
          <w:tcPr>
            <w:tcW w:w="1083" w:type="dxa"/>
            <w:tcBorders>
              <w:top w:val="nil"/>
              <w:left w:val="nil"/>
              <w:bottom w:val="nil"/>
              <w:right w:val="single" w:sz="4" w:space="0" w:color="auto"/>
            </w:tcBorders>
            <w:shd w:val="clear" w:color="000000" w:fill="FFFF00"/>
            <w:noWrap/>
            <w:vAlign w:val="center"/>
            <w:hideMark/>
          </w:tcPr>
          <w:p w14:paraId="68D7148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FIN</w:t>
            </w:r>
          </w:p>
        </w:tc>
        <w:tc>
          <w:tcPr>
            <w:tcW w:w="1136" w:type="dxa"/>
            <w:tcBorders>
              <w:top w:val="nil"/>
              <w:left w:val="nil"/>
              <w:bottom w:val="nil"/>
              <w:right w:val="single" w:sz="4" w:space="0" w:color="auto"/>
            </w:tcBorders>
            <w:shd w:val="clear" w:color="000000" w:fill="FFFF00"/>
            <w:noWrap/>
            <w:vAlign w:val="center"/>
            <w:hideMark/>
          </w:tcPr>
          <w:p w14:paraId="1E3C16C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GBR</w:t>
            </w:r>
          </w:p>
        </w:tc>
        <w:tc>
          <w:tcPr>
            <w:tcW w:w="1136" w:type="dxa"/>
            <w:tcBorders>
              <w:top w:val="nil"/>
              <w:left w:val="nil"/>
              <w:bottom w:val="nil"/>
              <w:right w:val="single" w:sz="4" w:space="0" w:color="auto"/>
            </w:tcBorders>
            <w:shd w:val="clear" w:color="000000" w:fill="FFFF00"/>
            <w:noWrap/>
            <w:vAlign w:val="center"/>
            <w:hideMark/>
          </w:tcPr>
          <w:p w14:paraId="0241A01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TSI</w:t>
            </w:r>
          </w:p>
        </w:tc>
        <w:tc>
          <w:tcPr>
            <w:tcW w:w="1051" w:type="dxa"/>
            <w:tcBorders>
              <w:top w:val="nil"/>
              <w:left w:val="nil"/>
              <w:bottom w:val="nil"/>
              <w:right w:val="single" w:sz="4" w:space="0" w:color="auto"/>
            </w:tcBorders>
            <w:shd w:val="clear" w:color="000000" w:fill="FF0000"/>
            <w:noWrap/>
            <w:vAlign w:val="center"/>
            <w:hideMark/>
          </w:tcPr>
          <w:p w14:paraId="2AA6574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ASW</w:t>
            </w:r>
          </w:p>
        </w:tc>
        <w:tc>
          <w:tcPr>
            <w:tcW w:w="1189" w:type="dxa"/>
            <w:tcBorders>
              <w:top w:val="nil"/>
              <w:left w:val="nil"/>
              <w:bottom w:val="nil"/>
              <w:right w:val="single" w:sz="4" w:space="0" w:color="auto"/>
            </w:tcBorders>
            <w:shd w:val="clear" w:color="000000" w:fill="FF0000"/>
            <w:noWrap/>
            <w:vAlign w:val="center"/>
            <w:hideMark/>
          </w:tcPr>
          <w:p w14:paraId="4A6E69D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LWK</w:t>
            </w:r>
          </w:p>
        </w:tc>
        <w:tc>
          <w:tcPr>
            <w:tcW w:w="999" w:type="dxa"/>
            <w:tcBorders>
              <w:top w:val="nil"/>
              <w:left w:val="nil"/>
              <w:bottom w:val="nil"/>
              <w:right w:val="single" w:sz="4" w:space="0" w:color="auto"/>
            </w:tcBorders>
            <w:shd w:val="clear" w:color="000000" w:fill="FF0000"/>
            <w:noWrap/>
            <w:vAlign w:val="center"/>
            <w:hideMark/>
          </w:tcPr>
          <w:p w14:paraId="08DEB53F"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YRI</w:t>
            </w:r>
          </w:p>
        </w:tc>
        <w:tc>
          <w:tcPr>
            <w:tcW w:w="864" w:type="dxa"/>
            <w:tcBorders>
              <w:top w:val="nil"/>
              <w:left w:val="nil"/>
              <w:bottom w:val="nil"/>
              <w:right w:val="single" w:sz="4" w:space="0" w:color="auto"/>
            </w:tcBorders>
            <w:shd w:val="clear" w:color="000000" w:fill="0000FF"/>
            <w:noWrap/>
            <w:vAlign w:val="center"/>
            <w:hideMark/>
          </w:tcPr>
          <w:p w14:paraId="62DBF37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CHB</w:t>
            </w:r>
          </w:p>
        </w:tc>
        <w:tc>
          <w:tcPr>
            <w:tcW w:w="900" w:type="dxa"/>
            <w:tcBorders>
              <w:top w:val="nil"/>
              <w:left w:val="nil"/>
              <w:bottom w:val="nil"/>
              <w:right w:val="single" w:sz="4" w:space="0" w:color="auto"/>
            </w:tcBorders>
            <w:shd w:val="clear" w:color="000000" w:fill="0000FF"/>
            <w:noWrap/>
            <w:vAlign w:val="center"/>
            <w:hideMark/>
          </w:tcPr>
          <w:p w14:paraId="2B175A2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CHS</w:t>
            </w:r>
          </w:p>
        </w:tc>
        <w:tc>
          <w:tcPr>
            <w:tcW w:w="947" w:type="dxa"/>
            <w:tcBorders>
              <w:top w:val="nil"/>
              <w:left w:val="nil"/>
              <w:bottom w:val="nil"/>
              <w:right w:val="single" w:sz="4" w:space="0" w:color="auto"/>
            </w:tcBorders>
            <w:shd w:val="clear" w:color="000000" w:fill="0000FF"/>
            <w:noWrap/>
            <w:vAlign w:val="center"/>
            <w:hideMark/>
          </w:tcPr>
          <w:p w14:paraId="39EA0F5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JPT</w:t>
            </w:r>
          </w:p>
        </w:tc>
      </w:tr>
      <w:tr w:rsidR="00276059" w:rsidRPr="00EE3627" w14:paraId="3698E4BF" w14:textId="77777777" w:rsidTr="00C4118C">
        <w:trPr>
          <w:trHeight w:val="30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F6123FF" w14:textId="77777777" w:rsidR="00276059" w:rsidRPr="00EE3627" w:rsidRDefault="00276059" w:rsidP="00C4118C">
            <w:pPr>
              <w:jc w:val="center"/>
              <w:rPr>
                <w:rFonts w:ascii="Arial" w:eastAsia="Times New Roman" w:hAnsi="Arial" w:cs="Arial"/>
                <w:b/>
                <w:color w:val="000000"/>
                <w:sz w:val="22"/>
                <w:szCs w:val="22"/>
              </w:rPr>
            </w:pPr>
            <w:r w:rsidRPr="00EE3627">
              <w:rPr>
                <w:rFonts w:ascii="Arial" w:eastAsia="Times New Roman" w:hAnsi="Arial" w:cs="Arial"/>
                <w:b/>
                <w:color w:val="000000"/>
                <w:sz w:val="22"/>
                <w:szCs w:val="22"/>
              </w:rPr>
              <w:t>Population A</w:t>
            </w:r>
          </w:p>
        </w:tc>
        <w:tc>
          <w:tcPr>
            <w:tcW w:w="718" w:type="dxa"/>
            <w:tcBorders>
              <w:top w:val="single" w:sz="4" w:space="0" w:color="auto"/>
              <w:left w:val="nil"/>
              <w:bottom w:val="single" w:sz="4" w:space="0" w:color="auto"/>
              <w:right w:val="single" w:sz="4" w:space="0" w:color="auto"/>
            </w:tcBorders>
            <w:shd w:val="clear" w:color="000000" w:fill="FFFF00"/>
            <w:noWrap/>
            <w:vAlign w:val="center"/>
            <w:hideMark/>
          </w:tcPr>
          <w:p w14:paraId="0CAEBA84" w14:textId="77777777" w:rsidR="00276059" w:rsidRPr="00EE3627" w:rsidRDefault="00276059" w:rsidP="00C4118C">
            <w:pPr>
              <w:jc w:val="center"/>
              <w:rPr>
                <w:rFonts w:ascii="Arial" w:eastAsia="Times New Roman" w:hAnsi="Arial" w:cs="Arial"/>
                <w:sz w:val="22"/>
                <w:szCs w:val="22"/>
              </w:rPr>
            </w:pPr>
            <w:r w:rsidRPr="00EE3627">
              <w:rPr>
                <w:rFonts w:ascii="Arial" w:eastAsia="Times New Roman" w:hAnsi="Arial" w:cs="Arial"/>
                <w:sz w:val="22"/>
                <w:szCs w:val="22"/>
              </w:rPr>
              <w:t>CEU</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26361B5E" w14:textId="62E8A12D" w:rsidR="00276059" w:rsidRPr="00F7251B" w:rsidRDefault="00276059" w:rsidP="00C4118C">
            <w:pPr>
              <w:jc w:val="center"/>
              <w:rPr>
                <w:rFonts w:ascii="Arial" w:eastAsia="Times New Roman" w:hAnsi="Arial" w:cs="Arial"/>
                <w:color w:val="000000"/>
                <w:sz w:val="18"/>
                <w:szCs w:val="18"/>
              </w:rPr>
            </w:pP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04C4AE95" w14:textId="72A172D5"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0.53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086A3DE8" w14:textId="36BF523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0.46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6ED5B476" w14:textId="7251133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0.51</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17790223" w14:textId="64C1AC9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0.36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1853C884" w14:textId="750822C8"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0.39 </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61403496" w14:textId="542B3663"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72E4704" w14:textId="18D244D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0.55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5674D34" w14:textId="55A6B90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0.55 </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27099B55" w14:textId="781516BC"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0.53 </w:t>
            </w:r>
          </w:p>
        </w:tc>
      </w:tr>
      <w:tr w:rsidR="00276059" w:rsidRPr="00EE3627" w14:paraId="2034757A"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228C3733"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FF00"/>
            <w:noWrap/>
            <w:vAlign w:val="center"/>
            <w:hideMark/>
          </w:tcPr>
          <w:p w14:paraId="782E61C3" w14:textId="77777777" w:rsidR="00276059" w:rsidRPr="00EE3627" w:rsidRDefault="00276059" w:rsidP="00C4118C">
            <w:pPr>
              <w:jc w:val="center"/>
              <w:rPr>
                <w:rFonts w:ascii="Arial" w:eastAsia="Times New Roman" w:hAnsi="Arial" w:cs="Arial"/>
                <w:sz w:val="22"/>
                <w:szCs w:val="22"/>
              </w:rPr>
            </w:pPr>
            <w:r w:rsidRPr="00EE3627">
              <w:rPr>
                <w:rFonts w:ascii="Arial" w:eastAsia="Times New Roman" w:hAnsi="Arial" w:cs="Arial"/>
                <w:sz w:val="22"/>
                <w:szCs w:val="22"/>
              </w:rPr>
              <w:t>FIN</w:t>
            </w:r>
          </w:p>
        </w:tc>
        <w:tc>
          <w:tcPr>
            <w:tcW w:w="1042" w:type="dxa"/>
            <w:tcBorders>
              <w:top w:val="nil"/>
              <w:left w:val="nil"/>
              <w:bottom w:val="single" w:sz="4" w:space="0" w:color="auto"/>
              <w:right w:val="single" w:sz="4" w:space="0" w:color="auto"/>
            </w:tcBorders>
            <w:shd w:val="clear" w:color="auto" w:fill="auto"/>
            <w:noWrap/>
            <w:vAlign w:val="center"/>
            <w:hideMark/>
          </w:tcPr>
          <w:p w14:paraId="2669658F" w14:textId="5C16184A"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0.47 </w:t>
            </w:r>
          </w:p>
        </w:tc>
        <w:tc>
          <w:tcPr>
            <w:tcW w:w="1083" w:type="dxa"/>
            <w:tcBorders>
              <w:top w:val="nil"/>
              <w:left w:val="nil"/>
              <w:bottom w:val="single" w:sz="4" w:space="0" w:color="auto"/>
              <w:right w:val="single" w:sz="4" w:space="0" w:color="auto"/>
            </w:tcBorders>
            <w:shd w:val="clear" w:color="auto" w:fill="auto"/>
            <w:noWrap/>
            <w:vAlign w:val="center"/>
            <w:hideMark/>
          </w:tcPr>
          <w:p w14:paraId="3469F232" w14:textId="117C18F0" w:rsidR="00276059" w:rsidRPr="00F7251B" w:rsidRDefault="00276059" w:rsidP="00C4118C">
            <w:pPr>
              <w:jc w:val="center"/>
              <w:rPr>
                <w:rFonts w:ascii="Arial" w:eastAsia="Times New Roman" w:hAnsi="Arial" w:cs="Arial"/>
                <w:color w:val="000000"/>
                <w:sz w:val="18"/>
                <w:szCs w:val="18"/>
              </w:rPr>
            </w:pPr>
          </w:p>
        </w:tc>
        <w:tc>
          <w:tcPr>
            <w:tcW w:w="1136" w:type="dxa"/>
            <w:tcBorders>
              <w:top w:val="nil"/>
              <w:left w:val="nil"/>
              <w:bottom w:val="single" w:sz="4" w:space="0" w:color="auto"/>
              <w:right w:val="single" w:sz="4" w:space="0" w:color="auto"/>
            </w:tcBorders>
            <w:shd w:val="clear" w:color="auto" w:fill="auto"/>
            <w:noWrap/>
            <w:vAlign w:val="center"/>
            <w:hideMark/>
          </w:tcPr>
          <w:p w14:paraId="5F7D3A6F" w14:textId="6C0DA7BB" w:rsidR="00276059" w:rsidRPr="00F7251B" w:rsidRDefault="00276059" w:rsidP="00F7251B">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0.43</w:t>
            </w:r>
          </w:p>
        </w:tc>
        <w:tc>
          <w:tcPr>
            <w:tcW w:w="1136" w:type="dxa"/>
            <w:tcBorders>
              <w:top w:val="nil"/>
              <w:left w:val="nil"/>
              <w:bottom w:val="single" w:sz="4" w:space="0" w:color="auto"/>
              <w:right w:val="single" w:sz="4" w:space="0" w:color="auto"/>
            </w:tcBorders>
            <w:shd w:val="clear" w:color="auto" w:fill="auto"/>
            <w:noWrap/>
            <w:vAlign w:val="center"/>
            <w:hideMark/>
          </w:tcPr>
          <w:p w14:paraId="62379F18" w14:textId="56AEC19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0.48 </w:t>
            </w:r>
          </w:p>
        </w:tc>
        <w:tc>
          <w:tcPr>
            <w:tcW w:w="1051" w:type="dxa"/>
            <w:tcBorders>
              <w:top w:val="nil"/>
              <w:left w:val="nil"/>
              <w:bottom w:val="single" w:sz="4" w:space="0" w:color="auto"/>
              <w:right w:val="single" w:sz="4" w:space="0" w:color="auto"/>
            </w:tcBorders>
            <w:shd w:val="clear" w:color="auto" w:fill="auto"/>
            <w:noWrap/>
            <w:vAlign w:val="center"/>
            <w:hideMark/>
          </w:tcPr>
          <w:p w14:paraId="0ADF55B5" w14:textId="0945E7F2"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0.35 </w:t>
            </w:r>
          </w:p>
        </w:tc>
        <w:tc>
          <w:tcPr>
            <w:tcW w:w="1189" w:type="dxa"/>
            <w:tcBorders>
              <w:top w:val="nil"/>
              <w:left w:val="nil"/>
              <w:bottom w:val="single" w:sz="4" w:space="0" w:color="auto"/>
              <w:right w:val="single" w:sz="4" w:space="0" w:color="auto"/>
            </w:tcBorders>
            <w:shd w:val="clear" w:color="auto" w:fill="auto"/>
            <w:noWrap/>
            <w:vAlign w:val="center"/>
            <w:hideMark/>
          </w:tcPr>
          <w:p w14:paraId="34E7A924" w14:textId="59DFEED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0.38 </w:t>
            </w:r>
          </w:p>
        </w:tc>
        <w:tc>
          <w:tcPr>
            <w:tcW w:w="999" w:type="dxa"/>
            <w:tcBorders>
              <w:top w:val="nil"/>
              <w:left w:val="nil"/>
              <w:bottom w:val="single" w:sz="4" w:space="0" w:color="auto"/>
              <w:right w:val="single" w:sz="4" w:space="0" w:color="auto"/>
            </w:tcBorders>
            <w:shd w:val="clear" w:color="auto" w:fill="auto"/>
            <w:noWrap/>
            <w:vAlign w:val="center"/>
            <w:hideMark/>
          </w:tcPr>
          <w:p w14:paraId="3650A03F" w14:textId="7EDA128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0.38 </w:t>
            </w:r>
          </w:p>
        </w:tc>
        <w:tc>
          <w:tcPr>
            <w:tcW w:w="864" w:type="dxa"/>
            <w:tcBorders>
              <w:top w:val="nil"/>
              <w:left w:val="nil"/>
              <w:bottom w:val="single" w:sz="4" w:space="0" w:color="auto"/>
              <w:right w:val="single" w:sz="4" w:space="0" w:color="auto"/>
            </w:tcBorders>
            <w:shd w:val="clear" w:color="auto" w:fill="auto"/>
            <w:noWrap/>
            <w:vAlign w:val="center"/>
            <w:hideMark/>
          </w:tcPr>
          <w:p w14:paraId="4E206661" w14:textId="0F05CB3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0.53 </w:t>
            </w:r>
          </w:p>
        </w:tc>
        <w:tc>
          <w:tcPr>
            <w:tcW w:w="900" w:type="dxa"/>
            <w:tcBorders>
              <w:top w:val="nil"/>
              <w:left w:val="nil"/>
              <w:bottom w:val="single" w:sz="4" w:space="0" w:color="auto"/>
              <w:right w:val="single" w:sz="4" w:space="0" w:color="auto"/>
            </w:tcBorders>
            <w:shd w:val="clear" w:color="auto" w:fill="auto"/>
            <w:noWrap/>
            <w:vAlign w:val="center"/>
            <w:hideMark/>
          </w:tcPr>
          <w:p w14:paraId="4C047ABE" w14:textId="6C52C94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0.53 </w:t>
            </w:r>
          </w:p>
        </w:tc>
        <w:tc>
          <w:tcPr>
            <w:tcW w:w="947" w:type="dxa"/>
            <w:tcBorders>
              <w:top w:val="nil"/>
              <w:left w:val="nil"/>
              <w:bottom w:val="single" w:sz="4" w:space="0" w:color="auto"/>
              <w:right w:val="single" w:sz="4" w:space="0" w:color="auto"/>
            </w:tcBorders>
            <w:shd w:val="clear" w:color="auto" w:fill="auto"/>
            <w:noWrap/>
            <w:vAlign w:val="center"/>
            <w:hideMark/>
          </w:tcPr>
          <w:p w14:paraId="62E5AD41" w14:textId="3F00E57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 </w:t>
            </w:r>
          </w:p>
        </w:tc>
      </w:tr>
      <w:tr w:rsidR="00276059" w:rsidRPr="00EE3627" w14:paraId="16A51F38"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178B7B27"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FF00"/>
            <w:noWrap/>
            <w:vAlign w:val="center"/>
            <w:hideMark/>
          </w:tcPr>
          <w:p w14:paraId="5D0032A0" w14:textId="77777777" w:rsidR="00276059" w:rsidRPr="00EE3627" w:rsidRDefault="00276059" w:rsidP="00C4118C">
            <w:pPr>
              <w:jc w:val="center"/>
              <w:rPr>
                <w:rFonts w:ascii="Arial" w:eastAsia="Times New Roman" w:hAnsi="Arial" w:cs="Arial"/>
                <w:sz w:val="22"/>
                <w:szCs w:val="22"/>
              </w:rPr>
            </w:pPr>
            <w:r w:rsidRPr="00EE3627">
              <w:rPr>
                <w:rFonts w:ascii="Arial" w:eastAsia="Times New Roman" w:hAnsi="Arial" w:cs="Arial"/>
                <w:sz w:val="22"/>
                <w:szCs w:val="22"/>
              </w:rPr>
              <w:t>GBR</w:t>
            </w:r>
          </w:p>
        </w:tc>
        <w:tc>
          <w:tcPr>
            <w:tcW w:w="1042" w:type="dxa"/>
            <w:tcBorders>
              <w:top w:val="nil"/>
              <w:left w:val="nil"/>
              <w:bottom w:val="single" w:sz="4" w:space="0" w:color="auto"/>
              <w:right w:val="single" w:sz="4" w:space="0" w:color="auto"/>
            </w:tcBorders>
            <w:shd w:val="clear" w:color="auto" w:fill="auto"/>
            <w:noWrap/>
            <w:vAlign w:val="center"/>
            <w:hideMark/>
          </w:tcPr>
          <w:p w14:paraId="6BA30B73" w14:textId="206FC7F2"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0.54 </w:t>
            </w:r>
          </w:p>
        </w:tc>
        <w:tc>
          <w:tcPr>
            <w:tcW w:w="1083" w:type="dxa"/>
            <w:tcBorders>
              <w:top w:val="nil"/>
              <w:left w:val="nil"/>
              <w:bottom w:val="single" w:sz="4" w:space="0" w:color="auto"/>
              <w:right w:val="single" w:sz="4" w:space="0" w:color="auto"/>
            </w:tcBorders>
            <w:shd w:val="clear" w:color="auto" w:fill="auto"/>
            <w:noWrap/>
            <w:vAlign w:val="center"/>
            <w:hideMark/>
          </w:tcPr>
          <w:p w14:paraId="68FB271F" w14:textId="3D3DC313"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0.57</w:t>
            </w:r>
          </w:p>
        </w:tc>
        <w:tc>
          <w:tcPr>
            <w:tcW w:w="1136" w:type="dxa"/>
            <w:tcBorders>
              <w:top w:val="nil"/>
              <w:left w:val="nil"/>
              <w:bottom w:val="single" w:sz="4" w:space="0" w:color="auto"/>
              <w:right w:val="single" w:sz="4" w:space="0" w:color="auto"/>
            </w:tcBorders>
            <w:shd w:val="clear" w:color="auto" w:fill="auto"/>
            <w:noWrap/>
            <w:vAlign w:val="center"/>
            <w:hideMark/>
          </w:tcPr>
          <w:p w14:paraId="0618C348" w14:textId="60D55DA4" w:rsidR="00276059" w:rsidRPr="00F7251B" w:rsidRDefault="00276059" w:rsidP="00C4118C">
            <w:pPr>
              <w:jc w:val="center"/>
              <w:rPr>
                <w:rFonts w:ascii="Arial" w:eastAsia="Times New Roman" w:hAnsi="Arial" w:cs="Arial"/>
                <w:color w:val="000000"/>
                <w:sz w:val="18"/>
                <w:szCs w:val="18"/>
              </w:rPr>
            </w:pPr>
          </w:p>
        </w:tc>
        <w:tc>
          <w:tcPr>
            <w:tcW w:w="1136" w:type="dxa"/>
            <w:tcBorders>
              <w:top w:val="nil"/>
              <w:left w:val="nil"/>
              <w:bottom w:val="single" w:sz="4" w:space="0" w:color="auto"/>
              <w:right w:val="single" w:sz="4" w:space="0" w:color="auto"/>
            </w:tcBorders>
            <w:shd w:val="clear" w:color="auto" w:fill="auto"/>
            <w:noWrap/>
            <w:vAlign w:val="center"/>
            <w:hideMark/>
          </w:tcPr>
          <w:p w14:paraId="7F084DA9" w14:textId="7B564DDA"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0.55 </w:t>
            </w:r>
          </w:p>
        </w:tc>
        <w:tc>
          <w:tcPr>
            <w:tcW w:w="1051" w:type="dxa"/>
            <w:tcBorders>
              <w:top w:val="nil"/>
              <w:left w:val="nil"/>
              <w:bottom w:val="single" w:sz="4" w:space="0" w:color="auto"/>
              <w:right w:val="single" w:sz="4" w:space="0" w:color="auto"/>
            </w:tcBorders>
            <w:shd w:val="clear" w:color="auto" w:fill="auto"/>
            <w:noWrap/>
            <w:vAlign w:val="center"/>
            <w:hideMark/>
          </w:tcPr>
          <w:p w14:paraId="7C98488C" w14:textId="38F5943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0.38 </w:t>
            </w:r>
          </w:p>
        </w:tc>
        <w:tc>
          <w:tcPr>
            <w:tcW w:w="1189" w:type="dxa"/>
            <w:tcBorders>
              <w:top w:val="nil"/>
              <w:left w:val="nil"/>
              <w:bottom w:val="single" w:sz="4" w:space="0" w:color="auto"/>
              <w:right w:val="single" w:sz="4" w:space="0" w:color="auto"/>
            </w:tcBorders>
            <w:shd w:val="clear" w:color="auto" w:fill="auto"/>
            <w:noWrap/>
            <w:vAlign w:val="center"/>
            <w:hideMark/>
          </w:tcPr>
          <w:p w14:paraId="7924224F" w14:textId="4043CABC"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0.41 </w:t>
            </w:r>
          </w:p>
        </w:tc>
        <w:tc>
          <w:tcPr>
            <w:tcW w:w="999" w:type="dxa"/>
            <w:tcBorders>
              <w:top w:val="nil"/>
              <w:left w:val="nil"/>
              <w:bottom w:val="single" w:sz="4" w:space="0" w:color="auto"/>
              <w:right w:val="single" w:sz="4" w:space="0" w:color="auto"/>
            </w:tcBorders>
            <w:shd w:val="clear" w:color="auto" w:fill="auto"/>
            <w:noWrap/>
            <w:vAlign w:val="center"/>
            <w:hideMark/>
          </w:tcPr>
          <w:p w14:paraId="7A452FD9" w14:textId="03C5767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0.41 </w:t>
            </w:r>
          </w:p>
        </w:tc>
        <w:tc>
          <w:tcPr>
            <w:tcW w:w="864" w:type="dxa"/>
            <w:tcBorders>
              <w:top w:val="nil"/>
              <w:left w:val="nil"/>
              <w:bottom w:val="single" w:sz="4" w:space="0" w:color="auto"/>
              <w:right w:val="single" w:sz="4" w:space="0" w:color="auto"/>
            </w:tcBorders>
            <w:shd w:val="clear" w:color="auto" w:fill="auto"/>
            <w:noWrap/>
            <w:vAlign w:val="center"/>
            <w:hideMark/>
          </w:tcPr>
          <w:p w14:paraId="4B49A17A" w14:textId="495DDFAF"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0.57 </w:t>
            </w:r>
          </w:p>
        </w:tc>
        <w:tc>
          <w:tcPr>
            <w:tcW w:w="900" w:type="dxa"/>
            <w:tcBorders>
              <w:top w:val="nil"/>
              <w:left w:val="nil"/>
              <w:bottom w:val="single" w:sz="4" w:space="0" w:color="auto"/>
              <w:right w:val="single" w:sz="4" w:space="0" w:color="auto"/>
            </w:tcBorders>
            <w:shd w:val="clear" w:color="auto" w:fill="auto"/>
            <w:noWrap/>
            <w:vAlign w:val="center"/>
            <w:hideMark/>
          </w:tcPr>
          <w:p w14:paraId="62C492B8" w14:textId="315B287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0.57 </w:t>
            </w:r>
          </w:p>
        </w:tc>
        <w:tc>
          <w:tcPr>
            <w:tcW w:w="947" w:type="dxa"/>
            <w:tcBorders>
              <w:top w:val="nil"/>
              <w:left w:val="nil"/>
              <w:bottom w:val="single" w:sz="4" w:space="0" w:color="auto"/>
              <w:right w:val="single" w:sz="4" w:space="0" w:color="auto"/>
            </w:tcBorders>
            <w:shd w:val="clear" w:color="auto" w:fill="auto"/>
            <w:noWrap/>
            <w:vAlign w:val="center"/>
            <w:hideMark/>
          </w:tcPr>
          <w:p w14:paraId="2A3D8F09" w14:textId="112C730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0.55 </w:t>
            </w:r>
          </w:p>
        </w:tc>
      </w:tr>
      <w:tr w:rsidR="00276059" w:rsidRPr="00EE3627" w14:paraId="2074FA6E"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57AB5DBE"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FF00"/>
            <w:noWrap/>
            <w:vAlign w:val="center"/>
            <w:hideMark/>
          </w:tcPr>
          <w:p w14:paraId="643816EA" w14:textId="77777777" w:rsidR="00276059" w:rsidRPr="00EE3627" w:rsidRDefault="00276059" w:rsidP="00C4118C">
            <w:pPr>
              <w:jc w:val="center"/>
              <w:rPr>
                <w:rFonts w:ascii="Arial" w:eastAsia="Times New Roman" w:hAnsi="Arial" w:cs="Arial"/>
                <w:sz w:val="22"/>
                <w:szCs w:val="22"/>
              </w:rPr>
            </w:pPr>
            <w:r w:rsidRPr="00EE3627">
              <w:rPr>
                <w:rFonts w:ascii="Arial" w:eastAsia="Times New Roman" w:hAnsi="Arial" w:cs="Arial"/>
                <w:sz w:val="22"/>
                <w:szCs w:val="22"/>
              </w:rPr>
              <w:t>TSI</w:t>
            </w:r>
          </w:p>
        </w:tc>
        <w:tc>
          <w:tcPr>
            <w:tcW w:w="1042" w:type="dxa"/>
            <w:tcBorders>
              <w:top w:val="nil"/>
              <w:left w:val="nil"/>
              <w:bottom w:val="single" w:sz="4" w:space="0" w:color="auto"/>
              <w:right w:val="single" w:sz="4" w:space="0" w:color="auto"/>
            </w:tcBorders>
            <w:shd w:val="clear" w:color="auto" w:fill="auto"/>
            <w:noWrap/>
            <w:vAlign w:val="center"/>
            <w:hideMark/>
          </w:tcPr>
          <w:p w14:paraId="56D4077E" w14:textId="10D0BF3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0.49</w:t>
            </w:r>
          </w:p>
        </w:tc>
        <w:tc>
          <w:tcPr>
            <w:tcW w:w="1083" w:type="dxa"/>
            <w:tcBorders>
              <w:top w:val="nil"/>
              <w:left w:val="nil"/>
              <w:bottom w:val="single" w:sz="4" w:space="0" w:color="auto"/>
              <w:right w:val="single" w:sz="4" w:space="0" w:color="auto"/>
            </w:tcBorders>
            <w:shd w:val="clear" w:color="auto" w:fill="auto"/>
            <w:noWrap/>
            <w:vAlign w:val="center"/>
            <w:hideMark/>
          </w:tcPr>
          <w:p w14:paraId="1F30499D" w14:textId="714517BF"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0.52 </w:t>
            </w:r>
          </w:p>
        </w:tc>
        <w:tc>
          <w:tcPr>
            <w:tcW w:w="1136" w:type="dxa"/>
            <w:tcBorders>
              <w:top w:val="nil"/>
              <w:left w:val="nil"/>
              <w:bottom w:val="single" w:sz="4" w:space="0" w:color="auto"/>
              <w:right w:val="single" w:sz="4" w:space="0" w:color="auto"/>
            </w:tcBorders>
            <w:shd w:val="clear" w:color="auto" w:fill="auto"/>
            <w:noWrap/>
            <w:vAlign w:val="center"/>
            <w:hideMark/>
          </w:tcPr>
          <w:p w14:paraId="1A84C189" w14:textId="02ACFC8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0.45 </w:t>
            </w:r>
          </w:p>
        </w:tc>
        <w:tc>
          <w:tcPr>
            <w:tcW w:w="1136" w:type="dxa"/>
            <w:tcBorders>
              <w:top w:val="nil"/>
              <w:left w:val="nil"/>
              <w:bottom w:val="single" w:sz="4" w:space="0" w:color="auto"/>
              <w:right w:val="single" w:sz="4" w:space="0" w:color="auto"/>
            </w:tcBorders>
            <w:shd w:val="clear" w:color="auto" w:fill="auto"/>
            <w:noWrap/>
            <w:vAlign w:val="center"/>
            <w:hideMark/>
          </w:tcPr>
          <w:p w14:paraId="720172C4" w14:textId="74764E17" w:rsidR="00276059" w:rsidRPr="00F7251B" w:rsidRDefault="00276059" w:rsidP="00C4118C">
            <w:pPr>
              <w:jc w:val="center"/>
              <w:rPr>
                <w:rFonts w:ascii="Arial" w:eastAsia="Times New Roman" w:hAnsi="Arial" w:cs="Arial"/>
                <w:color w:val="000000"/>
                <w:sz w:val="18"/>
                <w:szCs w:val="18"/>
              </w:rPr>
            </w:pPr>
          </w:p>
        </w:tc>
        <w:tc>
          <w:tcPr>
            <w:tcW w:w="1051" w:type="dxa"/>
            <w:tcBorders>
              <w:top w:val="nil"/>
              <w:left w:val="nil"/>
              <w:bottom w:val="single" w:sz="4" w:space="0" w:color="auto"/>
              <w:right w:val="single" w:sz="4" w:space="0" w:color="auto"/>
            </w:tcBorders>
            <w:shd w:val="clear" w:color="auto" w:fill="auto"/>
            <w:noWrap/>
            <w:vAlign w:val="center"/>
            <w:hideMark/>
          </w:tcPr>
          <w:p w14:paraId="3C9CCCC7" w14:textId="4161013D"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0.36 </w:t>
            </w:r>
          </w:p>
        </w:tc>
        <w:tc>
          <w:tcPr>
            <w:tcW w:w="1189" w:type="dxa"/>
            <w:tcBorders>
              <w:top w:val="nil"/>
              <w:left w:val="nil"/>
              <w:bottom w:val="single" w:sz="4" w:space="0" w:color="auto"/>
              <w:right w:val="single" w:sz="4" w:space="0" w:color="auto"/>
            </w:tcBorders>
            <w:shd w:val="clear" w:color="auto" w:fill="auto"/>
            <w:noWrap/>
            <w:vAlign w:val="center"/>
            <w:hideMark/>
          </w:tcPr>
          <w:p w14:paraId="6668C6A2" w14:textId="4179697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0.39 </w:t>
            </w:r>
          </w:p>
        </w:tc>
        <w:tc>
          <w:tcPr>
            <w:tcW w:w="999" w:type="dxa"/>
            <w:tcBorders>
              <w:top w:val="nil"/>
              <w:left w:val="nil"/>
              <w:bottom w:val="single" w:sz="4" w:space="0" w:color="auto"/>
              <w:right w:val="single" w:sz="4" w:space="0" w:color="auto"/>
            </w:tcBorders>
            <w:shd w:val="clear" w:color="auto" w:fill="auto"/>
            <w:noWrap/>
            <w:vAlign w:val="center"/>
            <w:hideMark/>
          </w:tcPr>
          <w:p w14:paraId="5C99149C" w14:textId="69CFBEB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0.39 </w:t>
            </w:r>
          </w:p>
        </w:tc>
        <w:tc>
          <w:tcPr>
            <w:tcW w:w="864" w:type="dxa"/>
            <w:tcBorders>
              <w:top w:val="nil"/>
              <w:left w:val="nil"/>
              <w:bottom w:val="single" w:sz="4" w:space="0" w:color="auto"/>
              <w:right w:val="single" w:sz="4" w:space="0" w:color="auto"/>
            </w:tcBorders>
            <w:shd w:val="clear" w:color="auto" w:fill="auto"/>
            <w:noWrap/>
            <w:vAlign w:val="center"/>
            <w:hideMark/>
          </w:tcPr>
          <w:p w14:paraId="77B883C1" w14:textId="61D44D1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0.54 </w:t>
            </w:r>
          </w:p>
        </w:tc>
        <w:tc>
          <w:tcPr>
            <w:tcW w:w="900" w:type="dxa"/>
            <w:tcBorders>
              <w:top w:val="nil"/>
              <w:left w:val="nil"/>
              <w:bottom w:val="single" w:sz="4" w:space="0" w:color="auto"/>
              <w:right w:val="single" w:sz="4" w:space="0" w:color="auto"/>
            </w:tcBorders>
            <w:shd w:val="clear" w:color="auto" w:fill="auto"/>
            <w:noWrap/>
            <w:vAlign w:val="center"/>
            <w:hideMark/>
          </w:tcPr>
          <w:p w14:paraId="7CA37035" w14:textId="289D762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0.54 </w:t>
            </w:r>
          </w:p>
        </w:tc>
        <w:tc>
          <w:tcPr>
            <w:tcW w:w="947" w:type="dxa"/>
            <w:tcBorders>
              <w:top w:val="nil"/>
              <w:left w:val="nil"/>
              <w:bottom w:val="single" w:sz="4" w:space="0" w:color="auto"/>
              <w:right w:val="single" w:sz="4" w:space="0" w:color="auto"/>
            </w:tcBorders>
            <w:shd w:val="clear" w:color="auto" w:fill="auto"/>
            <w:noWrap/>
            <w:vAlign w:val="center"/>
            <w:hideMark/>
          </w:tcPr>
          <w:p w14:paraId="25148D14" w14:textId="3BCB262A"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0.52 </w:t>
            </w:r>
          </w:p>
        </w:tc>
      </w:tr>
      <w:tr w:rsidR="00276059" w:rsidRPr="00EE3627" w14:paraId="775E10EB"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42B81059"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0000"/>
            <w:noWrap/>
            <w:vAlign w:val="center"/>
            <w:hideMark/>
          </w:tcPr>
          <w:p w14:paraId="2A57FDA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ASW</w:t>
            </w:r>
          </w:p>
        </w:tc>
        <w:tc>
          <w:tcPr>
            <w:tcW w:w="1042" w:type="dxa"/>
            <w:tcBorders>
              <w:top w:val="nil"/>
              <w:left w:val="nil"/>
              <w:bottom w:val="single" w:sz="4" w:space="0" w:color="auto"/>
              <w:right w:val="single" w:sz="4" w:space="0" w:color="auto"/>
            </w:tcBorders>
            <w:shd w:val="clear" w:color="auto" w:fill="auto"/>
            <w:noWrap/>
            <w:vAlign w:val="center"/>
            <w:hideMark/>
          </w:tcPr>
          <w:p w14:paraId="0CA9AE0F" w14:textId="7B83EB3A"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0.64 </w:t>
            </w:r>
          </w:p>
        </w:tc>
        <w:tc>
          <w:tcPr>
            <w:tcW w:w="1083" w:type="dxa"/>
            <w:tcBorders>
              <w:top w:val="nil"/>
              <w:left w:val="nil"/>
              <w:bottom w:val="single" w:sz="4" w:space="0" w:color="auto"/>
              <w:right w:val="single" w:sz="4" w:space="0" w:color="auto"/>
            </w:tcBorders>
            <w:shd w:val="clear" w:color="auto" w:fill="auto"/>
            <w:noWrap/>
            <w:vAlign w:val="center"/>
            <w:hideMark/>
          </w:tcPr>
          <w:p w14:paraId="64871B23" w14:textId="0EE4055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0.65 </w:t>
            </w:r>
          </w:p>
        </w:tc>
        <w:tc>
          <w:tcPr>
            <w:tcW w:w="1136" w:type="dxa"/>
            <w:tcBorders>
              <w:top w:val="nil"/>
              <w:left w:val="nil"/>
              <w:bottom w:val="single" w:sz="4" w:space="0" w:color="auto"/>
              <w:right w:val="single" w:sz="4" w:space="0" w:color="auto"/>
            </w:tcBorders>
            <w:shd w:val="clear" w:color="auto" w:fill="auto"/>
            <w:noWrap/>
            <w:vAlign w:val="center"/>
            <w:hideMark/>
          </w:tcPr>
          <w:p w14:paraId="2E28F591" w14:textId="5CAD720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0.62 </w:t>
            </w:r>
          </w:p>
        </w:tc>
        <w:tc>
          <w:tcPr>
            <w:tcW w:w="1136" w:type="dxa"/>
            <w:tcBorders>
              <w:top w:val="nil"/>
              <w:left w:val="nil"/>
              <w:bottom w:val="single" w:sz="4" w:space="0" w:color="auto"/>
              <w:right w:val="single" w:sz="4" w:space="0" w:color="auto"/>
            </w:tcBorders>
            <w:shd w:val="clear" w:color="auto" w:fill="auto"/>
            <w:noWrap/>
            <w:vAlign w:val="center"/>
            <w:hideMark/>
          </w:tcPr>
          <w:p w14:paraId="74618C12" w14:textId="04FD7DAC"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0.64 </w:t>
            </w:r>
          </w:p>
        </w:tc>
        <w:tc>
          <w:tcPr>
            <w:tcW w:w="1051" w:type="dxa"/>
            <w:tcBorders>
              <w:top w:val="nil"/>
              <w:left w:val="nil"/>
              <w:bottom w:val="single" w:sz="4" w:space="0" w:color="auto"/>
              <w:right w:val="single" w:sz="4" w:space="0" w:color="auto"/>
            </w:tcBorders>
            <w:shd w:val="clear" w:color="auto" w:fill="auto"/>
            <w:noWrap/>
            <w:vAlign w:val="center"/>
            <w:hideMark/>
          </w:tcPr>
          <w:p w14:paraId="5D478AEB" w14:textId="799ECFAC" w:rsidR="00276059" w:rsidRPr="00F7251B" w:rsidRDefault="00276059" w:rsidP="00C4118C">
            <w:pPr>
              <w:jc w:val="center"/>
              <w:rPr>
                <w:rFonts w:ascii="Arial" w:eastAsia="Times New Roman" w:hAnsi="Arial" w:cs="Arial"/>
                <w:color w:val="000000"/>
                <w:sz w:val="18"/>
                <w:szCs w:val="18"/>
              </w:rPr>
            </w:pPr>
          </w:p>
        </w:tc>
        <w:tc>
          <w:tcPr>
            <w:tcW w:w="1189" w:type="dxa"/>
            <w:tcBorders>
              <w:top w:val="nil"/>
              <w:left w:val="nil"/>
              <w:bottom w:val="single" w:sz="4" w:space="0" w:color="auto"/>
              <w:right w:val="single" w:sz="4" w:space="0" w:color="auto"/>
            </w:tcBorders>
            <w:shd w:val="clear" w:color="auto" w:fill="auto"/>
            <w:noWrap/>
            <w:vAlign w:val="center"/>
            <w:hideMark/>
          </w:tcPr>
          <w:p w14:paraId="1CA9474B" w14:textId="0BCAE942"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0.53 </w:t>
            </w:r>
          </w:p>
        </w:tc>
        <w:tc>
          <w:tcPr>
            <w:tcW w:w="999" w:type="dxa"/>
            <w:tcBorders>
              <w:top w:val="nil"/>
              <w:left w:val="nil"/>
              <w:bottom w:val="single" w:sz="4" w:space="0" w:color="auto"/>
              <w:right w:val="single" w:sz="4" w:space="0" w:color="auto"/>
            </w:tcBorders>
            <w:shd w:val="clear" w:color="auto" w:fill="auto"/>
            <w:noWrap/>
            <w:vAlign w:val="center"/>
            <w:hideMark/>
          </w:tcPr>
          <w:p w14:paraId="2520CDA2" w14:textId="23BEDC1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0.54</w:t>
            </w:r>
          </w:p>
        </w:tc>
        <w:tc>
          <w:tcPr>
            <w:tcW w:w="864" w:type="dxa"/>
            <w:tcBorders>
              <w:top w:val="nil"/>
              <w:left w:val="nil"/>
              <w:bottom w:val="single" w:sz="4" w:space="0" w:color="auto"/>
              <w:right w:val="single" w:sz="4" w:space="0" w:color="auto"/>
            </w:tcBorders>
            <w:shd w:val="clear" w:color="auto" w:fill="auto"/>
            <w:noWrap/>
            <w:vAlign w:val="center"/>
            <w:hideMark/>
          </w:tcPr>
          <w:p w14:paraId="767D7AF8" w14:textId="02633E2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0.68 </w:t>
            </w:r>
          </w:p>
        </w:tc>
        <w:tc>
          <w:tcPr>
            <w:tcW w:w="900" w:type="dxa"/>
            <w:tcBorders>
              <w:top w:val="nil"/>
              <w:left w:val="nil"/>
              <w:bottom w:val="single" w:sz="4" w:space="0" w:color="auto"/>
              <w:right w:val="single" w:sz="4" w:space="0" w:color="auto"/>
            </w:tcBorders>
            <w:shd w:val="clear" w:color="auto" w:fill="auto"/>
            <w:noWrap/>
            <w:vAlign w:val="center"/>
            <w:hideMark/>
          </w:tcPr>
          <w:p w14:paraId="46E361FF" w14:textId="34551CD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0.67 </w:t>
            </w:r>
          </w:p>
        </w:tc>
        <w:tc>
          <w:tcPr>
            <w:tcW w:w="947" w:type="dxa"/>
            <w:tcBorders>
              <w:top w:val="nil"/>
              <w:left w:val="nil"/>
              <w:bottom w:val="single" w:sz="4" w:space="0" w:color="auto"/>
              <w:right w:val="single" w:sz="4" w:space="0" w:color="auto"/>
            </w:tcBorders>
            <w:shd w:val="clear" w:color="auto" w:fill="auto"/>
            <w:noWrap/>
            <w:vAlign w:val="center"/>
            <w:hideMark/>
          </w:tcPr>
          <w:p w14:paraId="1C334EAD" w14:textId="40402B7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0.66 </w:t>
            </w:r>
          </w:p>
        </w:tc>
      </w:tr>
      <w:tr w:rsidR="00276059" w:rsidRPr="00EE3627" w14:paraId="2FB8B712"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6EBC11E9"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0000"/>
            <w:noWrap/>
            <w:vAlign w:val="center"/>
            <w:hideMark/>
          </w:tcPr>
          <w:p w14:paraId="4008124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LWK</w:t>
            </w:r>
          </w:p>
        </w:tc>
        <w:tc>
          <w:tcPr>
            <w:tcW w:w="1042" w:type="dxa"/>
            <w:tcBorders>
              <w:top w:val="nil"/>
              <w:left w:val="nil"/>
              <w:bottom w:val="single" w:sz="4" w:space="0" w:color="auto"/>
              <w:right w:val="single" w:sz="4" w:space="0" w:color="auto"/>
            </w:tcBorders>
            <w:shd w:val="clear" w:color="auto" w:fill="auto"/>
            <w:noWrap/>
            <w:vAlign w:val="center"/>
            <w:hideMark/>
          </w:tcPr>
          <w:p w14:paraId="10B2FB27" w14:textId="78CF558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0.61 </w:t>
            </w:r>
          </w:p>
        </w:tc>
        <w:tc>
          <w:tcPr>
            <w:tcW w:w="1083" w:type="dxa"/>
            <w:tcBorders>
              <w:top w:val="nil"/>
              <w:left w:val="nil"/>
              <w:bottom w:val="single" w:sz="4" w:space="0" w:color="auto"/>
              <w:right w:val="single" w:sz="4" w:space="0" w:color="auto"/>
            </w:tcBorders>
            <w:shd w:val="clear" w:color="auto" w:fill="auto"/>
            <w:noWrap/>
            <w:vAlign w:val="center"/>
            <w:hideMark/>
          </w:tcPr>
          <w:p w14:paraId="3D59BF37" w14:textId="4511272F"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0.62 </w:t>
            </w:r>
          </w:p>
        </w:tc>
        <w:tc>
          <w:tcPr>
            <w:tcW w:w="1136" w:type="dxa"/>
            <w:tcBorders>
              <w:top w:val="nil"/>
              <w:left w:val="nil"/>
              <w:bottom w:val="single" w:sz="4" w:space="0" w:color="auto"/>
              <w:right w:val="single" w:sz="4" w:space="0" w:color="auto"/>
            </w:tcBorders>
            <w:shd w:val="clear" w:color="auto" w:fill="auto"/>
            <w:noWrap/>
            <w:vAlign w:val="center"/>
            <w:hideMark/>
          </w:tcPr>
          <w:p w14:paraId="370975BA" w14:textId="3E191BC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0.59 </w:t>
            </w:r>
          </w:p>
        </w:tc>
        <w:tc>
          <w:tcPr>
            <w:tcW w:w="1136" w:type="dxa"/>
            <w:tcBorders>
              <w:top w:val="nil"/>
              <w:left w:val="nil"/>
              <w:bottom w:val="single" w:sz="4" w:space="0" w:color="auto"/>
              <w:right w:val="single" w:sz="4" w:space="0" w:color="auto"/>
            </w:tcBorders>
            <w:shd w:val="clear" w:color="auto" w:fill="auto"/>
            <w:noWrap/>
            <w:vAlign w:val="center"/>
            <w:hideMark/>
          </w:tcPr>
          <w:p w14:paraId="00F624C2" w14:textId="644A813F"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0.61 </w:t>
            </w:r>
          </w:p>
        </w:tc>
        <w:tc>
          <w:tcPr>
            <w:tcW w:w="1051" w:type="dxa"/>
            <w:tcBorders>
              <w:top w:val="nil"/>
              <w:left w:val="nil"/>
              <w:bottom w:val="single" w:sz="4" w:space="0" w:color="auto"/>
              <w:right w:val="single" w:sz="4" w:space="0" w:color="auto"/>
            </w:tcBorders>
            <w:shd w:val="clear" w:color="auto" w:fill="auto"/>
            <w:noWrap/>
            <w:vAlign w:val="center"/>
            <w:hideMark/>
          </w:tcPr>
          <w:p w14:paraId="7DECE530" w14:textId="194D285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0.47 </w:t>
            </w:r>
          </w:p>
        </w:tc>
        <w:tc>
          <w:tcPr>
            <w:tcW w:w="1189" w:type="dxa"/>
            <w:tcBorders>
              <w:top w:val="nil"/>
              <w:left w:val="nil"/>
              <w:bottom w:val="single" w:sz="4" w:space="0" w:color="auto"/>
              <w:right w:val="single" w:sz="4" w:space="0" w:color="auto"/>
            </w:tcBorders>
            <w:shd w:val="clear" w:color="auto" w:fill="auto"/>
            <w:noWrap/>
            <w:vAlign w:val="center"/>
            <w:hideMark/>
          </w:tcPr>
          <w:p w14:paraId="042163EB" w14:textId="5C91FB55" w:rsidR="00276059" w:rsidRPr="00F7251B" w:rsidRDefault="00276059" w:rsidP="00C4118C">
            <w:pPr>
              <w:jc w:val="center"/>
              <w:rPr>
                <w:rFonts w:ascii="Arial" w:eastAsia="Times New Roman" w:hAnsi="Arial" w:cs="Arial"/>
                <w:color w:val="000000"/>
                <w:sz w:val="18"/>
                <w:szCs w:val="18"/>
              </w:rPr>
            </w:pPr>
          </w:p>
        </w:tc>
        <w:tc>
          <w:tcPr>
            <w:tcW w:w="999" w:type="dxa"/>
            <w:tcBorders>
              <w:top w:val="nil"/>
              <w:left w:val="nil"/>
              <w:bottom w:val="single" w:sz="4" w:space="0" w:color="auto"/>
              <w:right w:val="single" w:sz="4" w:space="0" w:color="auto"/>
            </w:tcBorders>
            <w:shd w:val="clear" w:color="auto" w:fill="auto"/>
            <w:noWrap/>
            <w:vAlign w:val="center"/>
            <w:hideMark/>
          </w:tcPr>
          <w:p w14:paraId="1002E898" w14:textId="4010DB35"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0.51 </w:t>
            </w:r>
          </w:p>
        </w:tc>
        <w:tc>
          <w:tcPr>
            <w:tcW w:w="864" w:type="dxa"/>
            <w:tcBorders>
              <w:top w:val="nil"/>
              <w:left w:val="nil"/>
              <w:bottom w:val="single" w:sz="4" w:space="0" w:color="auto"/>
              <w:right w:val="single" w:sz="4" w:space="0" w:color="auto"/>
            </w:tcBorders>
            <w:shd w:val="clear" w:color="auto" w:fill="auto"/>
            <w:noWrap/>
            <w:vAlign w:val="center"/>
            <w:hideMark/>
          </w:tcPr>
          <w:p w14:paraId="5AA1C7DD" w14:textId="61B65F0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0.65 </w:t>
            </w:r>
          </w:p>
        </w:tc>
        <w:tc>
          <w:tcPr>
            <w:tcW w:w="900" w:type="dxa"/>
            <w:tcBorders>
              <w:top w:val="nil"/>
              <w:left w:val="nil"/>
              <w:bottom w:val="single" w:sz="4" w:space="0" w:color="auto"/>
              <w:right w:val="single" w:sz="4" w:space="0" w:color="auto"/>
            </w:tcBorders>
            <w:shd w:val="clear" w:color="auto" w:fill="auto"/>
            <w:noWrap/>
            <w:vAlign w:val="center"/>
            <w:hideMark/>
          </w:tcPr>
          <w:p w14:paraId="0B7D4F6A" w14:textId="2C68D3D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0.64 </w:t>
            </w:r>
          </w:p>
        </w:tc>
        <w:tc>
          <w:tcPr>
            <w:tcW w:w="947" w:type="dxa"/>
            <w:tcBorders>
              <w:top w:val="nil"/>
              <w:left w:val="nil"/>
              <w:bottom w:val="single" w:sz="4" w:space="0" w:color="auto"/>
              <w:right w:val="single" w:sz="4" w:space="0" w:color="auto"/>
            </w:tcBorders>
            <w:shd w:val="clear" w:color="auto" w:fill="auto"/>
            <w:noWrap/>
            <w:vAlign w:val="center"/>
            <w:hideMark/>
          </w:tcPr>
          <w:p w14:paraId="615C5F16" w14:textId="4C944E80"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0.63 </w:t>
            </w:r>
          </w:p>
        </w:tc>
      </w:tr>
      <w:tr w:rsidR="00276059" w:rsidRPr="00EE3627" w14:paraId="7A17478E"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5C53EC7A"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FF0000"/>
            <w:noWrap/>
            <w:vAlign w:val="center"/>
            <w:hideMark/>
          </w:tcPr>
          <w:p w14:paraId="1AA3F45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YRI</w:t>
            </w:r>
          </w:p>
        </w:tc>
        <w:tc>
          <w:tcPr>
            <w:tcW w:w="1042" w:type="dxa"/>
            <w:tcBorders>
              <w:top w:val="nil"/>
              <w:left w:val="nil"/>
              <w:bottom w:val="single" w:sz="4" w:space="0" w:color="auto"/>
              <w:right w:val="single" w:sz="4" w:space="0" w:color="auto"/>
            </w:tcBorders>
            <w:shd w:val="clear" w:color="auto" w:fill="auto"/>
            <w:noWrap/>
            <w:vAlign w:val="center"/>
            <w:hideMark/>
          </w:tcPr>
          <w:p w14:paraId="1EE1764A" w14:textId="70946B73"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 </w:t>
            </w:r>
          </w:p>
        </w:tc>
        <w:tc>
          <w:tcPr>
            <w:tcW w:w="1083" w:type="dxa"/>
            <w:tcBorders>
              <w:top w:val="nil"/>
              <w:left w:val="nil"/>
              <w:bottom w:val="single" w:sz="4" w:space="0" w:color="auto"/>
              <w:right w:val="single" w:sz="4" w:space="0" w:color="auto"/>
            </w:tcBorders>
            <w:shd w:val="clear" w:color="auto" w:fill="auto"/>
            <w:noWrap/>
            <w:vAlign w:val="center"/>
            <w:hideMark/>
          </w:tcPr>
          <w:p w14:paraId="4A83AFB4" w14:textId="08EB0AA6"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0.62 </w:t>
            </w:r>
          </w:p>
        </w:tc>
        <w:tc>
          <w:tcPr>
            <w:tcW w:w="1136" w:type="dxa"/>
            <w:tcBorders>
              <w:top w:val="nil"/>
              <w:left w:val="nil"/>
              <w:bottom w:val="single" w:sz="4" w:space="0" w:color="auto"/>
              <w:right w:val="single" w:sz="4" w:space="0" w:color="auto"/>
            </w:tcBorders>
            <w:shd w:val="clear" w:color="auto" w:fill="auto"/>
            <w:noWrap/>
            <w:vAlign w:val="center"/>
            <w:hideMark/>
          </w:tcPr>
          <w:p w14:paraId="38F8566C" w14:textId="3C043D20"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0.59 </w:t>
            </w:r>
          </w:p>
        </w:tc>
        <w:tc>
          <w:tcPr>
            <w:tcW w:w="1136" w:type="dxa"/>
            <w:tcBorders>
              <w:top w:val="nil"/>
              <w:left w:val="nil"/>
              <w:bottom w:val="single" w:sz="4" w:space="0" w:color="auto"/>
              <w:right w:val="single" w:sz="4" w:space="0" w:color="auto"/>
            </w:tcBorders>
            <w:shd w:val="clear" w:color="auto" w:fill="auto"/>
            <w:noWrap/>
            <w:vAlign w:val="center"/>
            <w:hideMark/>
          </w:tcPr>
          <w:p w14:paraId="2A183265" w14:textId="09A9BEA8"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0.61 </w:t>
            </w:r>
          </w:p>
        </w:tc>
        <w:tc>
          <w:tcPr>
            <w:tcW w:w="1051" w:type="dxa"/>
            <w:tcBorders>
              <w:top w:val="nil"/>
              <w:left w:val="nil"/>
              <w:bottom w:val="single" w:sz="4" w:space="0" w:color="auto"/>
              <w:right w:val="single" w:sz="4" w:space="0" w:color="auto"/>
            </w:tcBorders>
            <w:shd w:val="clear" w:color="auto" w:fill="auto"/>
            <w:noWrap/>
            <w:vAlign w:val="center"/>
            <w:hideMark/>
          </w:tcPr>
          <w:p w14:paraId="7D521944" w14:textId="61069AA3"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0.46</w:t>
            </w:r>
          </w:p>
        </w:tc>
        <w:tc>
          <w:tcPr>
            <w:tcW w:w="1189" w:type="dxa"/>
            <w:tcBorders>
              <w:top w:val="nil"/>
              <w:left w:val="nil"/>
              <w:bottom w:val="single" w:sz="4" w:space="0" w:color="auto"/>
              <w:right w:val="single" w:sz="4" w:space="0" w:color="auto"/>
            </w:tcBorders>
            <w:shd w:val="clear" w:color="auto" w:fill="auto"/>
            <w:noWrap/>
            <w:vAlign w:val="center"/>
            <w:hideMark/>
          </w:tcPr>
          <w:p w14:paraId="51A037F8" w14:textId="5003F830"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0.49 </w:t>
            </w:r>
          </w:p>
        </w:tc>
        <w:tc>
          <w:tcPr>
            <w:tcW w:w="999" w:type="dxa"/>
            <w:tcBorders>
              <w:top w:val="nil"/>
              <w:left w:val="nil"/>
              <w:bottom w:val="single" w:sz="4" w:space="0" w:color="auto"/>
              <w:right w:val="single" w:sz="4" w:space="0" w:color="auto"/>
            </w:tcBorders>
            <w:shd w:val="clear" w:color="auto" w:fill="auto"/>
            <w:noWrap/>
            <w:vAlign w:val="center"/>
            <w:hideMark/>
          </w:tcPr>
          <w:p w14:paraId="0A8FFF16" w14:textId="6763E3D6" w:rsidR="00276059" w:rsidRPr="00F7251B" w:rsidRDefault="00276059" w:rsidP="00C4118C">
            <w:pPr>
              <w:jc w:val="center"/>
              <w:rPr>
                <w:rFonts w:ascii="Arial" w:eastAsia="Times New Roman" w:hAnsi="Arial" w:cs="Arial"/>
                <w:color w:val="000000"/>
                <w:sz w:val="18"/>
                <w:szCs w:val="18"/>
              </w:rPr>
            </w:pPr>
          </w:p>
        </w:tc>
        <w:tc>
          <w:tcPr>
            <w:tcW w:w="864" w:type="dxa"/>
            <w:tcBorders>
              <w:top w:val="nil"/>
              <w:left w:val="nil"/>
              <w:bottom w:val="single" w:sz="4" w:space="0" w:color="auto"/>
              <w:right w:val="single" w:sz="4" w:space="0" w:color="auto"/>
            </w:tcBorders>
            <w:shd w:val="clear" w:color="auto" w:fill="auto"/>
            <w:noWrap/>
            <w:vAlign w:val="center"/>
            <w:hideMark/>
          </w:tcPr>
          <w:p w14:paraId="5139A83D" w14:textId="43553C6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0.64 </w:t>
            </w:r>
          </w:p>
        </w:tc>
        <w:tc>
          <w:tcPr>
            <w:tcW w:w="900" w:type="dxa"/>
            <w:tcBorders>
              <w:top w:val="nil"/>
              <w:left w:val="nil"/>
              <w:bottom w:val="single" w:sz="4" w:space="0" w:color="auto"/>
              <w:right w:val="single" w:sz="4" w:space="0" w:color="auto"/>
            </w:tcBorders>
            <w:shd w:val="clear" w:color="auto" w:fill="auto"/>
            <w:noWrap/>
            <w:vAlign w:val="center"/>
            <w:hideMark/>
          </w:tcPr>
          <w:p w14:paraId="2BF7FD4F" w14:textId="37FA212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0.64 </w:t>
            </w:r>
          </w:p>
        </w:tc>
        <w:tc>
          <w:tcPr>
            <w:tcW w:w="947" w:type="dxa"/>
            <w:tcBorders>
              <w:top w:val="nil"/>
              <w:left w:val="nil"/>
              <w:bottom w:val="single" w:sz="4" w:space="0" w:color="auto"/>
              <w:right w:val="single" w:sz="4" w:space="0" w:color="auto"/>
            </w:tcBorders>
            <w:shd w:val="clear" w:color="auto" w:fill="auto"/>
            <w:noWrap/>
            <w:vAlign w:val="center"/>
            <w:hideMark/>
          </w:tcPr>
          <w:p w14:paraId="63BD8EAC" w14:textId="11D63BFF"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0.62 </w:t>
            </w:r>
          </w:p>
        </w:tc>
      </w:tr>
      <w:tr w:rsidR="00276059" w:rsidRPr="00EE3627" w14:paraId="23EB0ABD"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6A210214"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0000FF"/>
            <w:noWrap/>
            <w:vAlign w:val="center"/>
            <w:hideMark/>
          </w:tcPr>
          <w:p w14:paraId="0F599DE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CHB</w:t>
            </w:r>
          </w:p>
        </w:tc>
        <w:tc>
          <w:tcPr>
            <w:tcW w:w="1042" w:type="dxa"/>
            <w:tcBorders>
              <w:top w:val="nil"/>
              <w:left w:val="nil"/>
              <w:bottom w:val="single" w:sz="4" w:space="0" w:color="auto"/>
              <w:right w:val="single" w:sz="4" w:space="0" w:color="auto"/>
            </w:tcBorders>
            <w:shd w:val="clear" w:color="auto" w:fill="auto"/>
            <w:noWrap/>
            <w:vAlign w:val="center"/>
            <w:hideMark/>
          </w:tcPr>
          <w:p w14:paraId="7C0B31DB" w14:textId="62C857E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0.45 </w:t>
            </w:r>
          </w:p>
        </w:tc>
        <w:tc>
          <w:tcPr>
            <w:tcW w:w="1083" w:type="dxa"/>
            <w:tcBorders>
              <w:top w:val="nil"/>
              <w:left w:val="nil"/>
              <w:bottom w:val="single" w:sz="4" w:space="0" w:color="auto"/>
              <w:right w:val="single" w:sz="4" w:space="0" w:color="auto"/>
            </w:tcBorders>
            <w:shd w:val="clear" w:color="auto" w:fill="auto"/>
            <w:noWrap/>
            <w:vAlign w:val="center"/>
            <w:hideMark/>
          </w:tcPr>
          <w:p w14:paraId="54848C54" w14:textId="3AE1814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0.47 </w:t>
            </w:r>
          </w:p>
        </w:tc>
        <w:tc>
          <w:tcPr>
            <w:tcW w:w="1136" w:type="dxa"/>
            <w:tcBorders>
              <w:top w:val="nil"/>
              <w:left w:val="nil"/>
              <w:bottom w:val="single" w:sz="4" w:space="0" w:color="auto"/>
              <w:right w:val="single" w:sz="4" w:space="0" w:color="auto"/>
            </w:tcBorders>
            <w:shd w:val="clear" w:color="auto" w:fill="auto"/>
            <w:noWrap/>
            <w:vAlign w:val="center"/>
            <w:hideMark/>
          </w:tcPr>
          <w:p w14:paraId="7C085066" w14:textId="78294F6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0.43 </w:t>
            </w:r>
          </w:p>
        </w:tc>
        <w:tc>
          <w:tcPr>
            <w:tcW w:w="1136" w:type="dxa"/>
            <w:tcBorders>
              <w:top w:val="nil"/>
              <w:left w:val="nil"/>
              <w:bottom w:val="single" w:sz="4" w:space="0" w:color="auto"/>
              <w:right w:val="single" w:sz="4" w:space="0" w:color="auto"/>
            </w:tcBorders>
            <w:shd w:val="clear" w:color="auto" w:fill="auto"/>
            <w:noWrap/>
            <w:vAlign w:val="center"/>
            <w:hideMark/>
          </w:tcPr>
          <w:p w14:paraId="660149BF" w14:textId="63D79DEC"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0.46 </w:t>
            </w:r>
          </w:p>
        </w:tc>
        <w:tc>
          <w:tcPr>
            <w:tcW w:w="1051" w:type="dxa"/>
            <w:tcBorders>
              <w:top w:val="nil"/>
              <w:left w:val="nil"/>
              <w:bottom w:val="single" w:sz="4" w:space="0" w:color="auto"/>
              <w:right w:val="single" w:sz="4" w:space="0" w:color="auto"/>
            </w:tcBorders>
            <w:shd w:val="clear" w:color="auto" w:fill="auto"/>
            <w:noWrap/>
            <w:vAlign w:val="center"/>
            <w:hideMark/>
          </w:tcPr>
          <w:p w14:paraId="5A77056B" w14:textId="61D24478"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0.32 </w:t>
            </w:r>
          </w:p>
        </w:tc>
        <w:tc>
          <w:tcPr>
            <w:tcW w:w="1189" w:type="dxa"/>
            <w:tcBorders>
              <w:top w:val="nil"/>
              <w:left w:val="nil"/>
              <w:bottom w:val="single" w:sz="4" w:space="0" w:color="auto"/>
              <w:right w:val="single" w:sz="4" w:space="0" w:color="auto"/>
            </w:tcBorders>
            <w:shd w:val="clear" w:color="auto" w:fill="auto"/>
            <w:noWrap/>
            <w:vAlign w:val="center"/>
            <w:hideMark/>
          </w:tcPr>
          <w:p w14:paraId="2317BC54" w14:textId="5A99925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0.35 </w:t>
            </w:r>
          </w:p>
        </w:tc>
        <w:tc>
          <w:tcPr>
            <w:tcW w:w="999" w:type="dxa"/>
            <w:tcBorders>
              <w:top w:val="nil"/>
              <w:left w:val="nil"/>
              <w:bottom w:val="single" w:sz="4" w:space="0" w:color="auto"/>
              <w:right w:val="single" w:sz="4" w:space="0" w:color="auto"/>
            </w:tcBorders>
            <w:shd w:val="clear" w:color="auto" w:fill="auto"/>
            <w:noWrap/>
            <w:vAlign w:val="center"/>
            <w:hideMark/>
          </w:tcPr>
          <w:p w14:paraId="60A0AFEA" w14:textId="5090499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0.36 </w:t>
            </w:r>
          </w:p>
        </w:tc>
        <w:tc>
          <w:tcPr>
            <w:tcW w:w="864" w:type="dxa"/>
            <w:tcBorders>
              <w:top w:val="nil"/>
              <w:left w:val="nil"/>
              <w:bottom w:val="single" w:sz="4" w:space="0" w:color="auto"/>
              <w:right w:val="single" w:sz="4" w:space="0" w:color="auto"/>
            </w:tcBorders>
            <w:shd w:val="clear" w:color="auto" w:fill="auto"/>
            <w:noWrap/>
            <w:vAlign w:val="center"/>
            <w:hideMark/>
          </w:tcPr>
          <w:p w14:paraId="0F899634" w14:textId="7E288186" w:rsidR="00276059" w:rsidRPr="00F7251B" w:rsidRDefault="00276059" w:rsidP="00C4118C">
            <w:pPr>
              <w:jc w:val="center"/>
              <w:rPr>
                <w:rFonts w:ascii="Arial" w:eastAsia="Times New Roman" w:hAnsi="Arial" w:cs="Arial"/>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14:paraId="2C53F579" w14:textId="4A64A104"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 </w:t>
            </w:r>
          </w:p>
        </w:tc>
        <w:tc>
          <w:tcPr>
            <w:tcW w:w="947" w:type="dxa"/>
            <w:tcBorders>
              <w:top w:val="nil"/>
              <w:left w:val="nil"/>
              <w:bottom w:val="single" w:sz="4" w:space="0" w:color="auto"/>
              <w:right w:val="single" w:sz="4" w:space="0" w:color="auto"/>
            </w:tcBorders>
            <w:shd w:val="clear" w:color="auto" w:fill="auto"/>
            <w:noWrap/>
            <w:vAlign w:val="center"/>
            <w:hideMark/>
          </w:tcPr>
          <w:p w14:paraId="2BFCFFB8" w14:textId="1181EAE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0.46 </w:t>
            </w:r>
          </w:p>
        </w:tc>
      </w:tr>
      <w:tr w:rsidR="00276059" w:rsidRPr="00EE3627" w14:paraId="1426BD33"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B07C6C9"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0000FF"/>
            <w:noWrap/>
            <w:vAlign w:val="center"/>
            <w:hideMark/>
          </w:tcPr>
          <w:p w14:paraId="4461C37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CHS</w:t>
            </w:r>
          </w:p>
        </w:tc>
        <w:tc>
          <w:tcPr>
            <w:tcW w:w="1042" w:type="dxa"/>
            <w:tcBorders>
              <w:top w:val="nil"/>
              <w:left w:val="nil"/>
              <w:bottom w:val="single" w:sz="4" w:space="0" w:color="auto"/>
              <w:right w:val="single" w:sz="4" w:space="0" w:color="auto"/>
            </w:tcBorders>
            <w:shd w:val="clear" w:color="auto" w:fill="auto"/>
            <w:noWrap/>
            <w:vAlign w:val="center"/>
            <w:hideMark/>
          </w:tcPr>
          <w:p w14:paraId="759594A2" w14:textId="401D483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0.45 </w:t>
            </w:r>
          </w:p>
        </w:tc>
        <w:tc>
          <w:tcPr>
            <w:tcW w:w="1083" w:type="dxa"/>
            <w:tcBorders>
              <w:top w:val="nil"/>
              <w:left w:val="nil"/>
              <w:bottom w:val="single" w:sz="4" w:space="0" w:color="auto"/>
              <w:right w:val="single" w:sz="4" w:space="0" w:color="auto"/>
            </w:tcBorders>
            <w:shd w:val="clear" w:color="auto" w:fill="auto"/>
            <w:noWrap/>
            <w:vAlign w:val="center"/>
            <w:hideMark/>
          </w:tcPr>
          <w:p w14:paraId="0673FF38" w14:textId="3E68CEA2"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0.47 </w:t>
            </w:r>
          </w:p>
        </w:tc>
        <w:tc>
          <w:tcPr>
            <w:tcW w:w="1136" w:type="dxa"/>
            <w:tcBorders>
              <w:top w:val="nil"/>
              <w:left w:val="nil"/>
              <w:bottom w:val="single" w:sz="4" w:space="0" w:color="auto"/>
              <w:right w:val="single" w:sz="4" w:space="0" w:color="auto"/>
            </w:tcBorders>
            <w:shd w:val="clear" w:color="auto" w:fill="auto"/>
            <w:noWrap/>
            <w:vAlign w:val="center"/>
            <w:hideMark/>
          </w:tcPr>
          <w:p w14:paraId="2B12BE45" w14:textId="55CBF67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0.43 </w:t>
            </w:r>
          </w:p>
        </w:tc>
        <w:tc>
          <w:tcPr>
            <w:tcW w:w="1136" w:type="dxa"/>
            <w:tcBorders>
              <w:top w:val="nil"/>
              <w:left w:val="nil"/>
              <w:bottom w:val="single" w:sz="4" w:space="0" w:color="auto"/>
              <w:right w:val="single" w:sz="4" w:space="0" w:color="auto"/>
            </w:tcBorders>
            <w:shd w:val="clear" w:color="auto" w:fill="auto"/>
            <w:noWrap/>
            <w:vAlign w:val="center"/>
            <w:hideMark/>
          </w:tcPr>
          <w:p w14:paraId="091A1604" w14:textId="0CBB165D"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0.46 </w:t>
            </w:r>
          </w:p>
        </w:tc>
        <w:tc>
          <w:tcPr>
            <w:tcW w:w="1051" w:type="dxa"/>
            <w:tcBorders>
              <w:top w:val="nil"/>
              <w:left w:val="nil"/>
              <w:bottom w:val="single" w:sz="4" w:space="0" w:color="auto"/>
              <w:right w:val="single" w:sz="4" w:space="0" w:color="auto"/>
            </w:tcBorders>
            <w:shd w:val="clear" w:color="auto" w:fill="auto"/>
            <w:noWrap/>
            <w:vAlign w:val="center"/>
            <w:hideMark/>
          </w:tcPr>
          <w:p w14:paraId="48CB4CBA" w14:textId="0055AD2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0.33 </w:t>
            </w:r>
          </w:p>
        </w:tc>
        <w:tc>
          <w:tcPr>
            <w:tcW w:w="1189" w:type="dxa"/>
            <w:tcBorders>
              <w:top w:val="nil"/>
              <w:left w:val="nil"/>
              <w:bottom w:val="single" w:sz="4" w:space="0" w:color="auto"/>
              <w:right w:val="single" w:sz="4" w:space="0" w:color="auto"/>
            </w:tcBorders>
            <w:shd w:val="clear" w:color="auto" w:fill="auto"/>
            <w:noWrap/>
            <w:vAlign w:val="center"/>
            <w:hideMark/>
          </w:tcPr>
          <w:p w14:paraId="3A4B5B08" w14:textId="71E16472"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0.36 </w:t>
            </w:r>
          </w:p>
        </w:tc>
        <w:tc>
          <w:tcPr>
            <w:tcW w:w="999" w:type="dxa"/>
            <w:tcBorders>
              <w:top w:val="nil"/>
              <w:left w:val="nil"/>
              <w:bottom w:val="single" w:sz="4" w:space="0" w:color="auto"/>
              <w:right w:val="single" w:sz="4" w:space="0" w:color="auto"/>
            </w:tcBorders>
            <w:shd w:val="clear" w:color="auto" w:fill="auto"/>
            <w:noWrap/>
            <w:vAlign w:val="center"/>
            <w:hideMark/>
          </w:tcPr>
          <w:p w14:paraId="77F0051D" w14:textId="6ED76618"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0.36 </w:t>
            </w:r>
          </w:p>
        </w:tc>
        <w:tc>
          <w:tcPr>
            <w:tcW w:w="864" w:type="dxa"/>
            <w:tcBorders>
              <w:top w:val="nil"/>
              <w:left w:val="nil"/>
              <w:bottom w:val="single" w:sz="4" w:space="0" w:color="auto"/>
              <w:right w:val="single" w:sz="4" w:space="0" w:color="auto"/>
            </w:tcBorders>
            <w:shd w:val="clear" w:color="auto" w:fill="auto"/>
            <w:noWrap/>
            <w:vAlign w:val="center"/>
            <w:hideMark/>
          </w:tcPr>
          <w:p w14:paraId="4E01271D" w14:textId="58749889"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 </w:t>
            </w:r>
          </w:p>
        </w:tc>
        <w:tc>
          <w:tcPr>
            <w:tcW w:w="900" w:type="dxa"/>
            <w:tcBorders>
              <w:top w:val="nil"/>
              <w:left w:val="nil"/>
              <w:bottom w:val="single" w:sz="4" w:space="0" w:color="auto"/>
              <w:right w:val="single" w:sz="4" w:space="0" w:color="auto"/>
            </w:tcBorders>
            <w:shd w:val="clear" w:color="auto" w:fill="auto"/>
            <w:noWrap/>
            <w:vAlign w:val="center"/>
            <w:hideMark/>
          </w:tcPr>
          <w:p w14:paraId="1D466DDC" w14:textId="72FDEA63" w:rsidR="00276059" w:rsidRPr="00F7251B" w:rsidRDefault="00276059" w:rsidP="00C4118C">
            <w:pPr>
              <w:jc w:val="center"/>
              <w:rPr>
                <w:rFonts w:ascii="Arial" w:eastAsia="Times New Roman" w:hAnsi="Arial" w:cs="Arial"/>
                <w:color w:val="000000"/>
                <w:sz w:val="18"/>
                <w:szCs w:val="18"/>
              </w:rPr>
            </w:pPr>
          </w:p>
        </w:tc>
        <w:tc>
          <w:tcPr>
            <w:tcW w:w="947" w:type="dxa"/>
            <w:tcBorders>
              <w:top w:val="nil"/>
              <w:left w:val="nil"/>
              <w:bottom w:val="single" w:sz="4" w:space="0" w:color="auto"/>
              <w:right w:val="single" w:sz="4" w:space="0" w:color="auto"/>
            </w:tcBorders>
            <w:shd w:val="clear" w:color="auto" w:fill="auto"/>
            <w:noWrap/>
            <w:vAlign w:val="center"/>
            <w:hideMark/>
          </w:tcPr>
          <w:p w14:paraId="31F16119" w14:textId="0C0C9651"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0.46 </w:t>
            </w:r>
          </w:p>
        </w:tc>
      </w:tr>
      <w:tr w:rsidR="00276059" w:rsidRPr="00EE3627" w14:paraId="23F1F122" w14:textId="77777777" w:rsidTr="00C4118C">
        <w:trPr>
          <w:trHeight w:val="30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2D34FB16" w14:textId="77777777" w:rsidR="00276059" w:rsidRPr="00EE3627" w:rsidRDefault="00276059" w:rsidP="00C4118C">
            <w:pPr>
              <w:rPr>
                <w:rFonts w:ascii="Arial" w:eastAsia="Times New Roman" w:hAnsi="Arial" w:cs="Arial"/>
                <w:color w:val="000000"/>
                <w:sz w:val="22"/>
                <w:szCs w:val="22"/>
              </w:rPr>
            </w:pPr>
          </w:p>
        </w:tc>
        <w:tc>
          <w:tcPr>
            <w:tcW w:w="718" w:type="dxa"/>
            <w:tcBorders>
              <w:top w:val="nil"/>
              <w:left w:val="nil"/>
              <w:bottom w:val="single" w:sz="4" w:space="0" w:color="auto"/>
              <w:right w:val="single" w:sz="4" w:space="0" w:color="auto"/>
            </w:tcBorders>
            <w:shd w:val="clear" w:color="000000" w:fill="0000FF"/>
            <w:noWrap/>
            <w:vAlign w:val="center"/>
            <w:hideMark/>
          </w:tcPr>
          <w:p w14:paraId="64913F4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JPT</w:t>
            </w:r>
          </w:p>
        </w:tc>
        <w:tc>
          <w:tcPr>
            <w:tcW w:w="1042" w:type="dxa"/>
            <w:tcBorders>
              <w:top w:val="nil"/>
              <w:left w:val="nil"/>
              <w:bottom w:val="single" w:sz="4" w:space="0" w:color="auto"/>
              <w:right w:val="single" w:sz="4" w:space="0" w:color="auto"/>
            </w:tcBorders>
            <w:shd w:val="clear" w:color="auto" w:fill="auto"/>
            <w:noWrap/>
            <w:vAlign w:val="center"/>
            <w:hideMark/>
          </w:tcPr>
          <w:p w14:paraId="3334664C" w14:textId="59EF4D08"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0.47 </w:t>
            </w:r>
          </w:p>
        </w:tc>
        <w:tc>
          <w:tcPr>
            <w:tcW w:w="1083" w:type="dxa"/>
            <w:tcBorders>
              <w:top w:val="nil"/>
              <w:left w:val="nil"/>
              <w:bottom w:val="single" w:sz="4" w:space="0" w:color="auto"/>
              <w:right w:val="single" w:sz="4" w:space="0" w:color="auto"/>
            </w:tcBorders>
            <w:shd w:val="clear" w:color="auto" w:fill="auto"/>
            <w:noWrap/>
            <w:vAlign w:val="center"/>
            <w:hideMark/>
          </w:tcPr>
          <w:p w14:paraId="7C454899" w14:textId="4C6B212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 </w:t>
            </w:r>
          </w:p>
        </w:tc>
        <w:tc>
          <w:tcPr>
            <w:tcW w:w="1136" w:type="dxa"/>
            <w:tcBorders>
              <w:top w:val="nil"/>
              <w:left w:val="nil"/>
              <w:bottom w:val="single" w:sz="4" w:space="0" w:color="auto"/>
              <w:right w:val="single" w:sz="4" w:space="0" w:color="auto"/>
            </w:tcBorders>
            <w:shd w:val="clear" w:color="auto" w:fill="auto"/>
            <w:noWrap/>
            <w:vAlign w:val="center"/>
            <w:hideMark/>
          </w:tcPr>
          <w:p w14:paraId="08FF115E" w14:textId="44E452BA"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0.45 </w:t>
            </w:r>
          </w:p>
        </w:tc>
        <w:tc>
          <w:tcPr>
            <w:tcW w:w="1136" w:type="dxa"/>
            <w:tcBorders>
              <w:top w:val="nil"/>
              <w:left w:val="nil"/>
              <w:bottom w:val="single" w:sz="4" w:space="0" w:color="auto"/>
              <w:right w:val="single" w:sz="4" w:space="0" w:color="auto"/>
            </w:tcBorders>
            <w:shd w:val="clear" w:color="auto" w:fill="auto"/>
            <w:noWrap/>
            <w:vAlign w:val="center"/>
            <w:hideMark/>
          </w:tcPr>
          <w:p w14:paraId="3C49F952" w14:textId="064676D3"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0.48 </w:t>
            </w:r>
          </w:p>
        </w:tc>
        <w:tc>
          <w:tcPr>
            <w:tcW w:w="1051" w:type="dxa"/>
            <w:tcBorders>
              <w:top w:val="nil"/>
              <w:left w:val="nil"/>
              <w:bottom w:val="single" w:sz="4" w:space="0" w:color="auto"/>
              <w:right w:val="single" w:sz="4" w:space="0" w:color="auto"/>
            </w:tcBorders>
            <w:shd w:val="clear" w:color="auto" w:fill="auto"/>
            <w:noWrap/>
            <w:vAlign w:val="center"/>
            <w:hideMark/>
          </w:tcPr>
          <w:p w14:paraId="7CEEA523" w14:textId="58493A8B"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0.34 </w:t>
            </w:r>
          </w:p>
        </w:tc>
        <w:tc>
          <w:tcPr>
            <w:tcW w:w="1189" w:type="dxa"/>
            <w:tcBorders>
              <w:top w:val="nil"/>
              <w:left w:val="nil"/>
              <w:bottom w:val="single" w:sz="4" w:space="0" w:color="auto"/>
              <w:right w:val="single" w:sz="4" w:space="0" w:color="auto"/>
            </w:tcBorders>
            <w:shd w:val="clear" w:color="auto" w:fill="auto"/>
            <w:noWrap/>
            <w:vAlign w:val="center"/>
            <w:hideMark/>
          </w:tcPr>
          <w:p w14:paraId="6A42348F" w14:textId="0C57C1B0"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0.37 </w:t>
            </w:r>
          </w:p>
        </w:tc>
        <w:tc>
          <w:tcPr>
            <w:tcW w:w="999" w:type="dxa"/>
            <w:tcBorders>
              <w:top w:val="nil"/>
              <w:left w:val="nil"/>
              <w:bottom w:val="single" w:sz="4" w:space="0" w:color="auto"/>
              <w:right w:val="single" w:sz="4" w:space="0" w:color="auto"/>
            </w:tcBorders>
            <w:shd w:val="clear" w:color="auto" w:fill="auto"/>
            <w:noWrap/>
            <w:vAlign w:val="center"/>
            <w:hideMark/>
          </w:tcPr>
          <w:p w14:paraId="08E7541A" w14:textId="1DAE3297"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0.38 </w:t>
            </w:r>
          </w:p>
        </w:tc>
        <w:tc>
          <w:tcPr>
            <w:tcW w:w="864" w:type="dxa"/>
            <w:tcBorders>
              <w:top w:val="nil"/>
              <w:left w:val="nil"/>
              <w:bottom w:val="single" w:sz="4" w:space="0" w:color="auto"/>
              <w:right w:val="single" w:sz="4" w:space="0" w:color="auto"/>
            </w:tcBorders>
            <w:shd w:val="clear" w:color="auto" w:fill="auto"/>
            <w:noWrap/>
            <w:vAlign w:val="center"/>
            <w:hideMark/>
          </w:tcPr>
          <w:p w14:paraId="2D92307B" w14:textId="3ED7806E"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0.54 </w:t>
            </w:r>
          </w:p>
        </w:tc>
        <w:tc>
          <w:tcPr>
            <w:tcW w:w="900" w:type="dxa"/>
            <w:tcBorders>
              <w:top w:val="nil"/>
              <w:left w:val="nil"/>
              <w:bottom w:val="single" w:sz="4" w:space="0" w:color="auto"/>
              <w:right w:val="single" w:sz="4" w:space="0" w:color="auto"/>
            </w:tcBorders>
            <w:shd w:val="clear" w:color="auto" w:fill="auto"/>
            <w:noWrap/>
            <w:vAlign w:val="center"/>
            <w:hideMark/>
          </w:tcPr>
          <w:p w14:paraId="5C5A99A7" w14:textId="6C66D0ED" w:rsidR="00276059" w:rsidRPr="00F7251B" w:rsidRDefault="00276059" w:rsidP="00C4118C">
            <w:pPr>
              <w:jc w:val="center"/>
              <w:rPr>
                <w:rFonts w:ascii="Arial" w:eastAsia="Times New Roman" w:hAnsi="Arial" w:cs="Arial"/>
                <w:color w:val="000000"/>
                <w:sz w:val="18"/>
                <w:szCs w:val="18"/>
              </w:rPr>
            </w:pPr>
            <w:r w:rsidRPr="00F7251B">
              <w:rPr>
                <w:rFonts w:ascii="Arial" w:eastAsia="Times New Roman" w:hAnsi="Arial" w:cs="Arial"/>
                <w:color w:val="000000"/>
                <w:sz w:val="18"/>
                <w:szCs w:val="18"/>
              </w:rPr>
              <w:t xml:space="preserve">0.54 </w:t>
            </w:r>
          </w:p>
        </w:tc>
        <w:tc>
          <w:tcPr>
            <w:tcW w:w="947" w:type="dxa"/>
            <w:tcBorders>
              <w:top w:val="nil"/>
              <w:left w:val="nil"/>
              <w:bottom w:val="single" w:sz="4" w:space="0" w:color="auto"/>
              <w:right w:val="single" w:sz="4" w:space="0" w:color="auto"/>
            </w:tcBorders>
            <w:shd w:val="clear" w:color="auto" w:fill="auto"/>
            <w:noWrap/>
            <w:vAlign w:val="center"/>
            <w:hideMark/>
          </w:tcPr>
          <w:p w14:paraId="1AC573A3" w14:textId="1215C9C9" w:rsidR="00276059" w:rsidRPr="00F7251B" w:rsidRDefault="00276059" w:rsidP="00C4118C">
            <w:pPr>
              <w:jc w:val="center"/>
              <w:rPr>
                <w:rFonts w:ascii="Arial" w:eastAsia="Times New Roman" w:hAnsi="Arial" w:cs="Arial"/>
                <w:color w:val="000000"/>
                <w:sz w:val="18"/>
                <w:szCs w:val="18"/>
              </w:rPr>
            </w:pPr>
          </w:p>
        </w:tc>
      </w:tr>
    </w:tbl>
    <w:p w14:paraId="13BC72AE" w14:textId="642B7BBF" w:rsidR="00276059" w:rsidRPr="006F6B36" w:rsidRDefault="00F7251B" w:rsidP="00276059">
      <w:pPr>
        <w:ind w:left="720"/>
        <w:rPr>
          <w:rFonts w:ascii="Arial" w:hAnsi="Arial" w:cs="Arial"/>
          <w:sz w:val="22"/>
          <w:szCs w:val="22"/>
        </w:rPr>
      </w:pPr>
      <w:r>
        <w:rPr>
          <w:rFonts w:ascii="Arial" w:hAnsi="Arial" w:cs="Arial"/>
          <w:sz w:val="22"/>
          <w:szCs w:val="22"/>
        </w:rPr>
        <w:t>Only the 10% most variable STRs were used. Each cell represents the fraction of loci for which population “A” had higher heterozygosity than population “B”.</w:t>
      </w:r>
    </w:p>
    <w:p w14:paraId="3F884212" w14:textId="77777777" w:rsidR="00276059" w:rsidRPr="00EE3627" w:rsidRDefault="00276059" w:rsidP="00276059">
      <w:pPr>
        <w:rPr>
          <w:rFonts w:ascii="Arial" w:hAnsi="Arial" w:cs="Arial"/>
          <w:b/>
          <w:sz w:val="22"/>
          <w:szCs w:val="22"/>
        </w:rPr>
      </w:pPr>
    </w:p>
    <w:p w14:paraId="695B839B" w14:textId="77777777" w:rsidR="00276059" w:rsidRDefault="00276059" w:rsidP="00276059">
      <w:pPr>
        <w:rPr>
          <w:rFonts w:ascii="Arial" w:hAnsi="Arial" w:cs="Arial"/>
          <w:b/>
          <w:sz w:val="22"/>
          <w:szCs w:val="22"/>
        </w:rPr>
      </w:pPr>
      <w:r>
        <w:rPr>
          <w:rFonts w:ascii="Arial" w:hAnsi="Arial" w:cs="Arial"/>
          <w:b/>
          <w:sz w:val="22"/>
          <w:szCs w:val="22"/>
        </w:rPr>
        <w:br w:type="page"/>
      </w:r>
    </w:p>
    <w:p w14:paraId="76D4ADB1" w14:textId="77777777" w:rsidR="00276059" w:rsidRDefault="00276059" w:rsidP="00276059">
      <w:pPr>
        <w:rPr>
          <w:rFonts w:ascii="Arial" w:hAnsi="Arial" w:cs="Arial"/>
          <w:b/>
          <w:sz w:val="22"/>
          <w:szCs w:val="22"/>
        </w:rPr>
        <w:sectPr w:rsidR="00276059" w:rsidSect="00C4118C">
          <w:pgSz w:w="15840" w:h="12240" w:orient="landscape"/>
          <w:pgMar w:top="1800" w:right="1440" w:bottom="1800" w:left="1440" w:header="720" w:footer="720" w:gutter="0"/>
          <w:cols w:space="720"/>
          <w:docGrid w:linePitch="360"/>
        </w:sectPr>
      </w:pPr>
    </w:p>
    <w:p w14:paraId="39DE0BFE" w14:textId="0AF26856" w:rsidR="00276059" w:rsidRPr="00EE3627" w:rsidRDefault="001C6D14" w:rsidP="00276059">
      <w:pPr>
        <w:jc w:val="both"/>
        <w:rPr>
          <w:rFonts w:ascii="Arial" w:hAnsi="Arial" w:cs="Arial"/>
          <w:b/>
          <w:sz w:val="22"/>
          <w:szCs w:val="22"/>
        </w:rPr>
      </w:pPr>
      <w:r>
        <w:rPr>
          <w:rFonts w:ascii="Arial" w:hAnsi="Arial" w:cs="Arial"/>
          <w:b/>
          <w:sz w:val="22"/>
          <w:szCs w:val="22"/>
        </w:rPr>
        <w:t>Supplemental Table 7</w:t>
      </w:r>
      <w:r w:rsidR="00276059" w:rsidRPr="00EE3627">
        <w:rPr>
          <w:rFonts w:ascii="Arial" w:hAnsi="Arial" w:cs="Arial"/>
          <w:b/>
          <w:sz w:val="22"/>
          <w:szCs w:val="22"/>
        </w:rPr>
        <w:t>.  Comparison of</w:t>
      </w:r>
      <w:r w:rsidR="003E276B" w:rsidRPr="003E276B">
        <w:rPr>
          <w:rFonts w:ascii="Arial" w:hAnsi="Arial" w:cs="Arial"/>
          <w:b/>
          <w:sz w:val="22"/>
          <w:szCs w:val="22"/>
        </w:rPr>
        <w:t xml:space="preserve"> </w:t>
      </w:r>
      <w:r w:rsidR="003E276B" w:rsidRPr="00EE3627">
        <w:rPr>
          <w:rFonts w:ascii="Arial" w:hAnsi="Arial" w:cs="Arial"/>
          <w:b/>
          <w:sz w:val="22"/>
          <w:szCs w:val="22"/>
        </w:rPr>
        <w:t>heterozygosity</w:t>
      </w:r>
      <w:r w:rsidR="003E276B">
        <w:rPr>
          <w:rFonts w:ascii="Arial" w:hAnsi="Arial" w:cs="Arial"/>
          <w:b/>
          <w:sz w:val="22"/>
          <w:szCs w:val="22"/>
        </w:rPr>
        <w:t xml:space="preserve"> in</w:t>
      </w:r>
      <w:r w:rsidR="00276059" w:rsidRPr="00EE3627">
        <w:rPr>
          <w:rFonts w:ascii="Arial" w:hAnsi="Arial" w:cs="Arial"/>
          <w:b/>
          <w:sz w:val="22"/>
          <w:szCs w:val="22"/>
        </w:rPr>
        <w:t xml:space="preserve"> noncoding and coding STR</w:t>
      </w:r>
      <w:r w:rsidR="00611D3B">
        <w:rPr>
          <w:rFonts w:ascii="Arial" w:hAnsi="Arial" w:cs="Arial"/>
          <w:b/>
          <w:sz w:val="22"/>
          <w:szCs w:val="22"/>
        </w:rPr>
        <w:t>s</w:t>
      </w:r>
      <w:r w:rsidR="00276059" w:rsidRPr="00EE3627">
        <w:rPr>
          <w:rFonts w:ascii="Arial" w:hAnsi="Arial" w:cs="Arial"/>
          <w:b/>
          <w:sz w:val="22"/>
          <w:szCs w:val="22"/>
        </w:rPr>
        <w:t xml:space="preserve"> </w:t>
      </w:r>
    </w:p>
    <w:p w14:paraId="167EEA3D" w14:textId="77777777" w:rsidR="00276059" w:rsidRPr="00EE3627" w:rsidRDefault="00276059" w:rsidP="00276059">
      <w:pPr>
        <w:rPr>
          <w:rFonts w:ascii="Arial" w:hAnsi="Arial" w:cs="Arial"/>
          <w:sz w:val="22"/>
          <w:szCs w:val="22"/>
        </w:rPr>
      </w:pPr>
    </w:p>
    <w:tbl>
      <w:tblPr>
        <w:tblW w:w="9700" w:type="dxa"/>
        <w:jc w:val="center"/>
        <w:tblInd w:w="108" w:type="dxa"/>
        <w:tblLook w:val="04A0" w:firstRow="1" w:lastRow="0" w:firstColumn="1" w:lastColumn="0" w:noHBand="0" w:noVBand="1"/>
      </w:tblPr>
      <w:tblGrid>
        <w:gridCol w:w="1300"/>
        <w:gridCol w:w="1617"/>
        <w:gridCol w:w="983"/>
        <w:gridCol w:w="1617"/>
        <w:gridCol w:w="1133"/>
        <w:gridCol w:w="1150"/>
        <w:gridCol w:w="1900"/>
      </w:tblGrid>
      <w:tr w:rsidR="00276059" w:rsidRPr="00EE3627" w14:paraId="69E79E64" w14:textId="77777777" w:rsidTr="00C4118C">
        <w:trPr>
          <w:trHeight w:val="300"/>
          <w:jc w:val="center"/>
        </w:trPr>
        <w:tc>
          <w:tcPr>
            <w:tcW w:w="1300" w:type="dxa"/>
            <w:tcBorders>
              <w:top w:val="nil"/>
              <w:left w:val="nil"/>
              <w:bottom w:val="single" w:sz="4" w:space="0" w:color="auto"/>
              <w:right w:val="nil"/>
            </w:tcBorders>
            <w:shd w:val="clear" w:color="auto" w:fill="auto"/>
            <w:noWrap/>
            <w:vAlign w:val="center"/>
            <w:hideMark/>
          </w:tcPr>
          <w:p w14:paraId="1DECED45" w14:textId="77777777" w:rsidR="00276059" w:rsidRPr="00EE3627" w:rsidRDefault="00276059" w:rsidP="00C4118C">
            <w:pPr>
              <w:jc w:val="center"/>
              <w:rPr>
                <w:rFonts w:ascii="Arial" w:eastAsia="Times New Roman" w:hAnsi="Arial" w:cs="Arial"/>
                <w:color w:val="000000"/>
                <w:sz w:val="22"/>
                <w:szCs w:val="22"/>
              </w:rPr>
            </w:pPr>
          </w:p>
        </w:tc>
        <w:tc>
          <w:tcPr>
            <w:tcW w:w="26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73201"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Mean Heterozygosity</w:t>
            </w:r>
          </w:p>
        </w:tc>
        <w:tc>
          <w:tcPr>
            <w:tcW w:w="275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D262436"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Median Heterozygosity</w:t>
            </w:r>
          </w:p>
        </w:tc>
        <w:tc>
          <w:tcPr>
            <w:tcW w:w="1150" w:type="dxa"/>
            <w:tcBorders>
              <w:top w:val="nil"/>
              <w:left w:val="nil"/>
              <w:bottom w:val="single" w:sz="4" w:space="0" w:color="auto"/>
              <w:right w:val="nil"/>
            </w:tcBorders>
            <w:shd w:val="clear" w:color="auto" w:fill="auto"/>
            <w:noWrap/>
            <w:vAlign w:val="center"/>
            <w:hideMark/>
          </w:tcPr>
          <w:p w14:paraId="5B47E8E8" w14:textId="77777777" w:rsidR="00276059" w:rsidRPr="00EE3627" w:rsidRDefault="00276059" w:rsidP="00C4118C">
            <w:pPr>
              <w:jc w:val="center"/>
              <w:rPr>
                <w:rFonts w:ascii="Arial" w:eastAsia="Times New Roman" w:hAnsi="Arial" w:cs="Arial"/>
                <w:color w:val="000000"/>
                <w:sz w:val="22"/>
                <w:szCs w:val="22"/>
              </w:rPr>
            </w:pPr>
          </w:p>
        </w:tc>
        <w:tc>
          <w:tcPr>
            <w:tcW w:w="1900" w:type="dxa"/>
            <w:tcBorders>
              <w:top w:val="nil"/>
              <w:left w:val="nil"/>
              <w:bottom w:val="single" w:sz="4" w:space="0" w:color="auto"/>
              <w:right w:val="nil"/>
            </w:tcBorders>
            <w:shd w:val="clear" w:color="auto" w:fill="auto"/>
            <w:noWrap/>
            <w:vAlign w:val="bottom"/>
            <w:hideMark/>
          </w:tcPr>
          <w:p w14:paraId="70BEFC72" w14:textId="77777777" w:rsidR="00276059" w:rsidRPr="00EE3627" w:rsidRDefault="00276059" w:rsidP="00C4118C">
            <w:pPr>
              <w:rPr>
                <w:rFonts w:ascii="Arial" w:eastAsia="Times New Roman" w:hAnsi="Arial" w:cs="Arial"/>
                <w:color w:val="000000"/>
                <w:sz w:val="22"/>
                <w:szCs w:val="22"/>
              </w:rPr>
            </w:pPr>
          </w:p>
        </w:tc>
      </w:tr>
      <w:tr w:rsidR="00276059" w:rsidRPr="00EE3627" w14:paraId="3913AFBF" w14:textId="77777777" w:rsidTr="00C4118C">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461A1"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Period</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14:paraId="24124EA2"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Non-coding</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D5F5B1D"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Coding</w:t>
            </w: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14:paraId="7E376590"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Non-coding</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2E40333C"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Coding</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14:paraId="6FFA4A41"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p-value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FFF8810"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Adj. p-value</w:t>
            </w:r>
          </w:p>
        </w:tc>
      </w:tr>
      <w:tr w:rsidR="00276059" w:rsidRPr="00EE3627" w14:paraId="7D2BBB89" w14:textId="77777777" w:rsidTr="00C4118C">
        <w:trPr>
          <w:trHeight w:val="300"/>
          <w:jc w:val="center"/>
        </w:trPr>
        <w:tc>
          <w:tcPr>
            <w:tcW w:w="1300" w:type="dxa"/>
            <w:tcBorders>
              <w:top w:val="single" w:sz="4" w:space="0" w:color="auto"/>
              <w:left w:val="single" w:sz="4" w:space="0" w:color="auto"/>
              <w:bottom w:val="nil"/>
              <w:right w:val="single" w:sz="4" w:space="0" w:color="auto"/>
            </w:tcBorders>
            <w:shd w:val="clear" w:color="auto" w:fill="auto"/>
            <w:noWrap/>
            <w:vAlign w:val="center"/>
            <w:hideMark/>
          </w:tcPr>
          <w:p w14:paraId="4349F573"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2</w:t>
            </w:r>
          </w:p>
        </w:tc>
        <w:tc>
          <w:tcPr>
            <w:tcW w:w="1617" w:type="dxa"/>
            <w:tcBorders>
              <w:top w:val="single" w:sz="4" w:space="0" w:color="auto"/>
              <w:left w:val="nil"/>
              <w:bottom w:val="nil"/>
              <w:right w:val="nil"/>
            </w:tcBorders>
            <w:shd w:val="clear" w:color="auto" w:fill="auto"/>
            <w:noWrap/>
            <w:vAlign w:val="center"/>
            <w:hideMark/>
          </w:tcPr>
          <w:p w14:paraId="075A061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0.274</w:t>
            </w:r>
          </w:p>
        </w:tc>
        <w:tc>
          <w:tcPr>
            <w:tcW w:w="983" w:type="dxa"/>
            <w:tcBorders>
              <w:top w:val="single" w:sz="4" w:space="0" w:color="auto"/>
              <w:left w:val="nil"/>
              <w:bottom w:val="nil"/>
              <w:right w:val="nil"/>
            </w:tcBorders>
            <w:shd w:val="clear" w:color="auto" w:fill="auto"/>
            <w:noWrap/>
            <w:vAlign w:val="center"/>
            <w:hideMark/>
          </w:tcPr>
          <w:p w14:paraId="23A739A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0.033</w:t>
            </w:r>
          </w:p>
        </w:tc>
        <w:tc>
          <w:tcPr>
            <w:tcW w:w="1617" w:type="dxa"/>
            <w:tcBorders>
              <w:top w:val="single" w:sz="4" w:space="0" w:color="auto"/>
              <w:left w:val="nil"/>
              <w:bottom w:val="nil"/>
              <w:right w:val="nil"/>
            </w:tcBorders>
            <w:shd w:val="clear" w:color="auto" w:fill="auto"/>
            <w:noWrap/>
            <w:vAlign w:val="center"/>
            <w:hideMark/>
          </w:tcPr>
          <w:p w14:paraId="615B8B1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0.102</w:t>
            </w:r>
          </w:p>
        </w:tc>
        <w:tc>
          <w:tcPr>
            <w:tcW w:w="1133" w:type="dxa"/>
            <w:tcBorders>
              <w:top w:val="single" w:sz="4" w:space="0" w:color="auto"/>
              <w:left w:val="nil"/>
              <w:bottom w:val="nil"/>
              <w:right w:val="nil"/>
            </w:tcBorders>
            <w:shd w:val="clear" w:color="auto" w:fill="auto"/>
            <w:noWrap/>
            <w:vAlign w:val="center"/>
            <w:hideMark/>
          </w:tcPr>
          <w:p w14:paraId="0FF3DFE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0.005</w:t>
            </w:r>
          </w:p>
        </w:tc>
        <w:tc>
          <w:tcPr>
            <w:tcW w:w="1150" w:type="dxa"/>
            <w:tcBorders>
              <w:top w:val="single" w:sz="4" w:space="0" w:color="auto"/>
              <w:left w:val="nil"/>
              <w:bottom w:val="nil"/>
              <w:right w:val="nil"/>
            </w:tcBorders>
            <w:shd w:val="clear" w:color="auto" w:fill="auto"/>
            <w:noWrap/>
            <w:vAlign w:val="center"/>
            <w:hideMark/>
          </w:tcPr>
          <w:p w14:paraId="19E06B2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5.78E-38</w:t>
            </w:r>
          </w:p>
        </w:tc>
        <w:tc>
          <w:tcPr>
            <w:tcW w:w="1900" w:type="dxa"/>
            <w:tcBorders>
              <w:top w:val="single" w:sz="4" w:space="0" w:color="auto"/>
              <w:left w:val="nil"/>
              <w:bottom w:val="nil"/>
              <w:right w:val="single" w:sz="4" w:space="0" w:color="auto"/>
            </w:tcBorders>
            <w:shd w:val="clear" w:color="auto" w:fill="auto"/>
            <w:noWrap/>
            <w:vAlign w:val="center"/>
            <w:hideMark/>
          </w:tcPr>
          <w:p w14:paraId="517B2AF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1.74E-37</w:t>
            </w:r>
          </w:p>
        </w:tc>
      </w:tr>
      <w:tr w:rsidR="00276059" w:rsidRPr="00EE3627" w14:paraId="7B1E837F" w14:textId="77777777" w:rsidTr="00C4118C">
        <w:trPr>
          <w:trHeight w:val="300"/>
          <w:jc w:val="center"/>
        </w:trPr>
        <w:tc>
          <w:tcPr>
            <w:tcW w:w="1300" w:type="dxa"/>
            <w:tcBorders>
              <w:top w:val="nil"/>
              <w:left w:val="single" w:sz="4" w:space="0" w:color="auto"/>
              <w:bottom w:val="nil"/>
              <w:right w:val="single" w:sz="4" w:space="0" w:color="auto"/>
            </w:tcBorders>
            <w:shd w:val="clear" w:color="auto" w:fill="auto"/>
            <w:noWrap/>
            <w:vAlign w:val="center"/>
            <w:hideMark/>
          </w:tcPr>
          <w:p w14:paraId="11C6825D"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3</w:t>
            </w:r>
          </w:p>
        </w:tc>
        <w:tc>
          <w:tcPr>
            <w:tcW w:w="1617" w:type="dxa"/>
            <w:tcBorders>
              <w:top w:val="nil"/>
              <w:left w:val="nil"/>
              <w:bottom w:val="nil"/>
              <w:right w:val="nil"/>
            </w:tcBorders>
            <w:shd w:val="clear" w:color="auto" w:fill="auto"/>
            <w:noWrap/>
            <w:vAlign w:val="center"/>
            <w:hideMark/>
          </w:tcPr>
          <w:p w14:paraId="0783EC8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0.129</w:t>
            </w:r>
          </w:p>
        </w:tc>
        <w:tc>
          <w:tcPr>
            <w:tcW w:w="983" w:type="dxa"/>
            <w:tcBorders>
              <w:top w:val="nil"/>
              <w:left w:val="nil"/>
              <w:bottom w:val="nil"/>
              <w:right w:val="nil"/>
            </w:tcBorders>
            <w:shd w:val="clear" w:color="auto" w:fill="auto"/>
            <w:noWrap/>
            <w:vAlign w:val="center"/>
            <w:hideMark/>
          </w:tcPr>
          <w:p w14:paraId="6B168AA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0.065</w:t>
            </w:r>
          </w:p>
        </w:tc>
        <w:tc>
          <w:tcPr>
            <w:tcW w:w="1617" w:type="dxa"/>
            <w:tcBorders>
              <w:top w:val="nil"/>
              <w:left w:val="nil"/>
              <w:bottom w:val="nil"/>
              <w:right w:val="nil"/>
            </w:tcBorders>
            <w:shd w:val="clear" w:color="auto" w:fill="auto"/>
            <w:noWrap/>
            <w:vAlign w:val="center"/>
            <w:hideMark/>
          </w:tcPr>
          <w:p w14:paraId="5AD11F2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0.029</w:t>
            </w:r>
          </w:p>
        </w:tc>
        <w:tc>
          <w:tcPr>
            <w:tcW w:w="1133" w:type="dxa"/>
            <w:tcBorders>
              <w:top w:val="nil"/>
              <w:left w:val="nil"/>
              <w:bottom w:val="nil"/>
              <w:right w:val="nil"/>
            </w:tcBorders>
            <w:shd w:val="clear" w:color="auto" w:fill="auto"/>
            <w:noWrap/>
            <w:vAlign w:val="center"/>
            <w:hideMark/>
          </w:tcPr>
          <w:p w14:paraId="23A5CF5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0.023</w:t>
            </w:r>
          </w:p>
        </w:tc>
        <w:tc>
          <w:tcPr>
            <w:tcW w:w="1150" w:type="dxa"/>
            <w:tcBorders>
              <w:top w:val="nil"/>
              <w:left w:val="nil"/>
              <w:bottom w:val="nil"/>
              <w:right w:val="nil"/>
            </w:tcBorders>
            <w:shd w:val="clear" w:color="auto" w:fill="auto"/>
            <w:noWrap/>
            <w:vAlign w:val="center"/>
            <w:hideMark/>
          </w:tcPr>
          <w:p w14:paraId="2B10668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2.01E-46</w:t>
            </w:r>
          </w:p>
        </w:tc>
        <w:tc>
          <w:tcPr>
            <w:tcW w:w="1900" w:type="dxa"/>
            <w:tcBorders>
              <w:top w:val="nil"/>
              <w:left w:val="nil"/>
              <w:bottom w:val="nil"/>
              <w:right w:val="single" w:sz="4" w:space="0" w:color="auto"/>
            </w:tcBorders>
            <w:shd w:val="clear" w:color="auto" w:fill="auto"/>
            <w:noWrap/>
            <w:vAlign w:val="center"/>
            <w:hideMark/>
          </w:tcPr>
          <w:p w14:paraId="2F3ABAD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1.21E-45</w:t>
            </w:r>
          </w:p>
        </w:tc>
      </w:tr>
      <w:tr w:rsidR="00276059" w:rsidRPr="00EE3627" w14:paraId="49BA2150" w14:textId="77777777" w:rsidTr="00C4118C">
        <w:trPr>
          <w:trHeight w:val="300"/>
          <w:jc w:val="center"/>
        </w:trPr>
        <w:tc>
          <w:tcPr>
            <w:tcW w:w="1300" w:type="dxa"/>
            <w:tcBorders>
              <w:top w:val="nil"/>
              <w:left w:val="single" w:sz="4" w:space="0" w:color="auto"/>
              <w:bottom w:val="nil"/>
              <w:right w:val="single" w:sz="4" w:space="0" w:color="auto"/>
            </w:tcBorders>
            <w:shd w:val="clear" w:color="auto" w:fill="auto"/>
            <w:noWrap/>
            <w:vAlign w:val="center"/>
            <w:hideMark/>
          </w:tcPr>
          <w:p w14:paraId="5CA7A495"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4</w:t>
            </w:r>
          </w:p>
        </w:tc>
        <w:tc>
          <w:tcPr>
            <w:tcW w:w="1617" w:type="dxa"/>
            <w:tcBorders>
              <w:top w:val="nil"/>
              <w:left w:val="nil"/>
              <w:bottom w:val="nil"/>
              <w:right w:val="nil"/>
            </w:tcBorders>
            <w:shd w:val="clear" w:color="auto" w:fill="auto"/>
            <w:noWrap/>
            <w:vAlign w:val="center"/>
            <w:hideMark/>
          </w:tcPr>
          <w:p w14:paraId="2661D54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0.109</w:t>
            </w:r>
          </w:p>
        </w:tc>
        <w:tc>
          <w:tcPr>
            <w:tcW w:w="983" w:type="dxa"/>
            <w:tcBorders>
              <w:top w:val="nil"/>
              <w:left w:val="nil"/>
              <w:bottom w:val="nil"/>
              <w:right w:val="nil"/>
            </w:tcBorders>
            <w:shd w:val="clear" w:color="auto" w:fill="auto"/>
            <w:noWrap/>
            <w:vAlign w:val="center"/>
            <w:hideMark/>
          </w:tcPr>
          <w:p w14:paraId="1240B76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0.027</w:t>
            </w:r>
          </w:p>
        </w:tc>
        <w:tc>
          <w:tcPr>
            <w:tcW w:w="1617" w:type="dxa"/>
            <w:tcBorders>
              <w:top w:val="nil"/>
              <w:left w:val="nil"/>
              <w:bottom w:val="nil"/>
              <w:right w:val="nil"/>
            </w:tcBorders>
            <w:shd w:val="clear" w:color="auto" w:fill="auto"/>
            <w:noWrap/>
            <w:vAlign w:val="center"/>
            <w:hideMark/>
          </w:tcPr>
          <w:p w14:paraId="57C8A86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0.018</w:t>
            </w:r>
          </w:p>
        </w:tc>
        <w:tc>
          <w:tcPr>
            <w:tcW w:w="1133" w:type="dxa"/>
            <w:tcBorders>
              <w:top w:val="nil"/>
              <w:left w:val="nil"/>
              <w:bottom w:val="nil"/>
              <w:right w:val="nil"/>
            </w:tcBorders>
            <w:shd w:val="clear" w:color="auto" w:fill="auto"/>
            <w:noWrap/>
            <w:vAlign w:val="center"/>
            <w:hideMark/>
          </w:tcPr>
          <w:p w14:paraId="47F099C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0.007</w:t>
            </w:r>
          </w:p>
        </w:tc>
        <w:tc>
          <w:tcPr>
            <w:tcW w:w="1150" w:type="dxa"/>
            <w:tcBorders>
              <w:top w:val="nil"/>
              <w:left w:val="nil"/>
              <w:bottom w:val="nil"/>
              <w:right w:val="nil"/>
            </w:tcBorders>
            <w:shd w:val="clear" w:color="auto" w:fill="auto"/>
            <w:noWrap/>
            <w:vAlign w:val="center"/>
            <w:hideMark/>
          </w:tcPr>
          <w:p w14:paraId="74477F5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1.07E-09</w:t>
            </w:r>
          </w:p>
        </w:tc>
        <w:tc>
          <w:tcPr>
            <w:tcW w:w="1900" w:type="dxa"/>
            <w:tcBorders>
              <w:top w:val="nil"/>
              <w:left w:val="nil"/>
              <w:bottom w:val="nil"/>
              <w:right w:val="single" w:sz="4" w:space="0" w:color="auto"/>
            </w:tcBorders>
            <w:shd w:val="clear" w:color="auto" w:fill="auto"/>
            <w:noWrap/>
            <w:vAlign w:val="center"/>
            <w:hideMark/>
          </w:tcPr>
          <w:p w14:paraId="75EE157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1.60E-09</w:t>
            </w:r>
          </w:p>
        </w:tc>
      </w:tr>
      <w:tr w:rsidR="00276059" w:rsidRPr="00EE3627" w14:paraId="6CAD9AA3" w14:textId="77777777" w:rsidTr="00C4118C">
        <w:trPr>
          <w:trHeight w:val="300"/>
          <w:jc w:val="center"/>
        </w:trPr>
        <w:tc>
          <w:tcPr>
            <w:tcW w:w="1300" w:type="dxa"/>
            <w:tcBorders>
              <w:top w:val="nil"/>
              <w:left w:val="single" w:sz="4" w:space="0" w:color="auto"/>
              <w:bottom w:val="nil"/>
              <w:right w:val="single" w:sz="4" w:space="0" w:color="auto"/>
            </w:tcBorders>
            <w:shd w:val="clear" w:color="auto" w:fill="auto"/>
            <w:noWrap/>
            <w:vAlign w:val="center"/>
            <w:hideMark/>
          </w:tcPr>
          <w:p w14:paraId="049CE4FD"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5</w:t>
            </w:r>
          </w:p>
        </w:tc>
        <w:tc>
          <w:tcPr>
            <w:tcW w:w="1617" w:type="dxa"/>
            <w:tcBorders>
              <w:top w:val="nil"/>
              <w:left w:val="nil"/>
              <w:bottom w:val="nil"/>
              <w:right w:val="nil"/>
            </w:tcBorders>
            <w:shd w:val="clear" w:color="auto" w:fill="auto"/>
            <w:noWrap/>
            <w:vAlign w:val="center"/>
            <w:hideMark/>
          </w:tcPr>
          <w:p w14:paraId="1209791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0.083</w:t>
            </w:r>
          </w:p>
        </w:tc>
        <w:tc>
          <w:tcPr>
            <w:tcW w:w="983" w:type="dxa"/>
            <w:tcBorders>
              <w:top w:val="nil"/>
              <w:left w:val="nil"/>
              <w:bottom w:val="nil"/>
              <w:right w:val="nil"/>
            </w:tcBorders>
            <w:shd w:val="clear" w:color="auto" w:fill="auto"/>
            <w:noWrap/>
            <w:vAlign w:val="center"/>
            <w:hideMark/>
          </w:tcPr>
          <w:p w14:paraId="1077C75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0.023</w:t>
            </w:r>
          </w:p>
        </w:tc>
        <w:tc>
          <w:tcPr>
            <w:tcW w:w="1617" w:type="dxa"/>
            <w:tcBorders>
              <w:top w:val="nil"/>
              <w:left w:val="nil"/>
              <w:bottom w:val="nil"/>
              <w:right w:val="nil"/>
            </w:tcBorders>
            <w:shd w:val="clear" w:color="auto" w:fill="auto"/>
            <w:noWrap/>
            <w:vAlign w:val="center"/>
            <w:hideMark/>
          </w:tcPr>
          <w:p w14:paraId="5E26455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0.016</w:t>
            </w:r>
          </w:p>
        </w:tc>
        <w:tc>
          <w:tcPr>
            <w:tcW w:w="1133" w:type="dxa"/>
            <w:tcBorders>
              <w:top w:val="nil"/>
              <w:left w:val="nil"/>
              <w:bottom w:val="nil"/>
              <w:right w:val="nil"/>
            </w:tcBorders>
            <w:shd w:val="clear" w:color="auto" w:fill="auto"/>
            <w:noWrap/>
            <w:vAlign w:val="center"/>
            <w:hideMark/>
          </w:tcPr>
          <w:p w14:paraId="7D3F0F6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0.011</w:t>
            </w:r>
          </w:p>
        </w:tc>
        <w:tc>
          <w:tcPr>
            <w:tcW w:w="1150" w:type="dxa"/>
            <w:tcBorders>
              <w:top w:val="nil"/>
              <w:left w:val="nil"/>
              <w:bottom w:val="nil"/>
              <w:right w:val="nil"/>
            </w:tcBorders>
            <w:shd w:val="clear" w:color="auto" w:fill="auto"/>
            <w:noWrap/>
            <w:vAlign w:val="center"/>
            <w:hideMark/>
          </w:tcPr>
          <w:p w14:paraId="773F5C8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1.76E-03</w:t>
            </w:r>
          </w:p>
        </w:tc>
        <w:tc>
          <w:tcPr>
            <w:tcW w:w="1900" w:type="dxa"/>
            <w:tcBorders>
              <w:top w:val="nil"/>
              <w:left w:val="nil"/>
              <w:bottom w:val="nil"/>
              <w:right w:val="single" w:sz="4" w:space="0" w:color="auto"/>
            </w:tcBorders>
            <w:shd w:val="clear" w:color="auto" w:fill="auto"/>
            <w:noWrap/>
            <w:vAlign w:val="center"/>
            <w:hideMark/>
          </w:tcPr>
          <w:p w14:paraId="54CD8D2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2.11E-03</w:t>
            </w:r>
          </w:p>
        </w:tc>
      </w:tr>
      <w:tr w:rsidR="00276059" w:rsidRPr="00EE3627" w14:paraId="2787D741" w14:textId="77777777" w:rsidTr="00C4118C">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B124E42"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6</w:t>
            </w:r>
          </w:p>
        </w:tc>
        <w:tc>
          <w:tcPr>
            <w:tcW w:w="1617" w:type="dxa"/>
            <w:tcBorders>
              <w:top w:val="nil"/>
              <w:left w:val="nil"/>
              <w:bottom w:val="single" w:sz="4" w:space="0" w:color="auto"/>
              <w:right w:val="nil"/>
            </w:tcBorders>
            <w:shd w:val="clear" w:color="auto" w:fill="auto"/>
            <w:noWrap/>
            <w:vAlign w:val="center"/>
            <w:hideMark/>
          </w:tcPr>
          <w:p w14:paraId="68511B4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0.050</w:t>
            </w:r>
          </w:p>
        </w:tc>
        <w:tc>
          <w:tcPr>
            <w:tcW w:w="983" w:type="dxa"/>
            <w:tcBorders>
              <w:top w:val="nil"/>
              <w:left w:val="nil"/>
              <w:bottom w:val="single" w:sz="4" w:space="0" w:color="auto"/>
              <w:right w:val="nil"/>
            </w:tcBorders>
            <w:shd w:val="clear" w:color="auto" w:fill="auto"/>
            <w:noWrap/>
            <w:vAlign w:val="center"/>
            <w:hideMark/>
          </w:tcPr>
          <w:p w14:paraId="0A917DA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0.044</w:t>
            </w:r>
          </w:p>
        </w:tc>
        <w:tc>
          <w:tcPr>
            <w:tcW w:w="1617" w:type="dxa"/>
            <w:tcBorders>
              <w:top w:val="nil"/>
              <w:left w:val="nil"/>
              <w:bottom w:val="single" w:sz="4" w:space="0" w:color="auto"/>
              <w:right w:val="nil"/>
            </w:tcBorders>
            <w:shd w:val="clear" w:color="auto" w:fill="auto"/>
            <w:noWrap/>
            <w:vAlign w:val="center"/>
            <w:hideMark/>
          </w:tcPr>
          <w:p w14:paraId="0A8EC60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0.014</w:t>
            </w:r>
          </w:p>
        </w:tc>
        <w:tc>
          <w:tcPr>
            <w:tcW w:w="1133" w:type="dxa"/>
            <w:tcBorders>
              <w:top w:val="nil"/>
              <w:left w:val="nil"/>
              <w:bottom w:val="single" w:sz="4" w:space="0" w:color="auto"/>
              <w:right w:val="nil"/>
            </w:tcBorders>
            <w:shd w:val="clear" w:color="auto" w:fill="auto"/>
            <w:noWrap/>
            <w:vAlign w:val="center"/>
            <w:hideMark/>
          </w:tcPr>
          <w:p w14:paraId="22503AF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0.014</w:t>
            </w:r>
          </w:p>
        </w:tc>
        <w:tc>
          <w:tcPr>
            <w:tcW w:w="1150" w:type="dxa"/>
            <w:tcBorders>
              <w:top w:val="nil"/>
              <w:left w:val="nil"/>
              <w:bottom w:val="single" w:sz="4" w:space="0" w:color="auto"/>
              <w:right w:val="nil"/>
            </w:tcBorders>
            <w:shd w:val="clear" w:color="auto" w:fill="auto"/>
            <w:noWrap/>
            <w:vAlign w:val="center"/>
            <w:hideMark/>
          </w:tcPr>
          <w:p w14:paraId="7AF2B43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5.37E-02</w:t>
            </w:r>
          </w:p>
        </w:tc>
        <w:tc>
          <w:tcPr>
            <w:tcW w:w="1900" w:type="dxa"/>
            <w:tcBorders>
              <w:top w:val="nil"/>
              <w:left w:val="nil"/>
              <w:bottom w:val="single" w:sz="4" w:space="0" w:color="auto"/>
              <w:right w:val="single" w:sz="4" w:space="0" w:color="auto"/>
            </w:tcBorders>
            <w:shd w:val="clear" w:color="auto" w:fill="auto"/>
            <w:noWrap/>
            <w:vAlign w:val="center"/>
            <w:hideMark/>
          </w:tcPr>
          <w:p w14:paraId="4BF8EC2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5.37E-02</w:t>
            </w:r>
          </w:p>
        </w:tc>
      </w:tr>
    </w:tbl>
    <w:p w14:paraId="2159989B" w14:textId="77777777" w:rsidR="00276059" w:rsidRPr="00EE3627" w:rsidRDefault="00276059" w:rsidP="00276059">
      <w:pPr>
        <w:rPr>
          <w:rFonts w:ascii="Arial" w:hAnsi="Arial" w:cs="Arial"/>
          <w:b/>
          <w:sz w:val="22"/>
          <w:szCs w:val="22"/>
        </w:rPr>
      </w:pPr>
    </w:p>
    <w:p w14:paraId="05402A6F" w14:textId="77777777" w:rsidR="00276059" w:rsidRDefault="00276059" w:rsidP="00276059">
      <w:pPr>
        <w:rPr>
          <w:rFonts w:ascii="Arial" w:hAnsi="Arial" w:cs="Arial"/>
          <w:b/>
          <w:sz w:val="22"/>
          <w:szCs w:val="22"/>
        </w:rPr>
      </w:pPr>
      <w:r>
        <w:rPr>
          <w:rFonts w:ascii="Arial" w:hAnsi="Arial" w:cs="Arial"/>
          <w:b/>
          <w:sz w:val="22"/>
          <w:szCs w:val="22"/>
        </w:rPr>
        <w:br w:type="page"/>
      </w:r>
    </w:p>
    <w:p w14:paraId="2075D755" w14:textId="4CBD92E0" w:rsidR="00276059" w:rsidRPr="00EE3627" w:rsidRDefault="00D562D4" w:rsidP="00276059">
      <w:pPr>
        <w:rPr>
          <w:rFonts w:ascii="Arial" w:hAnsi="Arial" w:cs="Arial"/>
          <w:b/>
          <w:sz w:val="22"/>
          <w:szCs w:val="22"/>
        </w:rPr>
      </w:pPr>
      <w:r>
        <w:rPr>
          <w:rFonts w:ascii="Arial" w:hAnsi="Arial" w:cs="Arial"/>
          <w:b/>
          <w:sz w:val="22"/>
          <w:szCs w:val="22"/>
        </w:rPr>
        <w:t xml:space="preserve">Supplemental Table 8 </w:t>
      </w:r>
      <w:r w:rsidR="00276059" w:rsidRPr="00EE3627">
        <w:rPr>
          <w:rFonts w:ascii="Arial" w:hAnsi="Arial" w:cs="Arial"/>
          <w:b/>
          <w:sz w:val="22"/>
          <w:szCs w:val="22"/>
        </w:rPr>
        <w:t xml:space="preserve"> </w:t>
      </w:r>
      <w:r w:rsidR="00276059">
        <w:rPr>
          <w:rFonts w:ascii="Arial" w:hAnsi="Arial" w:cs="Arial"/>
          <w:b/>
          <w:sz w:val="22"/>
          <w:szCs w:val="22"/>
        </w:rPr>
        <w:t>A</w:t>
      </w:r>
      <w:r w:rsidR="00276059" w:rsidRPr="00EE3627">
        <w:rPr>
          <w:rFonts w:ascii="Arial" w:hAnsi="Arial" w:cs="Arial"/>
          <w:b/>
          <w:sz w:val="22"/>
          <w:szCs w:val="22"/>
        </w:rPr>
        <w:t>llele frequenc</w:t>
      </w:r>
      <w:r w:rsidR="00276059">
        <w:rPr>
          <w:rFonts w:ascii="Arial" w:hAnsi="Arial" w:cs="Arial"/>
          <w:b/>
          <w:sz w:val="22"/>
          <w:szCs w:val="22"/>
        </w:rPr>
        <w:t>y distribution</w:t>
      </w:r>
      <w:r w:rsidR="005D0B70">
        <w:rPr>
          <w:rFonts w:ascii="Arial" w:hAnsi="Arial" w:cs="Arial"/>
          <w:b/>
          <w:sz w:val="22"/>
          <w:szCs w:val="22"/>
        </w:rPr>
        <w:t>s</w:t>
      </w:r>
      <w:r w:rsidR="00276059">
        <w:rPr>
          <w:rFonts w:ascii="Arial" w:hAnsi="Arial" w:cs="Arial"/>
          <w:b/>
          <w:sz w:val="22"/>
          <w:szCs w:val="22"/>
        </w:rPr>
        <w:t xml:space="preserve"> </w:t>
      </w:r>
      <w:r w:rsidR="005D0B70">
        <w:rPr>
          <w:rFonts w:ascii="Arial" w:hAnsi="Arial" w:cs="Arial"/>
          <w:b/>
          <w:sz w:val="22"/>
          <w:szCs w:val="22"/>
        </w:rPr>
        <w:t>for</w:t>
      </w:r>
      <w:r w:rsidR="00276059">
        <w:rPr>
          <w:rFonts w:ascii="Arial" w:hAnsi="Arial" w:cs="Arial"/>
          <w:b/>
          <w:sz w:val="22"/>
          <w:szCs w:val="22"/>
        </w:rPr>
        <w:t xml:space="preserve"> </w:t>
      </w:r>
      <w:r w:rsidR="00276059" w:rsidRPr="00EE3627">
        <w:rPr>
          <w:rFonts w:ascii="Arial" w:hAnsi="Arial" w:cs="Arial"/>
          <w:b/>
          <w:sz w:val="22"/>
          <w:szCs w:val="22"/>
        </w:rPr>
        <w:t xml:space="preserve">STR </w:t>
      </w:r>
      <w:r w:rsidR="00276059">
        <w:rPr>
          <w:rFonts w:ascii="Arial" w:hAnsi="Arial" w:cs="Arial"/>
          <w:b/>
          <w:sz w:val="22"/>
          <w:szCs w:val="22"/>
        </w:rPr>
        <w:t xml:space="preserve">type </w:t>
      </w:r>
      <w:r w:rsidR="00276059" w:rsidRPr="00EE3627">
        <w:rPr>
          <w:rFonts w:ascii="Arial" w:hAnsi="Arial" w:cs="Arial"/>
          <w:b/>
          <w:sz w:val="22"/>
          <w:szCs w:val="22"/>
        </w:rPr>
        <w:t>subsets</w:t>
      </w:r>
    </w:p>
    <w:p w14:paraId="63D2A13B" w14:textId="77777777" w:rsidR="00276059" w:rsidRPr="00EE3627" w:rsidRDefault="00276059" w:rsidP="00276059">
      <w:pPr>
        <w:rPr>
          <w:rFonts w:ascii="Arial" w:hAnsi="Arial" w:cs="Arial"/>
          <w:b/>
          <w:sz w:val="22"/>
          <w:szCs w:val="22"/>
        </w:rPr>
      </w:pPr>
    </w:p>
    <w:tbl>
      <w:tblPr>
        <w:tblW w:w="8293" w:type="dxa"/>
        <w:jc w:val="center"/>
        <w:tblInd w:w="-561" w:type="dxa"/>
        <w:tblLayout w:type="fixed"/>
        <w:tblLook w:val="04A0" w:firstRow="1" w:lastRow="0" w:firstColumn="1" w:lastColumn="0" w:noHBand="0" w:noVBand="1"/>
      </w:tblPr>
      <w:tblGrid>
        <w:gridCol w:w="997"/>
        <w:gridCol w:w="1440"/>
        <w:gridCol w:w="1710"/>
        <w:gridCol w:w="1530"/>
        <w:gridCol w:w="1530"/>
        <w:gridCol w:w="1086"/>
      </w:tblGrid>
      <w:tr w:rsidR="00276059" w:rsidRPr="00EE3627" w14:paraId="1988A2EF" w14:textId="77777777" w:rsidTr="00C4118C">
        <w:trPr>
          <w:trHeight w:val="1220"/>
          <w:jc w:val="center"/>
        </w:trPr>
        <w:tc>
          <w:tcPr>
            <w:tcW w:w="997" w:type="dxa"/>
            <w:tcBorders>
              <w:top w:val="single" w:sz="4" w:space="0" w:color="auto"/>
              <w:left w:val="single" w:sz="4" w:space="0" w:color="auto"/>
              <w:bottom w:val="nil"/>
              <w:right w:val="single" w:sz="4" w:space="0" w:color="auto"/>
            </w:tcBorders>
            <w:shd w:val="clear" w:color="auto" w:fill="auto"/>
            <w:noWrap/>
            <w:vAlign w:val="center"/>
            <w:hideMark/>
          </w:tcPr>
          <w:p w14:paraId="22804DF8"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Period</w:t>
            </w:r>
          </w:p>
        </w:tc>
        <w:tc>
          <w:tcPr>
            <w:tcW w:w="1440" w:type="dxa"/>
            <w:tcBorders>
              <w:top w:val="single" w:sz="4" w:space="0" w:color="auto"/>
              <w:left w:val="nil"/>
              <w:bottom w:val="nil"/>
              <w:right w:val="single" w:sz="4" w:space="0" w:color="auto"/>
            </w:tcBorders>
            <w:shd w:val="clear" w:color="auto" w:fill="auto"/>
            <w:vAlign w:val="center"/>
            <w:hideMark/>
          </w:tcPr>
          <w:p w14:paraId="2F3BEE66"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 xml:space="preserve">Number of </w:t>
            </w:r>
          </w:p>
          <w:p w14:paraId="29358796"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Loci</w:t>
            </w:r>
          </w:p>
        </w:tc>
        <w:tc>
          <w:tcPr>
            <w:tcW w:w="1710" w:type="dxa"/>
            <w:tcBorders>
              <w:top w:val="single" w:sz="4" w:space="0" w:color="auto"/>
              <w:left w:val="nil"/>
              <w:bottom w:val="nil"/>
              <w:right w:val="single" w:sz="4" w:space="0" w:color="auto"/>
            </w:tcBorders>
            <w:shd w:val="clear" w:color="auto" w:fill="auto"/>
            <w:vAlign w:val="center"/>
            <w:hideMark/>
          </w:tcPr>
          <w:p w14:paraId="059F58BE"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 xml:space="preserve">Length </w:t>
            </w:r>
          </w:p>
          <w:p w14:paraId="4D1C1CEE"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Percentile</w:t>
            </w:r>
            <w:r>
              <w:rPr>
                <w:rFonts w:ascii="Arial" w:eastAsia="Times New Roman" w:hAnsi="Arial" w:cs="Arial"/>
                <w:b/>
                <w:bCs/>
                <w:color w:val="000000"/>
                <w:sz w:val="22"/>
                <w:szCs w:val="22"/>
              </w:rPr>
              <w:t xml:space="preserve"> (%)</w:t>
            </w:r>
          </w:p>
        </w:tc>
        <w:tc>
          <w:tcPr>
            <w:tcW w:w="1530" w:type="dxa"/>
            <w:tcBorders>
              <w:top w:val="single" w:sz="4" w:space="0" w:color="auto"/>
              <w:left w:val="nil"/>
              <w:bottom w:val="nil"/>
              <w:right w:val="single" w:sz="4" w:space="0" w:color="auto"/>
            </w:tcBorders>
            <w:shd w:val="clear" w:color="auto" w:fill="auto"/>
            <w:vAlign w:val="center"/>
            <w:hideMark/>
          </w:tcPr>
          <w:p w14:paraId="4A8EC13C" w14:textId="60C4F37B" w:rsidR="00276059" w:rsidRPr="00EE3627" w:rsidRDefault="007B730D" w:rsidP="00C4118C">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Major</w:t>
            </w:r>
            <w:r w:rsidR="00276059" w:rsidRPr="00EE3627">
              <w:rPr>
                <w:rFonts w:ascii="Arial" w:eastAsia="Times New Roman" w:hAnsi="Arial" w:cs="Arial"/>
                <w:b/>
                <w:bCs/>
                <w:color w:val="000000"/>
                <w:sz w:val="22"/>
                <w:szCs w:val="22"/>
              </w:rPr>
              <w:t xml:space="preserve"> Allele Length</w:t>
            </w:r>
            <w:r w:rsidR="00276059">
              <w:rPr>
                <w:rFonts w:ascii="Arial" w:eastAsia="Times New Roman" w:hAnsi="Arial" w:cs="Arial"/>
                <w:b/>
                <w:bCs/>
                <w:color w:val="000000"/>
                <w:sz w:val="22"/>
                <w:szCs w:val="22"/>
              </w:rPr>
              <w:t xml:space="preserve"> (bp)</w:t>
            </w:r>
            <w:r w:rsidR="00276059" w:rsidRPr="00BA37B8">
              <w:rPr>
                <w:rFonts w:ascii="Arial" w:eastAsia="Times New Roman" w:hAnsi="Arial" w:cs="Arial"/>
                <w:bCs/>
                <w:color w:val="000000"/>
                <w:sz w:val="22"/>
                <w:szCs w:val="22"/>
                <w:vertAlign w:val="superscript"/>
              </w:rPr>
              <w:t>a</w:t>
            </w:r>
          </w:p>
        </w:tc>
        <w:tc>
          <w:tcPr>
            <w:tcW w:w="1530" w:type="dxa"/>
            <w:tcBorders>
              <w:top w:val="single" w:sz="4" w:space="0" w:color="auto"/>
              <w:left w:val="nil"/>
              <w:bottom w:val="nil"/>
              <w:right w:val="single" w:sz="4" w:space="0" w:color="auto"/>
            </w:tcBorders>
            <w:shd w:val="clear" w:color="auto" w:fill="auto"/>
            <w:vAlign w:val="center"/>
            <w:hideMark/>
          </w:tcPr>
          <w:p w14:paraId="6197EE6A" w14:textId="7EBDA88C" w:rsidR="00276059" w:rsidRPr="00EE3627" w:rsidRDefault="007B730D" w:rsidP="00C4118C">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Major</w:t>
            </w:r>
            <w:r w:rsidR="00276059" w:rsidRPr="00EE3627">
              <w:rPr>
                <w:rFonts w:ascii="Arial" w:eastAsia="Times New Roman" w:hAnsi="Arial" w:cs="Arial"/>
                <w:b/>
                <w:bCs/>
                <w:color w:val="000000"/>
                <w:sz w:val="22"/>
                <w:szCs w:val="22"/>
              </w:rPr>
              <w:t xml:space="preserve"> Allele Frequency</w:t>
            </w:r>
            <w:r w:rsidR="00276059" w:rsidRPr="00BA37B8">
              <w:rPr>
                <w:rFonts w:ascii="Arial" w:eastAsia="Times New Roman" w:hAnsi="Arial" w:cs="Arial"/>
                <w:bCs/>
                <w:color w:val="000000"/>
                <w:sz w:val="22"/>
                <w:szCs w:val="22"/>
                <w:vertAlign w:val="superscript"/>
              </w:rPr>
              <w:t>a</w:t>
            </w:r>
            <w:r w:rsidR="00276059">
              <w:rPr>
                <w:rFonts w:ascii="Arial" w:eastAsia="Times New Roman" w:hAnsi="Arial" w:cs="Arial"/>
                <w:bCs/>
                <w:color w:val="000000"/>
                <w:sz w:val="22"/>
                <w:szCs w:val="22"/>
                <w:vertAlign w:val="superscript"/>
              </w:rPr>
              <w:t>,b</w:t>
            </w:r>
          </w:p>
        </w:tc>
        <w:tc>
          <w:tcPr>
            <w:tcW w:w="1086" w:type="dxa"/>
            <w:tcBorders>
              <w:top w:val="single" w:sz="4" w:space="0" w:color="auto"/>
              <w:left w:val="nil"/>
              <w:bottom w:val="nil"/>
              <w:right w:val="single" w:sz="4" w:space="0" w:color="auto"/>
            </w:tcBorders>
            <w:shd w:val="clear" w:color="auto" w:fill="auto"/>
            <w:vAlign w:val="center"/>
            <w:hideMark/>
          </w:tcPr>
          <w:p w14:paraId="1CA24DA0"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MAF</w:t>
            </w:r>
            <w:r w:rsidRPr="00BA37B8">
              <w:rPr>
                <w:rFonts w:ascii="Arial" w:eastAsia="Times New Roman" w:hAnsi="Arial" w:cs="Arial"/>
                <w:bCs/>
                <w:color w:val="000000"/>
                <w:sz w:val="22"/>
                <w:szCs w:val="22"/>
                <w:vertAlign w:val="superscript"/>
              </w:rPr>
              <w:t>a,b</w:t>
            </w:r>
            <w:r>
              <w:rPr>
                <w:rFonts w:ascii="Arial" w:eastAsia="Times New Roman" w:hAnsi="Arial" w:cs="Arial"/>
                <w:bCs/>
                <w:color w:val="000000"/>
                <w:sz w:val="22"/>
                <w:szCs w:val="22"/>
                <w:vertAlign w:val="superscript"/>
              </w:rPr>
              <w:t>,c</w:t>
            </w:r>
          </w:p>
        </w:tc>
      </w:tr>
      <w:tr w:rsidR="00276059" w:rsidRPr="00EE3627" w14:paraId="2821FEE7" w14:textId="77777777" w:rsidTr="00C4118C">
        <w:trPr>
          <w:trHeight w:val="61"/>
          <w:jc w:val="center"/>
        </w:trPr>
        <w:tc>
          <w:tcPr>
            <w:tcW w:w="9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9DF59F5"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2</w:t>
            </w:r>
          </w:p>
        </w:tc>
        <w:tc>
          <w:tcPr>
            <w:tcW w:w="14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88AC924"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253</w:t>
            </w:r>
            <w:r>
              <w:rPr>
                <w:rFonts w:ascii="Arial" w:eastAsia="Times New Roman" w:hAnsi="Arial" w:cs="Arial"/>
                <w:color w:val="000000"/>
                <w:sz w:val="22"/>
                <w:szCs w:val="22"/>
              </w:rPr>
              <w:t>,</w:t>
            </w:r>
            <w:r w:rsidRPr="00EE3627">
              <w:rPr>
                <w:rFonts w:ascii="Arial" w:eastAsia="Times New Roman" w:hAnsi="Arial" w:cs="Arial"/>
                <w:color w:val="000000"/>
                <w:sz w:val="22"/>
                <w:szCs w:val="22"/>
              </w:rPr>
              <w:t>809</w:t>
            </w:r>
          </w:p>
        </w:tc>
        <w:tc>
          <w:tcPr>
            <w:tcW w:w="1710" w:type="dxa"/>
            <w:tcBorders>
              <w:top w:val="single" w:sz="8" w:space="0" w:color="auto"/>
              <w:left w:val="nil"/>
              <w:bottom w:val="single" w:sz="4" w:space="0" w:color="auto"/>
              <w:right w:val="single" w:sz="4" w:space="0" w:color="auto"/>
            </w:tcBorders>
            <w:shd w:val="clear" w:color="auto" w:fill="auto"/>
            <w:noWrap/>
            <w:vAlign w:val="center"/>
            <w:hideMark/>
          </w:tcPr>
          <w:p w14:paraId="7F5372A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0-25</w:t>
            </w:r>
          </w:p>
        </w:tc>
        <w:tc>
          <w:tcPr>
            <w:tcW w:w="1530" w:type="dxa"/>
            <w:tcBorders>
              <w:top w:val="single" w:sz="8" w:space="0" w:color="auto"/>
              <w:left w:val="nil"/>
              <w:bottom w:val="single" w:sz="4" w:space="0" w:color="auto"/>
              <w:right w:val="single" w:sz="4" w:space="0" w:color="auto"/>
            </w:tcBorders>
            <w:shd w:val="clear" w:color="auto" w:fill="auto"/>
            <w:noWrap/>
            <w:vAlign w:val="center"/>
            <w:hideMark/>
          </w:tcPr>
          <w:p w14:paraId="3F630F6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12</w:t>
            </w:r>
          </w:p>
        </w:tc>
        <w:tc>
          <w:tcPr>
            <w:tcW w:w="1530" w:type="dxa"/>
            <w:tcBorders>
              <w:top w:val="single" w:sz="8" w:space="0" w:color="auto"/>
              <w:left w:val="nil"/>
              <w:bottom w:val="single" w:sz="4" w:space="0" w:color="auto"/>
              <w:right w:val="single" w:sz="4" w:space="0" w:color="auto"/>
            </w:tcBorders>
            <w:shd w:val="clear" w:color="auto" w:fill="auto"/>
            <w:noWrap/>
            <w:vAlign w:val="center"/>
            <w:hideMark/>
          </w:tcPr>
          <w:p w14:paraId="56535B1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97.95</w:t>
            </w:r>
          </w:p>
        </w:tc>
        <w:tc>
          <w:tcPr>
            <w:tcW w:w="1086" w:type="dxa"/>
            <w:tcBorders>
              <w:top w:val="single" w:sz="8" w:space="0" w:color="auto"/>
              <w:left w:val="nil"/>
              <w:bottom w:val="single" w:sz="4" w:space="0" w:color="auto"/>
              <w:right w:val="single" w:sz="8" w:space="0" w:color="auto"/>
            </w:tcBorders>
            <w:shd w:val="clear" w:color="auto" w:fill="auto"/>
            <w:noWrap/>
            <w:vAlign w:val="center"/>
            <w:hideMark/>
          </w:tcPr>
          <w:p w14:paraId="56DAEF7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1.17</w:t>
            </w:r>
          </w:p>
        </w:tc>
      </w:tr>
      <w:tr w:rsidR="00276059" w:rsidRPr="00EE3627" w14:paraId="62D6C0C5" w14:textId="77777777" w:rsidTr="00C4118C">
        <w:trPr>
          <w:trHeight w:val="79"/>
          <w:jc w:val="center"/>
        </w:trPr>
        <w:tc>
          <w:tcPr>
            <w:tcW w:w="997" w:type="dxa"/>
            <w:vMerge/>
            <w:tcBorders>
              <w:top w:val="single" w:sz="8" w:space="0" w:color="auto"/>
              <w:left w:val="single" w:sz="8" w:space="0" w:color="auto"/>
              <w:bottom w:val="single" w:sz="8" w:space="0" w:color="000000"/>
              <w:right w:val="single" w:sz="4" w:space="0" w:color="auto"/>
            </w:tcBorders>
            <w:vAlign w:val="center"/>
            <w:hideMark/>
          </w:tcPr>
          <w:p w14:paraId="3B3CA6C1"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14:paraId="20D614DB"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4FEAC7C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25-50</w:t>
            </w:r>
          </w:p>
        </w:tc>
        <w:tc>
          <w:tcPr>
            <w:tcW w:w="1530" w:type="dxa"/>
            <w:tcBorders>
              <w:top w:val="nil"/>
              <w:left w:val="nil"/>
              <w:bottom w:val="single" w:sz="4" w:space="0" w:color="auto"/>
              <w:right w:val="single" w:sz="4" w:space="0" w:color="auto"/>
            </w:tcBorders>
            <w:shd w:val="clear" w:color="auto" w:fill="auto"/>
            <w:noWrap/>
            <w:vAlign w:val="center"/>
            <w:hideMark/>
          </w:tcPr>
          <w:p w14:paraId="7CFE522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16</w:t>
            </w:r>
          </w:p>
        </w:tc>
        <w:tc>
          <w:tcPr>
            <w:tcW w:w="1530" w:type="dxa"/>
            <w:tcBorders>
              <w:top w:val="nil"/>
              <w:left w:val="nil"/>
              <w:bottom w:val="single" w:sz="4" w:space="0" w:color="auto"/>
              <w:right w:val="single" w:sz="4" w:space="0" w:color="auto"/>
            </w:tcBorders>
            <w:shd w:val="clear" w:color="auto" w:fill="auto"/>
            <w:noWrap/>
            <w:vAlign w:val="center"/>
            <w:hideMark/>
          </w:tcPr>
          <w:p w14:paraId="43A201C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96.44</w:t>
            </w:r>
          </w:p>
        </w:tc>
        <w:tc>
          <w:tcPr>
            <w:tcW w:w="1086" w:type="dxa"/>
            <w:tcBorders>
              <w:top w:val="nil"/>
              <w:left w:val="nil"/>
              <w:bottom w:val="single" w:sz="4" w:space="0" w:color="auto"/>
              <w:right w:val="single" w:sz="8" w:space="0" w:color="auto"/>
            </w:tcBorders>
            <w:shd w:val="clear" w:color="auto" w:fill="auto"/>
            <w:noWrap/>
            <w:vAlign w:val="center"/>
            <w:hideMark/>
          </w:tcPr>
          <w:p w14:paraId="392BDD5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2.17</w:t>
            </w:r>
          </w:p>
        </w:tc>
      </w:tr>
      <w:tr w:rsidR="00276059" w:rsidRPr="00EE3627" w14:paraId="00505643" w14:textId="77777777" w:rsidTr="00C4118C">
        <w:trPr>
          <w:trHeight w:val="79"/>
          <w:jc w:val="center"/>
        </w:trPr>
        <w:tc>
          <w:tcPr>
            <w:tcW w:w="997" w:type="dxa"/>
            <w:vMerge/>
            <w:tcBorders>
              <w:top w:val="single" w:sz="8" w:space="0" w:color="auto"/>
              <w:left w:val="single" w:sz="8" w:space="0" w:color="auto"/>
              <w:bottom w:val="single" w:sz="8" w:space="0" w:color="000000"/>
              <w:right w:val="single" w:sz="4" w:space="0" w:color="auto"/>
            </w:tcBorders>
            <w:vAlign w:val="center"/>
            <w:hideMark/>
          </w:tcPr>
          <w:p w14:paraId="63AE3CED"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14:paraId="2E643780"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55B1F67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50-75</w:t>
            </w:r>
          </w:p>
        </w:tc>
        <w:tc>
          <w:tcPr>
            <w:tcW w:w="1530" w:type="dxa"/>
            <w:tcBorders>
              <w:top w:val="nil"/>
              <w:left w:val="nil"/>
              <w:bottom w:val="single" w:sz="4" w:space="0" w:color="auto"/>
              <w:right w:val="single" w:sz="4" w:space="0" w:color="auto"/>
            </w:tcBorders>
            <w:shd w:val="clear" w:color="auto" w:fill="auto"/>
            <w:noWrap/>
            <w:vAlign w:val="center"/>
            <w:hideMark/>
          </w:tcPr>
          <w:p w14:paraId="2748888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w:t>
            </w:r>
          </w:p>
        </w:tc>
        <w:tc>
          <w:tcPr>
            <w:tcW w:w="1530" w:type="dxa"/>
            <w:tcBorders>
              <w:top w:val="nil"/>
              <w:left w:val="nil"/>
              <w:bottom w:val="single" w:sz="4" w:space="0" w:color="auto"/>
              <w:right w:val="single" w:sz="4" w:space="0" w:color="auto"/>
            </w:tcBorders>
            <w:shd w:val="clear" w:color="auto" w:fill="auto"/>
            <w:noWrap/>
            <w:vAlign w:val="center"/>
            <w:hideMark/>
          </w:tcPr>
          <w:p w14:paraId="24AA41F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88.64</w:t>
            </w:r>
          </w:p>
        </w:tc>
        <w:tc>
          <w:tcPr>
            <w:tcW w:w="1086" w:type="dxa"/>
            <w:tcBorders>
              <w:top w:val="nil"/>
              <w:left w:val="nil"/>
              <w:bottom w:val="single" w:sz="4" w:space="0" w:color="auto"/>
              <w:right w:val="single" w:sz="8" w:space="0" w:color="auto"/>
            </w:tcBorders>
            <w:shd w:val="clear" w:color="auto" w:fill="auto"/>
            <w:noWrap/>
            <w:vAlign w:val="center"/>
            <w:hideMark/>
          </w:tcPr>
          <w:p w14:paraId="32B2616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7.02</w:t>
            </w:r>
          </w:p>
        </w:tc>
      </w:tr>
      <w:tr w:rsidR="00276059" w:rsidRPr="00EE3627" w14:paraId="76C7A217" w14:textId="77777777" w:rsidTr="00C4118C">
        <w:trPr>
          <w:trHeight w:val="53"/>
          <w:jc w:val="center"/>
        </w:trPr>
        <w:tc>
          <w:tcPr>
            <w:tcW w:w="997" w:type="dxa"/>
            <w:vMerge/>
            <w:tcBorders>
              <w:top w:val="single" w:sz="8" w:space="0" w:color="auto"/>
              <w:left w:val="single" w:sz="8" w:space="0" w:color="auto"/>
              <w:bottom w:val="single" w:sz="8" w:space="0" w:color="000000"/>
              <w:right w:val="single" w:sz="4" w:space="0" w:color="auto"/>
            </w:tcBorders>
            <w:vAlign w:val="center"/>
            <w:hideMark/>
          </w:tcPr>
          <w:p w14:paraId="2509FCA4"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single" w:sz="8" w:space="0" w:color="auto"/>
              <w:left w:val="single" w:sz="4" w:space="0" w:color="auto"/>
              <w:bottom w:val="single" w:sz="8" w:space="0" w:color="000000"/>
              <w:right w:val="single" w:sz="4" w:space="0" w:color="auto"/>
            </w:tcBorders>
            <w:vAlign w:val="center"/>
            <w:hideMark/>
          </w:tcPr>
          <w:p w14:paraId="0B2DF12E"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8" w:space="0" w:color="auto"/>
              <w:right w:val="single" w:sz="4" w:space="0" w:color="auto"/>
            </w:tcBorders>
            <w:shd w:val="clear" w:color="auto" w:fill="auto"/>
            <w:noWrap/>
            <w:vAlign w:val="center"/>
            <w:hideMark/>
          </w:tcPr>
          <w:p w14:paraId="7C8A2C2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75-100</w:t>
            </w:r>
          </w:p>
        </w:tc>
        <w:tc>
          <w:tcPr>
            <w:tcW w:w="1530" w:type="dxa"/>
            <w:tcBorders>
              <w:top w:val="nil"/>
              <w:left w:val="nil"/>
              <w:bottom w:val="single" w:sz="8" w:space="0" w:color="auto"/>
              <w:right w:val="single" w:sz="4" w:space="0" w:color="auto"/>
            </w:tcBorders>
            <w:shd w:val="clear" w:color="auto" w:fill="auto"/>
            <w:noWrap/>
            <w:vAlign w:val="center"/>
            <w:hideMark/>
          </w:tcPr>
          <w:p w14:paraId="5BCCC81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38</w:t>
            </w:r>
          </w:p>
        </w:tc>
        <w:tc>
          <w:tcPr>
            <w:tcW w:w="1530" w:type="dxa"/>
            <w:tcBorders>
              <w:top w:val="nil"/>
              <w:left w:val="nil"/>
              <w:bottom w:val="single" w:sz="8" w:space="0" w:color="auto"/>
              <w:right w:val="single" w:sz="4" w:space="0" w:color="auto"/>
            </w:tcBorders>
            <w:shd w:val="clear" w:color="auto" w:fill="auto"/>
            <w:noWrap/>
            <w:vAlign w:val="center"/>
            <w:hideMark/>
          </w:tcPr>
          <w:p w14:paraId="5A24A77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53.52</w:t>
            </w:r>
          </w:p>
        </w:tc>
        <w:tc>
          <w:tcPr>
            <w:tcW w:w="1086" w:type="dxa"/>
            <w:tcBorders>
              <w:top w:val="nil"/>
              <w:left w:val="nil"/>
              <w:bottom w:val="single" w:sz="8" w:space="0" w:color="auto"/>
              <w:right w:val="single" w:sz="8" w:space="0" w:color="auto"/>
            </w:tcBorders>
            <w:shd w:val="clear" w:color="auto" w:fill="auto"/>
            <w:noWrap/>
            <w:vAlign w:val="center"/>
            <w:hideMark/>
          </w:tcPr>
          <w:p w14:paraId="4B39784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16.03</w:t>
            </w:r>
          </w:p>
        </w:tc>
      </w:tr>
      <w:tr w:rsidR="00276059" w:rsidRPr="00EE3627" w14:paraId="799B5A45" w14:textId="77777777" w:rsidTr="00C4118C">
        <w:trPr>
          <w:trHeight w:val="53"/>
          <w:jc w:val="center"/>
        </w:trPr>
        <w:tc>
          <w:tcPr>
            <w:tcW w:w="99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A240F1"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3</w:t>
            </w:r>
          </w:p>
        </w:tc>
        <w:tc>
          <w:tcPr>
            <w:tcW w:w="14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2A24FAA"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71</w:t>
            </w:r>
            <w:r>
              <w:rPr>
                <w:rFonts w:ascii="Arial" w:eastAsia="Times New Roman" w:hAnsi="Arial" w:cs="Arial"/>
                <w:color w:val="000000"/>
                <w:sz w:val="22"/>
                <w:szCs w:val="22"/>
              </w:rPr>
              <w:t>,</w:t>
            </w:r>
            <w:r w:rsidRPr="00EE3627">
              <w:rPr>
                <w:rFonts w:ascii="Arial" w:eastAsia="Times New Roman" w:hAnsi="Arial" w:cs="Arial"/>
                <w:color w:val="000000"/>
                <w:sz w:val="22"/>
                <w:szCs w:val="22"/>
              </w:rPr>
              <w:t>582</w:t>
            </w:r>
            <w:r w:rsidRPr="00EE3627">
              <w:rPr>
                <w:rFonts w:ascii="Arial" w:eastAsia="Times New Roman" w:hAnsi="Arial" w:cs="Arial"/>
                <w:color w:val="000000"/>
                <w:sz w:val="22"/>
                <w:szCs w:val="22"/>
              </w:rPr>
              <w:softHyphen/>
            </w:r>
          </w:p>
        </w:tc>
        <w:tc>
          <w:tcPr>
            <w:tcW w:w="1710" w:type="dxa"/>
            <w:tcBorders>
              <w:top w:val="nil"/>
              <w:left w:val="nil"/>
              <w:bottom w:val="single" w:sz="4" w:space="0" w:color="auto"/>
              <w:right w:val="single" w:sz="4" w:space="0" w:color="auto"/>
            </w:tcBorders>
            <w:shd w:val="clear" w:color="auto" w:fill="auto"/>
            <w:noWrap/>
            <w:vAlign w:val="center"/>
            <w:hideMark/>
          </w:tcPr>
          <w:p w14:paraId="07D71F1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0-25</w:t>
            </w:r>
          </w:p>
        </w:tc>
        <w:tc>
          <w:tcPr>
            <w:tcW w:w="1530" w:type="dxa"/>
            <w:tcBorders>
              <w:top w:val="nil"/>
              <w:left w:val="nil"/>
              <w:bottom w:val="single" w:sz="4" w:space="0" w:color="auto"/>
              <w:right w:val="single" w:sz="4" w:space="0" w:color="auto"/>
            </w:tcBorders>
            <w:shd w:val="clear" w:color="auto" w:fill="auto"/>
            <w:noWrap/>
            <w:vAlign w:val="center"/>
            <w:hideMark/>
          </w:tcPr>
          <w:p w14:paraId="62D0E2F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15</w:t>
            </w:r>
          </w:p>
        </w:tc>
        <w:tc>
          <w:tcPr>
            <w:tcW w:w="1530" w:type="dxa"/>
            <w:tcBorders>
              <w:top w:val="nil"/>
              <w:left w:val="nil"/>
              <w:bottom w:val="single" w:sz="4" w:space="0" w:color="auto"/>
              <w:right w:val="single" w:sz="4" w:space="0" w:color="auto"/>
            </w:tcBorders>
            <w:shd w:val="clear" w:color="auto" w:fill="auto"/>
            <w:noWrap/>
            <w:vAlign w:val="center"/>
            <w:hideMark/>
          </w:tcPr>
          <w:p w14:paraId="029FF24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98.85</w:t>
            </w:r>
          </w:p>
        </w:tc>
        <w:tc>
          <w:tcPr>
            <w:tcW w:w="1086" w:type="dxa"/>
            <w:tcBorders>
              <w:top w:val="nil"/>
              <w:left w:val="nil"/>
              <w:bottom w:val="single" w:sz="4" w:space="0" w:color="auto"/>
              <w:right w:val="single" w:sz="8" w:space="0" w:color="auto"/>
            </w:tcBorders>
            <w:shd w:val="clear" w:color="auto" w:fill="auto"/>
            <w:noWrap/>
            <w:vAlign w:val="center"/>
            <w:hideMark/>
          </w:tcPr>
          <w:p w14:paraId="4D1D56E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0.51</w:t>
            </w:r>
          </w:p>
        </w:tc>
      </w:tr>
      <w:tr w:rsidR="00276059" w:rsidRPr="00EE3627" w14:paraId="6BEBA0A0"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57E2FA0F"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399FE7FE"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4693CD3F"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25-50</w:t>
            </w:r>
          </w:p>
        </w:tc>
        <w:tc>
          <w:tcPr>
            <w:tcW w:w="1530" w:type="dxa"/>
            <w:tcBorders>
              <w:top w:val="nil"/>
              <w:left w:val="nil"/>
              <w:bottom w:val="single" w:sz="4" w:space="0" w:color="auto"/>
              <w:right w:val="single" w:sz="4" w:space="0" w:color="auto"/>
            </w:tcBorders>
            <w:shd w:val="clear" w:color="auto" w:fill="auto"/>
            <w:noWrap/>
            <w:vAlign w:val="center"/>
            <w:hideMark/>
          </w:tcPr>
          <w:p w14:paraId="2F35B8C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18</w:t>
            </w:r>
          </w:p>
        </w:tc>
        <w:tc>
          <w:tcPr>
            <w:tcW w:w="1530" w:type="dxa"/>
            <w:tcBorders>
              <w:top w:val="nil"/>
              <w:left w:val="nil"/>
              <w:bottom w:val="single" w:sz="4" w:space="0" w:color="auto"/>
              <w:right w:val="single" w:sz="4" w:space="0" w:color="auto"/>
            </w:tcBorders>
            <w:shd w:val="clear" w:color="auto" w:fill="auto"/>
            <w:noWrap/>
            <w:vAlign w:val="center"/>
            <w:hideMark/>
          </w:tcPr>
          <w:p w14:paraId="3AFEDB2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98.67</w:t>
            </w:r>
          </w:p>
        </w:tc>
        <w:tc>
          <w:tcPr>
            <w:tcW w:w="1086" w:type="dxa"/>
            <w:tcBorders>
              <w:top w:val="nil"/>
              <w:left w:val="nil"/>
              <w:bottom w:val="single" w:sz="4" w:space="0" w:color="auto"/>
              <w:right w:val="single" w:sz="8" w:space="0" w:color="auto"/>
            </w:tcBorders>
            <w:shd w:val="clear" w:color="auto" w:fill="auto"/>
            <w:noWrap/>
            <w:vAlign w:val="center"/>
            <w:hideMark/>
          </w:tcPr>
          <w:p w14:paraId="5E2927E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0.67</w:t>
            </w:r>
          </w:p>
        </w:tc>
      </w:tr>
      <w:tr w:rsidR="00276059" w:rsidRPr="00EE3627" w14:paraId="5C07A022"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497E1BAD"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05F897F0"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2CE98EB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50-75</w:t>
            </w:r>
          </w:p>
        </w:tc>
        <w:tc>
          <w:tcPr>
            <w:tcW w:w="1530" w:type="dxa"/>
            <w:tcBorders>
              <w:top w:val="nil"/>
              <w:left w:val="nil"/>
              <w:bottom w:val="single" w:sz="4" w:space="0" w:color="auto"/>
              <w:right w:val="single" w:sz="4" w:space="0" w:color="auto"/>
            </w:tcBorders>
            <w:shd w:val="clear" w:color="auto" w:fill="auto"/>
            <w:noWrap/>
            <w:vAlign w:val="center"/>
            <w:hideMark/>
          </w:tcPr>
          <w:p w14:paraId="17156CC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22</w:t>
            </w:r>
          </w:p>
        </w:tc>
        <w:tc>
          <w:tcPr>
            <w:tcW w:w="1530" w:type="dxa"/>
            <w:tcBorders>
              <w:top w:val="nil"/>
              <w:left w:val="nil"/>
              <w:bottom w:val="single" w:sz="4" w:space="0" w:color="auto"/>
              <w:right w:val="single" w:sz="4" w:space="0" w:color="auto"/>
            </w:tcBorders>
            <w:shd w:val="clear" w:color="auto" w:fill="auto"/>
            <w:noWrap/>
            <w:vAlign w:val="center"/>
            <w:hideMark/>
          </w:tcPr>
          <w:p w14:paraId="2BFB0E1F"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98.28</w:t>
            </w:r>
          </w:p>
        </w:tc>
        <w:tc>
          <w:tcPr>
            <w:tcW w:w="1086" w:type="dxa"/>
            <w:tcBorders>
              <w:top w:val="nil"/>
              <w:left w:val="nil"/>
              <w:bottom w:val="single" w:sz="4" w:space="0" w:color="auto"/>
              <w:right w:val="single" w:sz="8" w:space="0" w:color="auto"/>
            </w:tcBorders>
            <w:shd w:val="clear" w:color="auto" w:fill="auto"/>
            <w:noWrap/>
            <w:vAlign w:val="center"/>
            <w:hideMark/>
          </w:tcPr>
          <w:p w14:paraId="5959907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0.94</w:t>
            </w:r>
          </w:p>
        </w:tc>
      </w:tr>
      <w:tr w:rsidR="00276059" w:rsidRPr="00EE3627" w14:paraId="4AB9D24F"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2B972B11"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615C0889"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8" w:space="0" w:color="auto"/>
              <w:right w:val="single" w:sz="4" w:space="0" w:color="auto"/>
            </w:tcBorders>
            <w:shd w:val="clear" w:color="auto" w:fill="auto"/>
            <w:noWrap/>
            <w:vAlign w:val="center"/>
            <w:hideMark/>
          </w:tcPr>
          <w:p w14:paraId="22C0560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75-100</w:t>
            </w:r>
          </w:p>
        </w:tc>
        <w:tc>
          <w:tcPr>
            <w:tcW w:w="1530" w:type="dxa"/>
            <w:tcBorders>
              <w:top w:val="nil"/>
              <w:left w:val="nil"/>
              <w:bottom w:val="single" w:sz="8" w:space="0" w:color="auto"/>
              <w:right w:val="single" w:sz="4" w:space="0" w:color="auto"/>
            </w:tcBorders>
            <w:shd w:val="clear" w:color="auto" w:fill="auto"/>
            <w:noWrap/>
            <w:vAlign w:val="center"/>
            <w:hideMark/>
          </w:tcPr>
          <w:p w14:paraId="47B1E1E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32</w:t>
            </w:r>
          </w:p>
        </w:tc>
        <w:tc>
          <w:tcPr>
            <w:tcW w:w="1530" w:type="dxa"/>
            <w:tcBorders>
              <w:top w:val="nil"/>
              <w:left w:val="nil"/>
              <w:bottom w:val="single" w:sz="8" w:space="0" w:color="auto"/>
              <w:right w:val="single" w:sz="4" w:space="0" w:color="auto"/>
            </w:tcBorders>
            <w:shd w:val="clear" w:color="auto" w:fill="auto"/>
            <w:noWrap/>
            <w:vAlign w:val="center"/>
            <w:hideMark/>
          </w:tcPr>
          <w:p w14:paraId="0E332E3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95.64</w:t>
            </w:r>
          </w:p>
        </w:tc>
        <w:tc>
          <w:tcPr>
            <w:tcW w:w="1086" w:type="dxa"/>
            <w:tcBorders>
              <w:top w:val="nil"/>
              <w:left w:val="nil"/>
              <w:bottom w:val="single" w:sz="8" w:space="0" w:color="auto"/>
              <w:right w:val="single" w:sz="8" w:space="0" w:color="auto"/>
            </w:tcBorders>
            <w:shd w:val="clear" w:color="auto" w:fill="auto"/>
            <w:noWrap/>
            <w:vAlign w:val="center"/>
            <w:hideMark/>
          </w:tcPr>
          <w:p w14:paraId="5C808D4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2.68</w:t>
            </w:r>
          </w:p>
        </w:tc>
      </w:tr>
      <w:tr w:rsidR="00276059" w:rsidRPr="00EE3627" w14:paraId="55FE51C7" w14:textId="77777777" w:rsidTr="00C4118C">
        <w:trPr>
          <w:trHeight w:val="53"/>
          <w:jc w:val="center"/>
        </w:trPr>
        <w:tc>
          <w:tcPr>
            <w:tcW w:w="99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5C60CE5"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4</w:t>
            </w:r>
          </w:p>
        </w:tc>
        <w:tc>
          <w:tcPr>
            <w:tcW w:w="14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9E9921F"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195</w:t>
            </w:r>
            <w:r>
              <w:rPr>
                <w:rFonts w:ascii="Arial" w:eastAsia="Times New Roman" w:hAnsi="Arial" w:cs="Arial"/>
                <w:color w:val="000000"/>
                <w:sz w:val="22"/>
                <w:szCs w:val="22"/>
              </w:rPr>
              <w:t>,</w:t>
            </w:r>
            <w:r w:rsidRPr="00EE3627">
              <w:rPr>
                <w:rFonts w:ascii="Arial" w:eastAsia="Times New Roman" w:hAnsi="Arial" w:cs="Arial"/>
                <w:color w:val="000000"/>
                <w:sz w:val="22"/>
                <w:szCs w:val="22"/>
              </w:rPr>
              <w:t>264</w:t>
            </w:r>
          </w:p>
        </w:tc>
        <w:tc>
          <w:tcPr>
            <w:tcW w:w="1710" w:type="dxa"/>
            <w:tcBorders>
              <w:top w:val="nil"/>
              <w:left w:val="nil"/>
              <w:bottom w:val="single" w:sz="4" w:space="0" w:color="auto"/>
              <w:right w:val="single" w:sz="4" w:space="0" w:color="auto"/>
            </w:tcBorders>
            <w:shd w:val="clear" w:color="auto" w:fill="auto"/>
            <w:noWrap/>
            <w:vAlign w:val="center"/>
            <w:hideMark/>
          </w:tcPr>
          <w:p w14:paraId="00977C7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0-25</w:t>
            </w:r>
          </w:p>
        </w:tc>
        <w:tc>
          <w:tcPr>
            <w:tcW w:w="1530" w:type="dxa"/>
            <w:tcBorders>
              <w:top w:val="nil"/>
              <w:left w:val="nil"/>
              <w:bottom w:val="single" w:sz="4" w:space="0" w:color="auto"/>
              <w:right w:val="single" w:sz="4" w:space="0" w:color="auto"/>
            </w:tcBorders>
            <w:shd w:val="clear" w:color="auto" w:fill="auto"/>
            <w:noWrap/>
            <w:vAlign w:val="center"/>
            <w:hideMark/>
          </w:tcPr>
          <w:p w14:paraId="4E8DB1F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14</w:t>
            </w:r>
          </w:p>
        </w:tc>
        <w:tc>
          <w:tcPr>
            <w:tcW w:w="1530" w:type="dxa"/>
            <w:tcBorders>
              <w:top w:val="nil"/>
              <w:left w:val="nil"/>
              <w:bottom w:val="single" w:sz="4" w:space="0" w:color="auto"/>
              <w:right w:val="single" w:sz="4" w:space="0" w:color="auto"/>
            </w:tcBorders>
            <w:shd w:val="clear" w:color="auto" w:fill="auto"/>
            <w:noWrap/>
            <w:vAlign w:val="center"/>
            <w:hideMark/>
          </w:tcPr>
          <w:p w14:paraId="2CF17CC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99.34</w:t>
            </w:r>
          </w:p>
        </w:tc>
        <w:tc>
          <w:tcPr>
            <w:tcW w:w="1086" w:type="dxa"/>
            <w:tcBorders>
              <w:top w:val="nil"/>
              <w:left w:val="nil"/>
              <w:bottom w:val="single" w:sz="4" w:space="0" w:color="auto"/>
              <w:right w:val="single" w:sz="8" w:space="0" w:color="auto"/>
            </w:tcBorders>
            <w:shd w:val="clear" w:color="auto" w:fill="auto"/>
            <w:noWrap/>
            <w:vAlign w:val="center"/>
            <w:hideMark/>
          </w:tcPr>
          <w:p w14:paraId="474C524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0.27</w:t>
            </w:r>
          </w:p>
        </w:tc>
      </w:tr>
      <w:tr w:rsidR="00276059" w:rsidRPr="00EE3627" w14:paraId="4D515A8F"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18941829"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046FA0B5"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497501F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25-50</w:t>
            </w:r>
          </w:p>
        </w:tc>
        <w:tc>
          <w:tcPr>
            <w:tcW w:w="1530" w:type="dxa"/>
            <w:tcBorders>
              <w:top w:val="nil"/>
              <w:left w:val="nil"/>
              <w:bottom w:val="single" w:sz="4" w:space="0" w:color="auto"/>
              <w:right w:val="single" w:sz="4" w:space="0" w:color="auto"/>
            </w:tcBorders>
            <w:shd w:val="clear" w:color="auto" w:fill="auto"/>
            <w:noWrap/>
            <w:vAlign w:val="center"/>
            <w:hideMark/>
          </w:tcPr>
          <w:p w14:paraId="28DA36A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18</w:t>
            </w:r>
          </w:p>
        </w:tc>
        <w:tc>
          <w:tcPr>
            <w:tcW w:w="1530" w:type="dxa"/>
            <w:tcBorders>
              <w:top w:val="nil"/>
              <w:left w:val="nil"/>
              <w:bottom w:val="single" w:sz="4" w:space="0" w:color="auto"/>
              <w:right w:val="single" w:sz="4" w:space="0" w:color="auto"/>
            </w:tcBorders>
            <w:shd w:val="clear" w:color="auto" w:fill="auto"/>
            <w:noWrap/>
            <w:vAlign w:val="center"/>
            <w:hideMark/>
          </w:tcPr>
          <w:p w14:paraId="566E91A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99.24</w:t>
            </w:r>
          </w:p>
        </w:tc>
        <w:tc>
          <w:tcPr>
            <w:tcW w:w="1086" w:type="dxa"/>
            <w:tcBorders>
              <w:top w:val="nil"/>
              <w:left w:val="nil"/>
              <w:bottom w:val="single" w:sz="4" w:space="0" w:color="auto"/>
              <w:right w:val="single" w:sz="8" w:space="0" w:color="auto"/>
            </w:tcBorders>
            <w:shd w:val="clear" w:color="auto" w:fill="auto"/>
            <w:noWrap/>
            <w:vAlign w:val="center"/>
            <w:hideMark/>
          </w:tcPr>
          <w:p w14:paraId="6AD6CBB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0.31</w:t>
            </w:r>
          </w:p>
        </w:tc>
      </w:tr>
      <w:tr w:rsidR="00276059" w:rsidRPr="00EE3627" w14:paraId="170ECF96"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450BF332"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767D976F"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4B27681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50-75</w:t>
            </w:r>
          </w:p>
        </w:tc>
        <w:tc>
          <w:tcPr>
            <w:tcW w:w="1530" w:type="dxa"/>
            <w:tcBorders>
              <w:top w:val="nil"/>
              <w:left w:val="nil"/>
              <w:bottom w:val="single" w:sz="4" w:space="0" w:color="auto"/>
              <w:right w:val="single" w:sz="4" w:space="0" w:color="auto"/>
            </w:tcBorders>
            <w:shd w:val="clear" w:color="auto" w:fill="auto"/>
            <w:noWrap/>
            <w:vAlign w:val="center"/>
            <w:hideMark/>
          </w:tcPr>
          <w:p w14:paraId="41D15AC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23</w:t>
            </w:r>
          </w:p>
        </w:tc>
        <w:tc>
          <w:tcPr>
            <w:tcW w:w="1530" w:type="dxa"/>
            <w:tcBorders>
              <w:top w:val="nil"/>
              <w:left w:val="nil"/>
              <w:bottom w:val="single" w:sz="4" w:space="0" w:color="auto"/>
              <w:right w:val="single" w:sz="4" w:space="0" w:color="auto"/>
            </w:tcBorders>
            <w:shd w:val="clear" w:color="auto" w:fill="auto"/>
            <w:noWrap/>
            <w:vAlign w:val="center"/>
            <w:hideMark/>
          </w:tcPr>
          <w:p w14:paraId="17945A0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98.96</w:t>
            </w:r>
          </w:p>
        </w:tc>
        <w:tc>
          <w:tcPr>
            <w:tcW w:w="1086" w:type="dxa"/>
            <w:tcBorders>
              <w:top w:val="nil"/>
              <w:left w:val="nil"/>
              <w:bottom w:val="single" w:sz="4" w:space="0" w:color="auto"/>
              <w:right w:val="single" w:sz="8" w:space="0" w:color="auto"/>
            </w:tcBorders>
            <w:shd w:val="clear" w:color="auto" w:fill="auto"/>
            <w:noWrap/>
            <w:vAlign w:val="center"/>
            <w:hideMark/>
          </w:tcPr>
          <w:p w14:paraId="314DF72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0.49</w:t>
            </w:r>
          </w:p>
        </w:tc>
      </w:tr>
      <w:tr w:rsidR="00276059" w:rsidRPr="00EE3627" w14:paraId="4C318D21"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2E3E671D"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2B06912A"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8" w:space="0" w:color="auto"/>
              <w:right w:val="single" w:sz="4" w:space="0" w:color="auto"/>
            </w:tcBorders>
            <w:shd w:val="clear" w:color="auto" w:fill="auto"/>
            <w:noWrap/>
            <w:vAlign w:val="center"/>
            <w:hideMark/>
          </w:tcPr>
          <w:p w14:paraId="35FBB2A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75-100</w:t>
            </w:r>
          </w:p>
        </w:tc>
        <w:tc>
          <w:tcPr>
            <w:tcW w:w="1530" w:type="dxa"/>
            <w:tcBorders>
              <w:top w:val="nil"/>
              <w:left w:val="nil"/>
              <w:bottom w:val="single" w:sz="8" w:space="0" w:color="auto"/>
              <w:right w:val="single" w:sz="4" w:space="0" w:color="auto"/>
            </w:tcBorders>
            <w:shd w:val="clear" w:color="auto" w:fill="auto"/>
            <w:noWrap/>
            <w:vAlign w:val="center"/>
            <w:hideMark/>
          </w:tcPr>
          <w:p w14:paraId="1400911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35</w:t>
            </w:r>
          </w:p>
        </w:tc>
        <w:tc>
          <w:tcPr>
            <w:tcW w:w="1530" w:type="dxa"/>
            <w:tcBorders>
              <w:top w:val="nil"/>
              <w:left w:val="nil"/>
              <w:bottom w:val="single" w:sz="8" w:space="0" w:color="auto"/>
              <w:right w:val="single" w:sz="4" w:space="0" w:color="auto"/>
            </w:tcBorders>
            <w:shd w:val="clear" w:color="auto" w:fill="auto"/>
            <w:noWrap/>
            <w:vAlign w:val="center"/>
            <w:hideMark/>
          </w:tcPr>
          <w:p w14:paraId="74CA3D6C"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95.72</w:t>
            </w:r>
          </w:p>
        </w:tc>
        <w:tc>
          <w:tcPr>
            <w:tcW w:w="1086" w:type="dxa"/>
            <w:tcBorders>
              <w:top w:val="nil"/>
              <w:left w:val="nil"/>
              <w:bottom w:val="single" w:sz="8" w:space="0" w:color="auto"/>
              <w:right w:val="single" w:sz="8" w:space="0" w:color="auto"/>
            </w:tcBorders>
            <w:shd w:val="clear" w:color="auto" w:fill="auto"/>
            <w:noWrap/>
            <w:vAlign w:val="center"/>
            <w:hideMark/>
          </w:tcPr>
          <w:p w14:paraId="0DA348E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2.73</w:t>
            </w:r>
          </w:p>
        </w:tc>
      </w:tr>
      <w:tr w:rsidR="00276059" w:rsidRPr="00EE3627" w14:paraId="703BD273" w14:textId="77777777" w:rsidTr="00C4118C">
        <w:trPr>
          <w:trHeight w:val="53"/>
          <w:jc w:val="center"/>
        </w:trPr>
        <w:tc>
          <w:tcPr>
            <w:tcW w:w="99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4000D72"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5</w:t>
            </w:r>
          </w:p>
        </w:tc>
        <w:tc>
          <w:tcPr>
            <w:tcW w:w="14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1109BD1"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64</w:t>
            </w:r>
            <w:r>
              <w:rPr>
                <w:rFonts w:ascii="Arial" w:eastAsia="Times New Roman" w:hAnsi="Arial" w:cs="Arial"/>
                <w:color w:val="000000"/>
                <w:sz w:val="22"/>
                <w:szCs w:val="22"/>
              </w:rPr>
              <w:t>,</w:t>
            </w:r>
            <w:r w:rsidRPr="00EE3627">
              <w:rPr>
                <w:rFonts w:ascii="Arial" w:eastAsia="Times New Roman" w:hAnsi="Arial" w:cs="Arial"/>
                <w:color w:val="000000"/>
                <w:sz w:val="22"/>
                <w:szCs w:val="22"/>
              </w:rPr>
              <w:t>320</w:t>
            </w:r>
          </w:p>
        </w:tc>
        <w:tc>
          <w:tcPr>
            <w:tcW w:w="1710" w:type="dxa"/>
            <w:tcBorders>
              <w:top w:val="nil"/>
              <w:left w:val="nil"/>
              <w:bottom w:val="single" w:sz="4" w:space="0" w:color="auto"/>
              <w:right w:val="single" w:sz="4" w:space="0" w:color="auto"/>
            </w:tcBorders>
            <w:shd w:val="clear" w:color="auto" w:fill="auto"/>
            <w:noWrap/>
            <w:vAlign w:val="center"/>
            <w:hideMark/>
          </w:tcPr>
          <w:p w14:paraId="65366CC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0-25</w:t>
            </w:r>
          </w:p>
        </w:tc>
        <w:tc>
          <w:tcPr>
            <w:tcW w:w="1530" w:type="dxa"/>
            <w:tcBorders>
              <w:top w:val="nil"/>
              <w:left w:val="nil"/>
              <w:bottom w:val="single" w:sz="4" w:space="0" w:color="auto"/>
              <w:right w:val="single" w:sz="4" w:space="0" w:color="auto"/>
            </w:tcBorders>
            <w:shd w:val="clear" w:color="auto" w:fill="auto"/>
            <w:noWrap/>
            <w:vAlign w:val="center"/>
            <w:hideMark/>
          </w:tcPr>
          <w:p w14:paraId="73F6FB0E"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17</w:t>
            </w:r>
          </w:p>
        </w:tc>
        <w:tc>
          <w:tcPr>
            <w:tcW w:w="1530" w:type="dxa"/>
            <w:tcBorders>
              <w:top w:val="nil"/>
              <w:left w:val="nil"/>
              <w:bottom w:val="single" w:sz="4" w:space="0" w:color="auto"/>
              <w:right w:val="single" w:sz="4" w:space="0" w:color="auto"/>
            </w:tcBorders>
            <w:shd w:val="clear" w:color="auto" w:fill="auto"/>
            <w:noWrap/>
            <w:vAlign w:val="center"/>
            <w:hideMark/>
          </w:tcPr>
          <w:p w14:paraId="650A4B3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99.33</w:t>
            </w:r>
          </w:p>
        </w:tc>
        <w:tc>
          <w:tcPr>
            <w:tcW w:w="1086" w:type="dxa"/>
            <w:tcBorders>
              <w:top w:val="nil"/>
              <w:left w:val="nil"/>
              <w:bottom w:val="single" w:sz="4" w:space="0" w:color="auto"/>
              <w:right w:val="single" w:sz="8" w:space="0" w:color="auto"/>
            </w:tcBorders>
            <w:shd w:val="clear" w:color="auto" w:fill="auto"/>
            <w:noWrap/>
            <w:vAlign w:val="center"/>
            <w:hideMark/>
          </w:tcPr>
          <w:p w14:paraId="56F42BA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0.27</w:t>
            </w:r>
          </w:p>
        </w:tc>
      </w:tr>
      <w:tr w:rsidR="00276059" w:rsidRPr="00EE3627" w14:paraId="49A02FBE"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420580BC"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682888FB"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761BF97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25-50</w:t>
            </w:r>
          </w:p>
        </w:tc>
        <w:tc>
          <w:tcPr>
            <w:tcW w:w="1530" w:type="dxa"/>
            <w:tcBorders>
              <w:top w:val="nil"/>
              <w:left w:val="nil"/>
              <w:bottom w:val="single" w:sz="4" w:space="0" w:color="auto"/>
              <w:right w:val="single" w:sz="4" w:space="0" w:color="auto"/>
            </w:tcBorders>
            <w:shd w:val="clear" w:color="auto" w:fill="auto"/>
            <w:noWrap/>
            <w:vAlign w:val="center"/>
            <w:hideMark/>
          </w:tcPr>
          <w:p w14:paraId="2A3E6D3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20</w:t>
            </w:r>
          </w:p>
        </w:tc>
        <w:tc>
          <w:tcPr>
            <w:tcW w:w="1530" w:type="dxa"/>
            <w:tcBorders>
              <w:top w:val="nil"/>
              <w:left w:val="nil"/>
              <w:bottom w:val="single" w:sz="4" w:space="0" w:color="auto"/>
              <w:right w:val="single" w:sz="4" w:space="0" w:color="auto"/>
            </w:tcBorders>
            <w:shd w:val="clear" w:color="auto" w:fill="auto"/>
            <w:noWrap/>
            <w:vAlign w:val="center"/>
            <w:hideMark/>
          </w:tcPr>
          <w:p w14:paraId="37F01A11"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99.25</w:t>
            </w:r>
          </w:p>
        </w:tc>
        <w:tc>
          <w:tcPr>
            <w:tcW w:w="1086" w:type="dxa"/>
            <w:tcBorders>
              <w:top w:val="nil"/>
              <w:left w:val="nil"/>
              <w:bottom w:val="single" w:sz="4" w:space="0" w:color="auto"/>
              <w:right w:val="single" w:sz="8" w:space="0" w:color="auto"/>
            </w:tcBorders>
            <w:shd w:val="clear" w:color="auto" w:fill="auto"/>
            <w:noWrap/>
            <w:vAlign w:val="center"/>
            <w:hideMark/>
          </w:tcPr>
          <w:p w14:paraId="1124BE2B"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0.30</w:t>
            </w:r>
          </w:p>
        </w:tc>
      </w:tr>
      <w:tr w:rsidR="00276059" w:rsidRPr="00EE3627" w14:paraId="0CAC4EB1"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215467BD"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3E1C7DB9"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661007A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50-75</w:t>
            </w:r>
          </w:p>
        </w:tc>
        <w:tc>
          <w:tcPr>
            <w:tcW w:w="1530" w:type="dxa"/>
            <w:tcBorders>
              <w:top w:val="nil"/>
              <w:left w:val="nil"/>
              <w:bottom w:val="single" w:sz="4" w:space="0" w:color="auto"/>
              <w:right w:val="single" w:sz="4" w:space="0" w:color="auto"/>
            </w:tcBorders>
            <w:shd w:val="clear" w:color="auto" w:fill="auto"/>
            <w:noWrap/>
            <w:vAlign w:val="center"/>
            <w:hideMark/>
          </w:tcPr>
          <w:p w14:paraId="1002B5F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24</w:t>
            </w:r>
          </w:p>
        </w:tc>
        <w:tc>
          <w:tcPr>
            <w:tcW w:w="1530" w:type="dxa"/>
            <w:tcBorders>
              <w:top w:val="nil"/>
              <w:left w:val="nil"/>
              <w:bottom w:val="single" w:sz="4" w:space="0" w:color="auto"/>
              <w:right w:val="single" w:sz="4" w:space="0" w:color="auto"/>
            </w:tcBorders>
            <w:shd w:val="clear" w:color="auto" w:fill="auto"/>
            <w:noWrap/>
            <w:vAlign w:val="center"/>
            <w:hideMark/>
          </w:tcPr>
          <w:p w14:paraId="530C6B5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99.16</w:t>
            </w:r>
          </w:p>
        </w:tc>
        <w:tc>
          <w:tcPr>
            <w:tcW w:w="1086" w:type="dxa"/>
            <w:tcBorders>
              <w:top w:val="nil"/>
              <w:left w:val="nil"/>
              <w:bottom w:val="single" w:sz="4" w:space="0" w:color="auto"/>
              <w:right w:val="single" w:sz="8" w:space="0" w:color="auto"/>
            </w:tcBorders>
            <w:shd w:val="clear" w:color="auto" w:fill="auto"/>
            <w:noWrap/>
            <w:vAlign w:val="center"/>
            <w:hideMark/>
          </w:tcPr>
          <w:p w14:paraId="1E7F174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0.36</w:t>
            </w:r>
          </w:p>
        </w:tc>
      </w:tr>
      <w:tr w:rsidR="00276059" w:rsidRPr="00EE3627" w14:paraId="32404122"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49539E9D"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27F8BD5C" w14:textId="77777777" w:rsidR="00276059" w:rsidRPr="00EE3627" w:rsidRDefault="00276059" w:rsidP="00C4118C">
            <w:pPr>
              <w:jc w:val="right"/>
              <w:rPr>
                <w:rFonts w:ascii="Arial" w:eastAsia="Times New Roman" w:hAnsi="Arial" w:cs="Arial"/>
                <w:color w:val="000000"/>
                <w:sz w:val="22"/>
                <w:szCs w:val="22"/>
              </w:rPr>
            </w:pPr>
          </w:p>
        </w:tc>
        <w:tc>
          <w:tcPr>
            <w:tcW w:w="1710" w:type="dxa"/>
            <w:tcBorders>
              <w:top w:val="nil"/>
              <w:left w:val="nil"/>
              <w:bottom w:val="single" w:sz="8" w:space="0" w:color="auto"/>
              <w:right w:val="single" w:sz="4" w:space="0" w:color="auto"/>
            </w:tcBorders>
            <w:shd w:val="clear" w:color="auto" w:fill="auto"/>
            <w:noWrap/>
            <w:vAlign w:val="center"/>
            <w:hideMark/>
          </w:tcPr>
          <w:p w14:paraId="0C85417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75-100</w:t>
            </w:r>
          </w:p>
        </w:tc>
        <w:tc>
          <w:tcPr>
            <w:tcW w:w="1530" w:type="dxa"/>
            <w:tcBorders>
              <w:top w:val="nil"/>
              <w:left w:val="nil"/>
              <w:bottom w:val="single" w:sz="8" w:space="0" w:color="auto"/>
              <w:right w:val="single" w:sz="4" w:space="0" w:color="auto"/>
            </w:tcBorders>
            <w:shd w:val="clear" w:color="auto" w:fill="auto"/>
            <w:noWrap/>
            <w:vAlign w:val="center"/>
            <w:hideMark/>
          </w:tcPr>
          <w:p w14:paraId="6F2D8AA2"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34</w:t>
            </w:r>
          </w:p>
        </w:tc>
        <w:tc>
          <w:tcPr>
            <w:tcW w:w="1530" w:type="dxa"/>
            <w:tcBorders>
              <w:top w:val="nil"/>
              <w:left w:val="nil"/>
              <w:bottom w:val="single" w:sz="8" w:space="0" w:color="auto"/>
              <w:right w:val="single" w:sz="4" w:space="0" w:color="auto"/>
            </w:tcBorders>
            <w:shd w:val="clear" w:color="auto" w:fill="auto"/>
            <w:noWrap/>
            <w:vAlign w:val="center"/>
            <w:hideMark/>
          </w:tcPr>
          <w:p w14:paraId="412C543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98.60</w:t>
            </w:r>
          </w:p>
        </w:tc>
        <w:tc>
          <w:tcPr>
            <w:tcW w:w="1086" w:type="dxa"/>
            <w:tcBorders>
              <w:top w:val="nil"/>
              <w:left w:val="nil"/>
              <w:bottom w:val="single" w:sz="8" w:space="0" w:color="auto"/>
              <w:right w:val="single" w:sz="8" w:space="0" w:color="auto"/>
            </w:tcBorders>
            <w:shd w:val="clear" w:color="auto" w:fill="auto"/>
            <w:noWrap/>
            <w:vAlign w:val="center"/>
            <w:hideMark/>
          </w:tcPr>
          <w:p w14:paraId="5CA7F3C9"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0.75</w:t>
            </w:r>
          </w:p>
        </w:tc>
      </w:tr>
      <w:tr w:rsidR="00276059" w:rsidRPr="00EE3627" w14:paraId="76411A58" w14:textId="77777777" w:rsidTr="00C4118C">
        <w:trPr>
          <w:trHeight w:val="53"/>
          <w:jc w:val="center"/>
        </w:trPr>
        <w:tc>
          <w:tcPr>
            <w:tcW w:w="99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60F8A65" w14:textId="77777777" w:rsidR="00276059" w:rsidRPr="00EE3627" w:rsidRDefault="00276059" w:rsidP="00C4118C">
            <w:pPr>
              <w:jc w:val="center"/>
              <w:rPr>
                <w:rFonts w:ascii="Arial" w:eastAsia="Times New Roman" w:hAnsi="Arial" w:cs="Arial"/>
                <w:b/>
                <w:bCs/>
                <w:color w:val="000000"/>
                <w:sz w:val="22"/>
                <w:szCs w:val="22"/>
              </w:rPr>
            </w:pPr>
            <w:r w:rsidRPr="00EE3627">
              <w:rPr>
                <w:rFonts w:ascii="Arial" w:eastAsia="Times New Roman" w:hAnsi="Arial" w:cs="Arial"/>
                <w:b/>
                <w:bCs/>
                <w:color w:val="000000"/>
                <w:sz w:val="22"/>
                <w:szCs w:val="22"/>
              </w:rPr>
              <w:t>6</w:t>
            </w:r>
          </w:p>
        </w:tc>
        <w:tc>
          <w:tcPr>
            <w:tcW w:w="14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D3D24BF" w14:textId="77777777" w:rsidR="00276059" w:rsidRPr="00EE3627" w:rsidRDefault="00276059" w:rsidP="00C4118C">
            <w:pPr>
              <w:jc w:val="right"/>
              <w:rPr>
                <w:rFonts w:ascii="Arial" w:eastAsia="Times New Roman" w:hAnsi="Arial" w:cs="Arial"/>
                <w:color w:val="000000"/>
                <w:sz w:val="22"/>
                <w:szCs w:val="22"/>
              </w:rPr>
            </w:pPr>
            <w:r w:rsidRPr="00EE3627">
              <w:rPr>
                <w:rFonts w:ascii="Arial" w:eastAsia="Times New Roman" w:hAnsi="Arial" w:cs="Arial"/>
                <w:color w:val="000000"/>
                <w:sz w:val="22"/>
                <w:szCs w:val="22"/>
              </w:rPr>
              <w:t>30</w:t>
            </w:r>
            <w:r>
              <w:rPr>
                <w:rFonts w:ascii="Arial" w:eastAsia="Times New Roman" w:hAnsi="Arial" w:cs="Arial"/>
                <w:color w:val="000000"/>
                <w:sz w:val="22"/>
                <w:szCs w:val="22"/>
              </w:rPr>
              <w:t>,</w:t>
            </w:r>
            <w:r w:rsidRPr="00EE3627">
              <w:rPr>
                <w:rFonts w:ascii="Arial" w:eastAsia="Times New Roman" w:hAnsi="Arial" w:cs="Arial"/>
                <w:color w:val="000000"/>
                <w:sz w:val="22"/>
                <w:szCs w:val="22"/>
              </w:rPr>
              <w:t>063</w:t>
            </w:r>
          </w:p>
        </w:tc>
        <w:tc>
          <w:tcPr>
            <w:tcW w:w="1710" w:type="dxa"/>
            <w:tcBorders>
              <w:top w:val="nil"/>
              <w:left w:val="nil"/>
              <w:bottom w:val="single" w:sz="4" w:space="0" w:color="auto"/>
              <w:right w:val="single" w:sz="4" w:space="0" w:color="auto"/>
            </w:tcBorders>
            <w:shd w:val="clear" w:color="auto" w:fill="auto"/>
            <w:noWrap/>
            <w:vAlign w:val="center"/>
            <w:hideMark/>
          </w:tcPr>
          <w:p w14:paraId="2DB7AE5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0-25</w:t>
            </w:r>
          </w:p>
        </w:tc>
        <w:tc>
          <w:tcPr>
            <w:tcW w:w="1530" w:type="dxa"/>
            <w:tcBorders>
              <w:top w:val="nil"/>
              <w:left w:val="nil"/>
              <w:bottom w:val="single" w:sz="4" w:space="0" w:color="auto"/>
              <w:right w:val="single" w:sz="4" w:space="0" w:color="auto"/>
            </w:tcBorders>
            <w:shd w:val="clear" w:color="auto" w:fill="auto"/>
            <w:noWrap/>
            <w:vAlign w:val="center"/>
            <w:hideMark/>
          </w:tcPr>
          <w:p w14:paraId="7AA842A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17</w:t>
            </w:r>
          </w:p>
        </w:tc>
        <w:tc>
          <w:tcPr>
            <w:tcW w:w="1530" w:type="dxa"/>
            <w:tcBorders>
              <w:top w:val="nil"/>
              <w:left w:val="nil"/>
              <w:bottom w:val="single" w:sz="4" w:space="0" w:color="auto"/>
              <w:right w:val="single" w:sz="4" w:space="0" w:color="auto"/>
            </w:tcBorders>
            <w:shd w:val="clear" w:color="auto" w:fill="auto"/>
            <w:noWrap/>
            <w:vAlign w:val="center"/>
            <w:hideMark/>
          </w:tcPr>
          <w:p w14:paraId="2411F4F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99.30</w:t>
            </w:r>
          </w:p>
        </w:tc>
        <w:tc>
          <w:tcPr>
            <w:tcW w:w="1086" w:type="dxa"/>
            <w:tcBorders>
              <w:top w:val="nil"/>
              <w:left w:val="nil"/>
              <w:bottom w:val="single" w:sz="4" w:space="0" w:color="auto"/>
              <w:right w:val="single" w:sz="8" w:space="0" w:color="auto"/>
            </w:tcBorders>
            <w:shd w:val="clear" w:color="auto" w:fill="auto"/>
            <w:noWrap/>
            <w:vAlign w:val="center"/>
            <w:hideMark/>
          </w:tcPr>
          <w:p w14:paraId="5FEF313F"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0.28</w:t>
            </w:r>
          </w:p>
        </w:tc>
      </w:tr>
      <w:tr w:rsidR="00276059" w:rsidRPr="00EE3627" w14:paraId="562A2C9E"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3A9CA7B7"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26DAFA2A" w14:textId="77777777" w:rsidR="00276059" w:rsidRPr="00EE3627" w:rsidRDefault="00276059" w:rsidP="00C4118C">
            <w:pPr>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39BBD933"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25-50</w:t>
            </w:r>
          </w:p>
        </w:tc>
        <w:tc>
          <w:tcPr>
            <w:tcW w:w="1530" w:type="dxa"/>
            <w:tcBorders>
              <w:top w:val="nil"/>
              <w:left w:val="nil"/>
              <w:bottom w:val="single" w:sz="4" w:space="0" w:color="auto"/>
              <w:right w:val="single" w:sz="4" w:space="0" w:color="auto"/>
            </w:tcBorders>
            <w:shd w:val="clear" w:color="auto" w:fill="auto"/>
            <w:noWrap/>
            <w:vAlign w:val="center"/>
            <w:hideMark/>
          </w:tcPr>
          <w:p w14:paraId="76885F5A"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21</w:t>
            </w:r>
          </w:p>
        </w:tc>
        <w:tc>
          <w:tcPr>
            <w:tcW w:w="1530" w:type="dxa"/>
            <w:tcBorders>
              <w:top w:val="nil"/>
              <w:left w:val="nil"/>
              <w:bottom w:val="single" w:sz="4" w:space="0" w:color="auto"/>
              <w:right w:val="single" w:sz="4" w:space="0" w:color="auto"/>
            </w:tcBorders>
            <w:shd w:val="clear" w:color="auto" w:fill="auto"/>
            <w:noWrap/>
            <w:vAlign w:val="center"/>
            <w:hideMark/>
          </w:tcPr>
          <w:p w14:paraId="68BEFA2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99.31</w:t>
            </w:r>
          </w:p>
        </w:tc>
        <w:tc>
          <w:tcPr>
            <w:tcW w:w="1086" w:type="dxa"/>
            <w:tcBorders>
              <w:top w:val="nil"/>
              <w:left w:val="nil"/>
              <w:bottom w:val="single" w:sz="4" w:space="0" w:color="auto"/>
              <w:right w:val="single" w:sz="8" w:space="0" w:color="auto"/>
            </w:tcBorders>
            <w:shd w:val="clear" w:color="auto" w:fill="auto"/>
            <w:noWrap/>
            <w:vAlign w:val="center"/>
            <w:hideMark/>
          </w:tcPr>
          <w:p w14:paraId="018E965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0.28</w:t>
            </w:r>
          </w:p>
        </w:tc>
      </w:tr>
      <w:tr w:rsidR="00276059" w:rsidRPr="00EE3627" w14:paraId="096F1FA9"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2AFE9F43"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0530A7EF" w14:textId="77777777" w:rsidR="00276059" w:rsidRPr="00EE3627" w:rsidRDefault="00276059" w:rsidP="00C4118C">
            <w:pPr>
              <w:rPr>
                <w:rFonts w:ascii="Arial" w:eastAsia="Times New Roman" w:hAnsi="Arial" w:cs="Arial"/>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center"/>
            <w:hideMark/>
          </w:tcPr>
          <w:p w14:paraId="36A72017"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50-75</w:t>
            </w:r>
          </w:p>
        </w:tc>
        <w:tc>
          <w:tcPr>
            <w:tcW w:w="1530" w:type="dxa"/>
            <w:tcBorders>
              <w:top w:val="nil"/>
              <w:left w:val="nil"/>
              <w:bottom w:val="single" w:sz="4" w:space="0" w:color="auto"/>
              <w:right w:val="single" w:sz="4" w:space="0" w:color="auto"/>
            </w:tcBorders>
            <w:shd w:val="clear" w:color="auto" w:fill="auto"/>
            <w:noWrap/>
            <w:vAlign w:val="center"/>
            <w:hideMark/>
          </w:tcPr>
          <w:p w14:paraId="4486E8E6"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23</w:t>
            </w:r>
          </w:p>
        </w:tc>
        <w:tc>
          <w:tcPr>
            <w:tcW w:w="1530" w:type="dxa"/>
            <w:tcBorders>
              <w:top w:val="nil"/>
              <w:left w:val="nil"/>
              <w:bottom w:val="single" w:sz="4" w:space="0" w:color="auto"/>
              <w:right w:val="single" w:sz="4" w:space="0" w:color="auto"/>
            </w:tcBorders>
            <w:shd w:val="clear" w:color="auto" w:fill="auto"/>
            <w:noWrap/>
            <w:vAlign w:val="center"/>
            <w:hideMark/>
          </w:tcPr>
          <w:p w14:paraId="06A19188"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99.30</w:t>
            </w:r>
          </w:p>
        </w:tc>
        <w:tc>
          <w:tcPr>
            <w:tcW w:w="1086" w:type="dxa"/>
            <w:tcBorders>
              <w:top w:val="nil"/>
              <w:left w:val="nil"/>
              <w:bottom w:val="single" w:sz="4" w:space="0" w:color="auto"/>
              <w:right w:val="single" w:sz="8" w:space="0" w:color="auto"/>
            </w:tcBorders>
            <w:shd w:val="clear" w:color="auto" w:fill="auto"/>
            <w:noWrap/>
            <w:vAlign w:val="center"/>
            <w:hideMark/>
          </w:tcPr>
          <w:p w14:paraId="7F58B6F0"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0.29</w:t>
            </w:r>
          </w:p>
        </w:tc>
      </w:tr>
      <w:tr w:rsidR="00276059" w:rsidRPr="00EE3627" w14:paraId="490A5513" w14:textId="77777777" w:rsidTr="00C4118C">
        <w:trPr>
          <w:trHeight w:val="53"/>
          <w:jc w:val="center"/>
        </w:trPr>
        <w:tc>
          <w:tcPr>
            <w:tcW w:w="997" w:type="dxa"/>
            <w:vMerge/>
            <w:tcBorders>
              <w:top w:val="nil"/>
              <w:left w:val="single" w:sz="8" w:space="0" w:color="auto"/>
              <w:bottom w:val="single" w:sz="8" w:space="0" w:color="000000"/>
              <w:right w:val="single" w:sz="4" w:space="0" w:color="auto"/>
            </w:tcBorders>
            <w:vAlign w:val="center"/>
            <w:hideMark/>
          </w:tcPr>
          <w:p w14:paraId="071E3D49" w14:textId="77777777" w:rsidR="00276059" w:rsidRPr="00EE3627" w:rsidRDefault="00276059" w:rsidP="00C4118C">
            <w:pPr>
              <w:rPr>
                <w:rFonts w:ascii="Arial" w:eastAsia="Times New Roman" w:hAnsi="Arial" w:cs="Arial"/>
                <w:b/>
                <w:bCs/>
                <w:color w:val="000000"/>
                <w:sz w:val="22"/>
                <w:szCs w:val="22"/>
              </w:rPr>
            </w:pPr>
          </w:p>
        </w:tc>
        <w:tc>
          <w:tcPr>
            <w:tcW w:w="1440" w:type="dxa"/>
            <w:vMerge/>
            <w:tcBorders>
              <w:top w:val="nil"/>
              <w:left w:val="single" w:sz="4" w:space="0" w:color="auto"/>
              <w:bottom w:val="single" w:sz="8" w:space="0" w:color="000000"/>
              <w:right w:val="single" w:sz="4" w:space="0" w:color="auto"/>
            </w:tcBorders>
            <w:vAlign w:val="center"/>
            <w:hideMark/>
          </w:tcPr>
          <w:p w14:paraId="2E21D769" w14:textId="77777777" w:rsidR="00276059" w:rsidRPr="00EE3627" w:rsidRDefault="00276059" w:rsidP="00C4118C">
            <w:pPr>
              <w:rPr>
                <w:rFonts w:ascii="Arial" w:eastAsia="Times New Roman" w:hAnsi="Arial" w:cs="Arial"/>
                <w:color w:val="000000"/>
                <w:sz w:val="22"/>
                <w:szCs w:val="22"/>
              </w:rPr>
            </w:pPr>
          </w:p>
        </w:tc>
        <w:tc>
          <w:tcPr>
            <w:tcW w:w="1710" w:type="dxa"/>
            <w:tcBorders>
              <w:top w:val="nil"/>
              <w:left w:val="nil"/>
              <w:bottom w:val="single" w:sz="8" w:space="0" w:color="auto"/>
              <w:right w:val="single" w:sz="4" w:space="0" w:color="auto"/>
            </w:tcBorders>
            <w:shd w:val="clear" w:color="auto" w:fill="auto"/>
            <w:noWrap/>
            <w:vAlign w:val="center"/>
            <w:hideMark/>
          </w:tcPr>
          <w:p w14:paraId="6351B255"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75-100</w:t>
            </w:r>
          </w:p>
        </w:tc>
        <w:tc>
          <w:tcPr>
            <w:tcW w:w="1530" w:type="dxa"/>
            <w:tcBorders>
              <w:top w:val="nil"/>
              <w:left w:val="nil"/>
              <w:bottom w:val="single" w:sz="8" w:space="0" w:color="auto"/>
              <w:right w:val="single" w:sz="4" w:space="0" w:color="auto"/>
            </w:tcBorders>
            <w:shd w:val="clear" w:color="auto" w:fill="auto"/>
            <w:noWrap/>
            <w:vAlign w:val="center"/>
            <w:hideMark/>
          </w:tcPr>
          <w:p w14:paraId="503342E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32</w:t>
            </w:r>
          </w:p>
        </w:tc>
        <w:tc>
          <w:tcPr>
            <w:tcW w:w="1530" w:type="dxa"/>
            <w:tcBorders>
              <w:top w:val="nil"/>
              <w:left w:val="nil"/>
              <w:bottom w:val="single" w:sz="8" w:space="0" w:color="auto"/>
              <w:right w:val="single" w:sz="4" w:space="0" w:color="auto"/>
            </w:tcBorders>
            <w:shd w:val="clear" w:color="auto" w:fill="auto"/>
            <w:noWrap/>
            <w:vAlign w:val="center"/>
            <w:hideMark/>
          </w:tcPr>
          <w:p w14:paraId="599A00C4"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99.24</w:t>
            </w:r>
          </w:p>
        </w:tc>
        <w:tc>
          <w:tcPr>
            <w:tcW w:w="1086" w:type="dxa"/>
            <w:tcBorders>
              <w:top w:val="nil"/>
              <w:left w:val="nil"/>
              <w:bottom w:val="single" w:sz="8" w:space="0" w:color="auto"/>
              <w:right w:val="single" w:sz="8" w:space="0" w:color="auto"/>
            </w:tcBorders>
            <w:shd w:val="clear" w:color="auto" w:fill="auto"/>
            <w:noWrap/>
            <w:vAlign w:val="center"/>
            <w:hideMark/>
          </w:tcPr>
          <w:p w14:paraId="041C342D" w14:textId="77777777" w:rsidR="00276059" w:rsidRPr="00EE3627" w:rsidRDefault="00276059" w:rsidP="00C4118C">
            <w:pPr>
              <w:jc w:val="center"/>
              <w:rPr>
                <w:rFonts w:ascii="Arial" w:eastAsia="Times New Roman" w:hAnsi="Arial" w:cs="Arial"/>
                <w:color w:val="000000"/>
                <w:sz w:val="22"/>
                <w:szCs w:val="22"/>
              </w:rPr>
            </w:pPr>
            <w:r w:rsidRPr="00EE3627">
              <w:rPr>
                <w:rFonts w:ascii="Arial" w:eastAsia="Times New Roman" w:hAnsi="Arial" w:cs="Arial"/>
                <w:color w:val="000000"/>
                <w:sz w:val="22"/>
                <w:szCs w:val="22"/>
              </w:rPr>
              <w:t>0.36</w:t>
            </w:r>
          </w:p>
        </w:tc>
      </w:tr>
    </w:tbl>
    <w:p w14:paraId="2C6E929E" w14:textId="77777777" w:rsidR="00276059" w:rsidRDefault="00276059" w:rsidP="00276059">
      <w:pPr>
        <w:rPr>
          <w:rFonts w:ascii="Arial" w:hAnsi="Arial" w:cs="Arial"/>
          <w:sz w:val="18"/>
          <w:szCs w:val="22"/>
        </w:rPr>
      </w:pPr>
      <w:r>
        <w:rPr>
          <w:rFonts w:ascii="Arial" w:hAnsi="Arial" w:cs="Arial"/>
          <w:b/>
          <w:sz w:val="22"/>
          <w:szCs w:val="22"/>
        </w:rPr>
        <w:tab/>
      </w:r>
      <w:r w:rsidRPr="00BA37B8">
        <w:rPr>
          <w:rFonts w:ascii="Arial" w:hAnsi="Arial" w:cs="Arial"/>
          <w:sz w:val="22"/>
          <w:szCs w:val="22"/>
          <w:vertAlign w:val="superscript"/>
        </w:rPr>
        <w:t xml:space="preserve">a </w:t>
      </w:r>
      <w:r w:rsidRPr="00BA37B8">
        <w:rPr>
          <w:rFonts w:ascii="Arial" w:hAnsi="Arial" w:cs="Arial"/>
          <w:sz w:val="18"/>
          <w:szCs w:val="22"/>
        </w:rPr>
        <w:t xml:space="preserve">The </w:t>
      </w:r>
      <w:r>
        <w:rPr>
          <w:rFonts w:ascii="Arial" w:hAnsi="Arial" w:cs="Arial"/>
          <w:sz w:val="18"/>
          <w:szCs w:val="22"/>
        </w:rPr>
        <w:t>reported number is the median of all values within the length percentile bin.</w:t>
      </w:r>
    </w:p>
    <w:p w14:paraId="28FB93A3" w14:textId="77777777" w:rsidR="00276059" w:rsidRPr="003E117C" w:rsidRDefault="00276059" w:rsidP="00276059">
      <w:pPr>
        <w:rPr>
          <w:rFonts w:ascii="Arial" w:hAnsi="Arial" w:cs="Arial"/>
          <w:sz w:val="18"/>
          <w:szCs w:val="22"/>
        </w:rPr>
      </w:pPr>
      <w:r>
        <w:rPr>
          <w:rFonts w:ascii="Arial" w:hAnsi="Arial" w:cs="Arial"/>
          <w:sz w:val="18"/>
          <w:szCs w:val="22"/>
        </w:rPr>
        <w:tab/>
      </w:r>
      <w:r w:rsidRPr="003E117C">
        <w:rPr>
          <w:rFonts w:ascii="Arial" w:hAnsi="Arial" w:cs="Arial"/>
          <w:sz w:val="18"/>
          <w:szCs w:val="22"/>
          <w:vertAlign w:val="superscript"/>
        </w:rPr>
        <w:t>b</w:t>
      </w:r>
      <w:r w:rsidRPr="003E117C">
        <w:rPr>
          <w:rFonts w:ascii="Arial" w:hAnsi="Arial" w:cs="Arial"/>
          <w:sz w:val="18"/>
          <w:szCs w:val="22"/>
        </w:rPr>
        <w:t xml:space="preserve"> </w:t>
      </w:r>
      <w:r>
        <w:rPr>
          <w:rFonts w:ascii="Arial" w:hAnsi="Arial" w:cs="Arial"/>
          <w:sz w:val="18"/>
          <w:szCs w:val="22"/>
        </w:rPr>
        <w:t>Frequencies are given as percentages.</w:t>
      </w:r>
    </w:p>
    <w:p w14:paraId="565B9EB1" w14:textId="77777777" w:rsidR="00276059" w:rsidRDefault="00276059" w:rsidP="00276059">
      <w:pPr>
        <w:rPr>
          <w:rFonts w:ascii="Arial" w:hAnsi="Arial" w:cs="Arial"/>
          <w:sz w:val="18"/>
          <w:szCs w:val="22"/>
        </w:rPr>
      </w:pPr>
      <w:r>
        <w:rPr>
          <w:rFonts w:ascii="Arial" w:hAnsi="Arial" w:cs="Arial"/>
          <w:sz w:val="18"/>
          <w:szCs w:val="22"/>
        </w:rPr>
        <w:tab/>
      </w:r>
      <w:r>
        <w:rPr>
          <w:rFonts w:ascii="Arial" w:hAnsi="Arial" w:cs="Arial"/>
          <w:sz w:val="18"/>
          <w:szCs w:val="22"/>
          <w:vertAlign w:val="superscript"/>
        </w:rPr>
        <w:t>c</w:t>
      </w:r>
      <w:r w:rsidRPr="00BA37B8">
        <w:rPr>
          <w:rFonts w:ascii="Arial" w:hAnsi="Arial" w:cs="Arial"/>
          <w:sz w:val="18"/>
          <w:szCs w:val="22"/>
        </w:rPr>
        <w:t xml:space="preserve"> </w:t>
      </w:r>
      <w:r>
        <w:rPr>
          <w:rFonts w:ascii="Arial" w:hAnsi="Arial" w:cs="Arial"/>
          <w:sz w:val="18"/>
          <w:szCs w:val="22"/>
        </w:rPr>
        <w:t>The frequency of the second most common STR allele.</w:t>
      </w:r>
    </w:p>
    <w:p w14:paraId="13E3DB46" w14:textId="77777777" w:rsidR="00276059" w:rsidRPr="00BA37B8" w:rsidRDefault="00276059" w:rsidP="00276059">
      <w:pPr>
        <w:rPr>
          <w:rFonts w:ascii="Arial" w:hAnsi="Arial" w:cs="Arial"/>
          <w:sz w:val="22"/>
          <w:szCs w:val="22"/>
          <w:vertAlign w:val="superscript"/>
        </w:rPr>
      </w:pPr>
    </w:p>
    <w:p w14:paraId="275FC048" w14:textId="77777777" w:rsidR="00276059" w:rsidRPr="00EE3627" w:rsidRDefault="00276059" w:rsidP="00276059">
      <w:pPr>
        <w:rPr>
          <w:rFonts w:ascii="Arial" w:hAnsi="Arial" w:cs="Arial"/>
          <w:b/>
          <w:sz w:val="22"/>
          <w:szCs w:val="22"/>
        </w:rPr>
      </w:pPr>
    </w:p>
    <w:p w14:paraId="1F60584F" w14:textId="77777777" w:rsidR="00276059" w:rsidRPr="00EE3627" w:rsidRDefault="00276059" w:rsidP="00276059">
      <w:pPr>
        <w:rPr>
          <w:rFonts w:ascii="Arial" w:hAnsi="Arial" w:cs="Arial"/>
          <w:b/>
          <w:sz w:val="22"/>
          <w:szCs w:val="22"/>
        </w:rPr>
      </w:pPr>
    </w:p>
    <w:p w14:paraId="4E28937C" w14:textId="77777777" w:rsidR="00276059" w:rsidRPr="00EE3627" w:rsidRDefault="00276059" w:rsidP="00276059">
      <w:pPr>
        <w:rPr>
          <w:rFonts w:ascii="Arial" w:hAnsi="Arial" w:cs="Arial"/>
          <w:b/>
          <w:sz w:val="22"/>
          <w:szCs w:val="22"/>
        </w:rPr>
      </w:pPr>
    </w:p>
    <w:p w14:paraId="05AECC26" w14:textId="77777777" w:rsidR="00276059" w:rsidRPr="00EE3627" w:rsidRDefault="00276059" w:rsidP="00276059">
      <w:pPr>
        <w:rPr>
          <w:rFonts w:ascii="Arial" w:hAnsi="Arial" w:cs="Arial"/>
          <w:b/>
          <w:sz w:val="22"/>
          <w:szCs w:val="22"/>
        </w:rPr>
      </w:pPr>
    </w:p>
    <w:p w14:paraId="1DDA87F4" w14:textId="77777777" w:rsidR="00276059" w:rsidRPr="00EE3627" w:rsidRDefault="00276059" w:rsidP="00276059">
      <w:pPr>
        <w:rPr>
          <w:rFonts w:ascii="Arial" w:hAnsi="Arial" w:cs="Arial"/>
          <w:b/>
          <w:sz w:val="22"/>
          <w:szCs w:val="22"/>
        </w:rPr>
      </w:pPr>
    </w:p>
    <w:p w14:paraId="639E4D51" w14:textId="77777777" w:rsidR="00276059" w:rsidRPr="00EE3627" w:rsidRDefault="00276059" w:rsidP="00276059">
      <w:pPr>
        <w:rPr>
          <w:rFonts w:ascii="Arial" w:hAnsi="Arial" w:cs="Arial"/>
          <w:b/>
          <w:sz w:val="22"/>
          <w:szCs w:val="22"/>
        </w:rPr>
      </w:pPr>
    </w:p>
    <w:p w14:paraId="4B0906AC" w14:textId="77777777" w:rsidR="00276059" w:rsidRPr="00EE3627" w:rsidRDefault="00276059" w:rsidP="00276059">
      <w:pPr>
        <w:rPr>
          <w:rFonts w:ascii="Arial" w:hAnsi="Arial" w:cs="Arial"/>
          <w:b/>
          <w:sz w:val="22"/>
          <w:szCs w:val="22"/>
        </w:rPr>
      </w:pPr>
    </w:p>
    <w:p w14:paraId="3451E40E" w14:textId="77777777" w:rsidR="00276059" w:rsidRDefault="00276059" w:rsidP="00276059">
      <w:pPr>
        <w:rPr>
          <w:rFonts w:ascii="Arial" w:hAnsi="Arial" w:cs="Arial"/>
          <w:b/>
          <w:sz w:val="22"/>
          <w:szCs w:val="22"/>
        </w:rPr>
      </w:pPr>
    </w:p>
    <w:p w14:paraId="44A6B252" w14:textId="77777777" w:rsidR="00276059" w:rsidRDefault="00276059" w:rsidP="00276059">
      <w:pPr>
        <w:rPr>
          <w:rFonts w:ascii="Arial" w:hAnsi="Arial" w:cs="Arial"/>
          <w:b/>
          <w:sz w:val="22"/>
          <w:szCs w:val="22"/>
        </w:rPr>
      </w:pPr>
    </w:p>
    <w:p w14:paraId="4A13C755" w14:textId="77777777" w:rsidR="00276059" w:rsidRDefault="00276059" w:rsidP="00276059">
      <w:pPr>
        <w:rPr>
          <w:rFonts w:ascii="Arial" w:hAnsi="Arial" w:cs="Arial"/>
          <w:b/>
          <w:sz w:val="22"/>
          <w:szCs w:val="22"/>
        </w:rPr>
      </w:pPr>
    </w:p>
    <w:p w14:paraId="73D2F605" w14:textId="77777777" w:rsidR="00276059" w:rsidRDefault="00276059" w:rsidP="00276059">
      <w:pPr>
        <w:rPr>
          <w:rFonts w:ascii="Arial" w:hAnsi="Arial" w:cs="Arial"/>
          <w:b/>
          <w:sz w:val="22"/>
          <w:szCs w:val="22"/>
        </w:rPr>
      </w:pPr>
    </w:p>
    <w:p w14:paraId="7F351E77" w14:textId="77777777" w:rsidR="00276059" w:rsidRDefault="00276059" w:rsidP="00276059">
      <w:pPr>
        <w:rPr>
          <w:rFonts w:ascii="Arial" w:hAnsi="Arial" w:cs="Arial"/>
          <w:b/>
          <w:sz w:val="22"/>
          <w:szCs w:val="22"/>
        </w:rPr>
      </w:pPr>
    </w:p>
    <w:p w14:paraId="33DEB6CA" w14:textId="77777777" w:rsidR="00276059" w:rsidRDefault="00276059" w:rsidP="00276059">
      <w:pPr>
        <w:rPr>
          <w:rFonts w:ascii="Arial" w:hAnsi="Arial" w:cs="Arial"/>
          <w:b/>
          <w:sz w:val="22"/>
          <w:szCs w:val="22"/>
        </w:rPr>
      </w:pPr>
    </w:p>
    <w:p w14:paraId="02172B18" w14:textId="77777777" w:rsidR="00276059" w:rsidRDefault="00276059" w:rsidP="00276059">
      <w:pPr>
        <w:rPr>
          <w:rFonts w:ascii="Arial" w:hAnsi="Arial" w:cs="Arial"/>
          <w:b/>
          <w:sz w:val="22"/>
          <w:szCs w:val="22"/>
        </w:rPr>
      </w:pPr>
    </w:p>
    <w:p w14:paraId="4DDCE4AD" w14:textId="77777777" w:rsidR="00276059" w:rsidRDefault="00276059" w:rsidP="00276059">
      <w:pPr>
        <w:rPr>
          <w:rFonts w:ascii="Arial" w:hAnsi="Arial" w:cs="Arial"/>
          <w:b/>
          <w:sz w:val="22"/>
          <w:szCs w:val="22"/>
        </w:rPr>
      </w:pPr>
    </w:p>
    <w:p w14:paraId="2E3D9A17" w14:textId="77777777" w:rsidR="00276059" w:rsidRDefault="00276059" w:rsidP="00276059">
      <w:pPr>
        <w:rPr>
          <w:rFonts w:ascii="Arial" w:hAnsi="Arial" w:cs="Arial"/>
          <w:b/>
          <w:sz w:val="22"/>
          <w:szCs w:val="22"/>
        </w:rPr>
      </w:pPr>
    </w:p>
    <w:p w14:paraId="0C4D3BA7" w14:textId="77777777" w:rsidR="00276059" w:rsidRDefault="00276059" w:rsidP="00276059">
      <w:pPr>
        <w:rPr>
          <w:rFonts w:ascii="Arial" w:hAnsi="Arial" w:cs="Arial"/>
          <w:b/>
          <w:sz w:val="22"/>
          <w:szCs w:val="22"/>
        </w:rPr>
      </w:pPr>
    </w:p>
    <w:p w14:paraId="09F61A3D" w14:textId="77777777" w:rsidR="00276059" w:rsidRDefault="00276059" w:rsidP="00276059">
      <w:pPr>
        <w:rPr>
          <w:rFonts w:ascii="Arial" w:hAnsi="Arial" w:cs="Arial"/>
          <w:b/>
          <w:sz w:val="22"/>
          <w:szCs w:val="22"/>
        </w:rPr>
      </w:pPr>
    </w:p>
    <w:p w14:paraId="41593BD9" w14:textId="77777777" w:rsidR="00276059" w:rsidRDefault="00276059" w:rsidP="00276059">
      <w:pPr>
        <w:rPr>
          <w:rFonts w:ascii="Arial" w:hAnsi="Arial" w:cs="Arial"/>
          <w:b/>
          <w:sz w:val="22"/>
          <w:szCs w:val="22"/>
        </w:rPr>
      </w:pPr>
    </w:p>
    <w:tbl>
      <w:tblPr>
        <w:tblpPr w:leftFromText="180" w:rightFromText="180" w:horzAnchor="margin" w:tblpY="559"/>
        <w:tblW w:w="6944" w:type="dxa"/>
        <w:tblCellMar>
          <w:left w:w="0" w:type="dxa"/>
          <w:right w:w="0" w:type="dxa"/>
        </w:tblCellMar>
        <w:tblLook w:val="04A0" w:firstRow="1" w:lastRow="0" w:firstColumn="1" w:lastColumn="0" w:noHBand="0" w:noVBand="1"/>
      </w:tblPr>
      <w:tblGrid>
        <w:gridCol w:w="917"/>
        <w:gridCol w:w="1003"/>
        <w:gridCol w:w="1016"/>
        <w:gridCol w:w="1016"/>
        <w:gridCol w:w="1016"/>
        <w:gridCol w:w="1016"/>
        <w:gridCol w:w="960"/>
      </w:tblGrid>
      <w:tr w:rsidR="00E4633C" w14:paraId="240FCA5D" w14:textId="77777777" w:rsidTr="00E4633C">
        <w:trPr>
          <w:trHeight w:val="300"/>
        </w:trPr>
        <w:tc>
          <w:tcPr>
            <w:tcW w:w="192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3683091" w14:textId="77777777" w:rsidR="00E4633C" w:rsidRPr="00E4633C" w:rsidRDefault="00E4633C" w:rsidP="00E4633C">
            <w:pPr>
              <w:rPr>
                <w:rFonts w:ascii="Calibri" w:hAnsi="Calibri"/>
                <w:b/>
                <w:color w:val="000000"/>
                <w:sz w:val="22"/>
                <w:szCs w:val="22"/>
              </w:rPr>
            </w:pPr>
            <w:r w:rsidRPr="00E4633C">
              <w:rPr>
                <w:rFonts w:ascii="Calibri" w:hAnsi="Calibri"/>
                <w:b/>
                <w:color w:val="000000"/>
                <w:sz w:val="22"/>
                <w:szCs w:val="22"/>
              </w:rPr>
              <w:t>Noncoding</w:t>
            </w:r>
          </w:p>
        </w:tc>
        <w:tc>
          <w:tcPr>
            <w:tcW w:w="1016" w:type="dxa"/>
            <w:tcBorders>
              <w:top w:val="nil"/>
              <w:left w:val="nil"/>
              <w:bottom w:val="nil"/>
              <w:right w:val="nil"/>
            </w:tcBorders>
            <w:shd w:val="clear" w:color="auto" w:fill="auto"/>
            <w:noWrap/>
            <w:tcMar>
              <w:top w:w="15" w:type="dxa"/>
              <w:left w:w="15" w:type="dxa"/>
              <w:bottom w:w="0" w:type="dxa"/>
              <w:right w:w="15" w:type="dxa"/>
            </w:tcMar>
            <w:vAlign w:val="bottom"/>
            <w:hideMark/>
          </w:tcPr>
          <w:p w14:paraId="6F1BE485" w14:textId="77777777" w:rsidR="00E4633C" w:rsidRDefault="00E4633C" w:rsidP="00E4633C">
            <w:pPr>
              <w:rPr>
                <w:rFonts w:ascii="Calibri" w:hAnsi="Calibri"/>
                <w:color w:val="000000"/>
                <w:sz w:val="22"/>
                <w:szCs w:val="22"/>
              </w:rPr>
            </w:pPr>
          </w:p>
        </w:tc>
        <w:tc>
          <w:tcPr>
            <w:tcW w:w="1016" w:type="dxa"/>
            <w:tcBorders>
              <w:top w:val="nil"/>
              <w:left w:val="nil"/>
              <w:bottom w:val="nil"/>
              <w:right w:val="nil"/>
            </w:tcBorders>
            <w:shd w:val="clear" w:color="auto" w:fill="auto"/>
            <w:noWrap/>
            <w:tcMar>
              <w:top w:w="15" w:type="dxa"/>
              <w:left w:w="15" w:type="dxa"/>
              <w:bottom w:w="0" w:type="dxa"/>
              <w:right w:w="15" w:type="dxa"/>
            </w:tcMar>
            <w:vAlign w:val="bottom"/>
            <w:hideMark/>
          </w:tcPr>
          <w:p w14:paraId="1C1AA4DA" w14:textId="77777777" w:rsidR="00E4633C" w:rsidRDefault="00E4633C" w:rsidP="00E4633C">
            <w:pPr>
              <w:rPr>
                <w:rFonts w:ascii="Calibri" w:hAnsi="Calibri"/>
                <w:color w:val="000000"/>
                <w:sz w:val="22"/>
                <w:szCs w:val="22"/>
              </w:rPr>
            </w:pPr>
          </w:p>
        </w:tc>
        <w:tc>
          <w:tcPr>
            <w:tcW w:w="1016" w:type="dxa"/>
            <w:tcBorders>
              <w:top w:val="nil"/>
              <w:left w:val="nil"/>
              <w:bottom w:val="nil"/>
              <w:right w:val="nil"/>
            </w:tcBorders>
            <w:shd w:val="clear" w:color="auto" w:fill="auto"/>
            <w:noWrap/>
            <w:tcMar>
              <w:top w:w="15" w:type="dxa"/>
              <w:left w:w="15" w:type="dxa"/>
              <w:bottom w:w="0" w:type="dxa"/>
              <w:right w:w="15" w:type="dxa"/>
            </w:tcMar>
            <w:vAlign w:val="bottom"/>
            <w:hideMark/>
          </w:tcPr>
          <w:p w14:paraId="4532ED47" w14:textId="77777777" w:rsidR="00E4633C" w:rsidRDefault="00E4633C" w:rsidP="00E4633C">
            <w:pPr>
              <w:rPr>
                <w:rFonts w:ascii="Calibri" w:hAnsi="Calibri"/>
                <w:color w:val="000000"/>
                <w:sz w:val="22"/>
                <w:szCs w:val="22"/>
              </w:rPr>
            </w:pPr>
          </w:p>
        </w:tc>
        <w:tc>
          <w:tcPr>
            <w:tcW w:w="1016" w:type="dxa"/>
            <w:tcBorders>
              <w:top w:val="nil"/>
              <w:left w:val="nil"/>
              <w:bottom w:val="nil"/>
              <w:right w:val="nil"/>
            </w:tcBorders>
            <w:shd w:val="clear" w:color="auto" w:fill="auto"/>
            <w:noWrap/>
            <w:tcMar>
              <w:top w:w="15" w:type="dxa"/>
              <w:left w:w="15" w:type="dxa"/>
              <w:bottom w:w="0" w:type="dxa"/>
              <w:right w:w="15" w:type="dxa"/>
            </w:tcMar>
            <w:vAlign w:val="bottom"/>
            <w:hideMark/>
          </w:tcPr>
          <w:p w14:paraId="4DC58B78" w14:textId="77777777" w:rsidR="00E4633C" w:rsidRDefault="00E4633C" w:rsidP="00E4633C">
            <w:pPr>
              <w:rPr>
                <w:rFonts w:ascii="Calibri" w:hAnsi="Calibri"/>
                <w:color w:val="000000"/>
                <w:sz w:val="22"/>
                <w:szCs w:val="22"/>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2E8449CB" w14:textId="77777777" w:rsidR="00E4633C" w:rsidRDefault="00E4633C" w:rsidP="00E4633C">
            <w:pPr>
              <w:rPr>
                <w:rFonts w:ascii="Calibri" w:hAnsi="Calibri"/>
                <w:color w:val="000000"/>
                <w:sz w:val="22"/>
                <w:szCs w:val="22"/>
              </w:rPr>
            </w:pPr>
          </w:p>
        </w:tc>
      </w:tr>
      <w:tr w:rsidR="00E4633C" w14:paraId="3DF70B5E"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D30E8E" w14:textId="77777777" w:rsidR="00E4633C" w:rsidRPr="00E4633C" w:rsidRDefault="00E4633C" w:rsidP="00E4633C">
            <w:pPr>
              <w:rPr>
                <w:rFonts w:ascii="Calibri" w:hAnsi="Calibri"/>
                <w:b/>
                <w:color w:val="000000"/>
                <w:sz w:val="22"/>
                <w:szCs w:val="22"/>
              </w:rPr>
            </w:pPr>
            <w:r w:rsidRPr="00E4633C">
              <w:rPr>
                <w:rFonts w:ascii="Calibri" w:hAnsi="Calibri"/>
                <w:b/>
                <w:color w:val="000000"/>
                <w:sz w:val="22"/>
                <w:szCs w:val="22"/>
              </w:rPr>
              <w:t>Period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E21CFA" w14:textId="77777777" w:rsidR="00E4633C" w:rsidRDefault="00E4633C" w:rsidP="00E4633C">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7E6FEC" w14:textId="77777777" w:rsidR="00E4633C" w:rsidRDefault="00E4633C" w:rsidP="00E4633C">
            <w:pPr>
              <w:rPr>
                <w:rFonts w:ascii="Calibri" w:hAnsi="Calibri"/>
                <w:color w:val="000000"/>
                <w:sz w:val="22"/>
                <w:szCs w:val="22"/>
              </w:rPr>
            </w:pPr>
            <w:r>
              <w:rPr>
                <w:rFonts w:ascii="Calibri" w:hAnsi="Calibri"/>
                <w:color w:val="000000"/>
                <w:sz w:val="22"/>
                <w:szCs w:val="22"/>
              </w:rPr>
              <w:t>Min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98870E" w14:textId="77777777" w:rsidR="00E4633C" w:rsidRDefault="00E4633C" w:rsidP="00E4633C">
            <w:pPr>
              <w:rPr>
                <w:rFonts w:ascii="Calibri" w:hAnsi="Calibri"/>
                <w:color w:val="000000"/>
                <w:sz w:val="22"/>
                <w:szCs w:val="22"/>
              </w:rPr>
            </w:pPr>
            <w:r>
              <w:rPr>
                <w:rFonts w:ascii="Calibri" w:hAnsi="Calibri"/>
                <w:color w:val="000000"/>
                <w:sz w:val="22"/>
                <w:szCs w:val="22"/>
              </w:rPr>
              <w:t>Max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1E127" w14:textId="77777777" w:rsidR="00E4633C" w:rsidRDefault="00E4633C" w:rsidP="00E4633C">
            <w:pPr>
              <w:rPr>
                <w:rFonts w:ascii="Calibri" w:hAnsi="Calibri"/>
                <w:color w:val="000000"/>
                <w:sz w:val="22"/>
                <w:szCs w:val="22"/>
              </w:rPr>
            </w:pPr>
            <w:r>
              <w:rPr>
                <w:rFonts w:ascii="Calibri" w:hAnsi="Calibri"/>
                <w:color w:val="000000"/>
                <w:sz w:val="22"/>
                <w:szCs w:val="22"/>
              </w:rPr>
              <w:t>Mean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7706E" w14:textId="77777777" w:rsidR="00E4633C" w:rsidRDefault="00E4633C" w:rsidP="00E4633C">
            <w:pPr>
              <w:rPr>
                <w:rFonts w:ascii="Calibri" w:hAnsi="Calibri"/>
                <w:color w:val="000000"/>
                <w:sz w:val="22"/>
                <w:szCs w:val="22"/>
              </w:rPr>
            </w:pPr>
            <w:r>
              <w:rPr>
                <w:rFonts w:ascii="Calibri" w:hAnsi="Calibri"/>
                <w:color w:val="000000"/>
                <w:sz w:val="22"/>
                <w:szCs w:val="22"/>
              </w:rPr>
              <w:t>Median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10EF2" w14:textId="77777777" w:rsidR="00E4633C" w:rsidRDefault="00E4633C" w:rsidP="00E4633C">
            <w:pPr>
              <w:rPr>
                <w:rFonts w:ascii="Calibri" w:hAnsi="Calibri"/>
                <w:color w:val="000000"/>
                <w:sz w:val="22"/>
                <w:szCs w:val="22"/>
              </w:rPr>
            </w:pPr>
            <w:r>
              <w:rPr>
                <w:rFonts w:ascii="Calibri" w:hAnsi="Calibri"/>
                <w:color w:val="000000"/>
                <w:sz w:val="22"/>
                <w:szCs w:val="22"/>
              </w:rPr>
              <w:t>Std</w:t>
            </w:r>
          </w:p>
        </w:tc>
      </w:tr>
      <w:tr w:rsidR="00E4633C" w14:paraId="0BAE53C7"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7BEA7E" w14:textId="77777777" w:rsidR="00E4633C" w:rsidRDefault="00E4633C" w:rsidP="00E4633C">
            <w:pPr>
              <w:rPr>
                <w:rFonts w:ascii="Calibri" w:hAnsi="Calibri"/>
                <w:color w:val="000000"/>
                <w:sz w:val="22"/>
                <w:szCs w:val="22"/>
              </w:rPr>
            </w:pPr>
            <w:r>
              <w:rPr>
                <w:rFonts w:ascii="Calibri" w:hAnsi="Calibri"/>
                <w:color w:val="000000"/>
                <w:sz w:val="22"/>
                <w:szCs w:val="22"/>
              </w:rPr>
              <w:t>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DFB958" w14:textId="77777777" w:rsidR="00E4633C" w:rsidRDefault="00E4633C" w:rsidP="00E4633C">
            <w:pPr>
              <w:rPr>
                <w:rFonts w:ascii="Calibri" w:hAnsi="Calibri"/>
                <w:color w:val="000000"/>
                <w:sz w:val="22"/>
                <w:szCs w:val="22"/>
              </w:rPr>
            </w:pPr>
            <w:r>
              <w:rPr>
                <w:rFonts w:ascii="Calibri" w:hAnsi="Calibri"/>
                <w:color w:val="000000"/>
                <w:sz w:val="22"/>
                <w:szCs w:val="22"/>
              </w:rPr>
              <w:t>150786   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62913" w14:textId="77777777" w:rsidR="00E4633C" w:rsidRDefault="00E4633C" w:rsidP="00E4633C">
            <w:pPr>
              <w:rPr>
                <w:rFonts w:ascii="Calibri" w:hAnsi="Calibri"/>
                <w:color w:val="000000"/>
                <w:sz w:val="22"/>
                <w:szCs w:val="22"/>
              </w:rPr>
            </w:pPr>
            <w:r>
              <w:rPr>
                <w:rFonts w:ascii="Calibri" w:hAnsi="Calibri"/>
                <w:color w:val="000000"/>
                <w:sz w:val="22"/>
                <w:szCs w:val="22"/>
              </w:rPr>
              <w:t>0.000000   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F2C261" w14:textId="77777777" w:rsidR="00E4633C" w:rsidRDefault="00E4633C" w:rsidP="00E4633C">
            <w:pPr>
              <w:rPr>
                <w:rFonts w:ascii="Calibri" w:hAnsi="Calibri"/>
                <w:color w:val="000000"/>
                <w:sz w:val="22"/>
                <w:szCs w:val="22"/>
              </w:rPr>
            </w:pPr>
            <w:r>
              <w:rPr>
                <w:rFonts w:ascii="Calibri" w:hAnsi="Calibri"/>
                <w:color w:val="000000"/>
                <w:sz w:val="22"/>
                <w:szCs w:val="22"/>
              </w:rPr>
              <w:t>0.939653   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17BC1D" w14:textId="77777777" w:rsidR="00E4633C" w:rsidRDefault="00E4633C" w:rsidP="00E4633C">
            <w:pPr>
              <w:rPr>
                <w:rFonts w:ascii="Calibri" w:hAnsi="Calibri"/>
                <w:color w:val="000000"/>
                <w:sz w:val="22"/>
                <w:szCs w:val="22"/>
              </w:rPr>
            </w:pPr>
            <w:r>
              <w:rPr>
                <w:rFonts w:ascii="Calibri" w:hAnsi="Calibri"/>
                <w:color w:val="000000"/>
                <w:sz w:val="22"/>
                <w:szCs w:val="22"/>
              </w:rPr>
              <w:t>0.047530   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9852D8" w14:textId="77777777" w:rsidR="00E4633C" w:rsidRDefault="00E4633C" w:rsidP="00E4633C">
            <w:pPr>
              <w:rPr>
                <w:rFonts w:ascii="Calibri" w:hAnsi="Calibri"/>
                <w:color w:val="000000"/>
                <w:sz w:val="22"/>
                <w:szCs w:val="22"/>
              </w:rPr>
            </w:pPr>
            <w:r>
              <w:rPr>
                <w:rFonts w:ascii="Calibri" w:hAnsi="Calibri"/>
                <w:color w:val="000000"/>
                <w:sz w:val="22"/>
                <w:szCs w:val="22"/>
              </w:rPr>
              <w:t>0.021502   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EE5AF" w14:textId="77777777" w:rsidR="00E4633C" w:rsidRDefault="00E4633C" w:rsidP="00E4633C">
            <w:pPr>
              <w:jc w:val="right"/>
              <w:rPr>
                <w:rFonts w:ascii="Calibri" w:hAnsi="Calibri"/>
                <w:color w:val="000000"/>
                <w:sz w:val="22"/>
                <w:szCs w:val="22"/>
              </w:rPr>
            </w:pPr>
            <w:r>
              <w:rPr>
                <w:rFonts w:ascii="Calibri" w:hAnsi="Calibri"/>
                <w:color w:val="000000"/>
                <w:sz w:val="22"/>
                <w:szCs w:val="22"/>
              </w:rPr>
              <w:t>0.065271</w:t>
            </w:r>
          </w:p>
        </w:tc>
      </w:tr>
      <w:tr w:rsidR="00E4633C" w14:paraId="719B3FB7"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0ADAB" w14:textId="77777777" w:rsidR="00E4633C" w:rsidRDefault="00E4633C" w:rsidP="00E4633C">
            <w:pPr>
              <w:rPr>
                <w:rFonts w:ascii="Calibri" w:hAnsi="Calibri"/>
                <w:color w:val="000000"/>
                <w:sz w:val="22"/>
                <w:szCs w:val="22"/>
              </w:rPr>
            </w:pPr>
            <w:r>
              <w:rPr>
                <w:rFonts w:ascii="Calibri" w:hAnsi="Calibri"/>
                <w:color w:val="000000"/>
                <w:sz w:val="22"/>
                <w:szCs w:val="22"/>
              </w:rPr>
              <w:t>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351B0" w14:textId="77777777" w:rsidR="00E4633C" w:rsidRDefault="00E4633C" w:rsidP="00E4633C">
            <w:pPr>
              <w:rPr>
                <w:rFonts w:ascii="Calibri" w:hAnsi="Calibri"/>
                <w:color w:val="000000"/>
                <w:sz w:val="22"/>
                <w:szCs w:val="22"/>
              </w:rPr>
            </w:pPr>
            <w:r>
              <w:rPr>
                <w:rFonts w:ascii="Calibri" w:hAnsi="Calibri"/>
                <w:color w:val="000000"/>
                <w:sz w:val="22"/>
                <w:szCs w:val="22"/>
              </w:rPr>
              <w:t>23800   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819B3D" w14:textId="77777777" w:rsidR="00E4633C" w:rsidRDefault="00E4633C" w:rsidP="00E4633C">
            <w:pPr>
              <w:rPr>
                <w:rFonts w:ascii="Calibri" w:hAnsi="Calibri"/>
                <w:color w:val="000000"/>
                <w:sz w:val="22"/>
                <w:szCs w:val="22"/>
              </w:rPr>
            </w:pPr>
            <w:r>
              <w:rPr>
                <w:rFonts w:ascii="Calibri" w:hAnsi="Calibri"/>
                <w:color w:val="000000"/>
                <w:sz w:val="22"/>
                <w:szCs w:val="22"/>
              </w:rPr>
              <w:t>0.000000   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2D45E1" w14:textId="77777777" w:rsidR="00E4633C" w:rsidRDefault="00E4633C" w:rsidP="00E4633C">
            <w:pPr>
              <w:rPr>
                <w:rFonts w:ascii="Calibri" w:hAnsi="Calibri"/>
                <w:color w:val="000000"/>
                <w:sz w:val="22"/>
                <w:szCs w:val="22"/>
              </w:rPr>
            </w:pPr>
            <w:r>
              <w:rPr>
                <w:rFonts w:ascii="Calibri" w:hAnsi="Calibri"/>
                <w:color w:val="000000"/>
                <w:sz w:val="22"/>
                <w:szCs w:val="22"/>
              </w:rPr>
              <w:t>0.598273   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EB6F6" w14:textId="77777777" w:rsidR="00E4633C" w:rsidRDefault="00E4633C" w:rsidP="00E4633C">
            <w:pPr>
              <w:rPr>
                <w:rFonts w:ascii="Calibri" w:hAnsi="Calibri"/>
                <w:color w:val="000000"/>
                <w:sz w:val="22"/>
                <w:szCs w:val="22"/>
              </w:rPr>
            </w:pPr>
            <w:r>
              <w:rPr>
                <w:rFonts w:ascii="Calibri" w:hAnsi="Calibri"/>
                <w:color w:val="000000"/>
                <w:sz w:val="22"/>
                <w:szCs w:val="22"/>
              </w:rPr>
              <w:t>0.049597   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1DB642" w14:textId="77777777" w:rsidR="00E4633C" w:rsidRDefault="00E4633C" w:rsidP="00E4633C">
            <w:pPr>
              <w:rPr>
                <w:rFonts w:ascii="Calibri" w:hAnsi="Calibri"/>
                <w:color w:val="000000"/>
                <w:sz w:val="22"/>
                <w:szCs w:val="22"/>
              </w:rPr>
            </w:pPr>
            <w:r>
              <w:rPr>
                <w:rFonts w:ascii="Calibri" w:hAnsi="Calibri"/>
                <w:color w:val="000000"/>
                <w:sz w:val="22"/>
                <w:szCs w:val="22"/>
              </w:rPr>
              <w:t>0.024203   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E5F956" w14:textId="77777777" w:rsidR="00E4633C" w:rsidRDefault="00E4633C" w:rsidP="00E4633C">
            <w:pPr>
              <w:jc w:val="right"/>
              <w:rPr>
                <w:rFonts w:ascii="Calibri" w:hAnsi="Calibri"/>
                <w:color w:val="000000"/>
                <w:sz w:val="22"/>
                <w:szCs w:val="22"/>
              </w:rPr>
            </w:pPr>
            <w:r>
              <w:rPr>
                <w:rFonts w:ascii="Calibri" w:hAnsi="Calibri"/>
                <w:color w:val="000000"/>
                <w:sz w:val="22"/>
                <w:szCs w:val="22"/>
              </w:rPr>
              <w:t>0.064943</w:t>
            </w:r>
          </w:p>
        </w:tc>
      </w:tr>
      <w:tr w:rsidR="00E4633C" w14:paraId="61A59DBE"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849C3" w14:textId="77777777" w:rsidR="00E4633C" w:rsidRDefault="00E4633C" w:rsidP="00E4633C">
            <w:pPr>
              <w:rPr>
                <w:rFonts w:ascii="Calibri" w:hAnsi="Calibri"/>
                <w:color w:val="000000"/>
                <w:sz w:val="22"/>
                <w:szCs w:val="22"/>
              </w:rPr>
            </w:pPr>
            <w:r>
              <w:rPr>
                <w:rFonts w:ascii="Calibri" w:hAnsi="Calibri"/>
                <w:color w:val="000000"/>
                <w:sz w:val="22"/>
                <w:szCs w:val="22"/>
              </w:rPr>
              <w:t>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62A876" w14:textId="77777777" w:rsidR="00E4633C" w:rsidRDefault="00E4633C" w:rsidP="00E4633C">
            <w:pPr>
              <w:rPr>
                <w:rFonts w:ascii="Calibri" w:hAnsi="Calibri"/>
                <w:color w:val="000000"/>
                <w:sz w:val="22"/>
                <w:szCs w:val="22"/>
              </w:rPr>
            </w:pPr>
            <w:r>
              <w:rPr>
                <w:rFonts w:ascii="Calibri" w:hAnsi="Calibri"/>
                <w:color w:val="000000"/>
                <w:sz w:val="22"/>
                <w:szCs w:val="22"/>
              </w:rPr>
              <w:t>52990   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E5A2FD" w14:textId="77777777" w:rsidR="00E4633C" w:rsidRDefault="00E4633C" w:rsidP="00E4633C">
            <w:pPr>
              <w:rPr>
                <w:rFonts w:ascii="Calibri" w:hAnsi="Calibri"/>
                <w:color w:val="000000"/>
                <w:sz w:val="22"/>
                <w:szCs w:val="22"/>
              </w:rPr>
            </w:pPr>
            <w:r>
              <w:rPr>
                <w:rFonts w:ascii="Calibri" w:hAnsi="Calibri"/>
                <w:color w:val="000000"/>
                <w:sz w:val="22"/>
                <w:szCs w:val="22"/>
              </w:rPr>
              <w:t>0.000000   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AAA1DF" w14:textId="77777777" w:rsidR="00E4633C" w:rsidRDefault="00E4633C" w:rsidP="00E4633C">
            <w:pPr>
              <w:rPr>
                <w:rFonts w:ascii="Calibri" w:hAnsi="Calibri"/>
                <w:color w:val="000000"/>
                <w:sz w:val="22"/>
                <w:szCs w:val="22"/>
              </w:rPr>
            </w:pPr>
            <w:r>
              <w:rPr>
                <w:rFonts w:ascii="Calibri" w:hAnsi="Calibri"/>
                <w:color w:val="000000"/>
                <w:sz w:val="22"/>
                <w:szCs w:val="22"/>
              </w:rPr>
              <w:t>1.000000   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10B94F" w14:textId="77777777" w:rsidR="00E4633C" w:rsidRDefault="00E4633C" w:rsidP="00E4633C">
            <w:pPr>
              <w:rPr>
                <w:rFonts w:ascii="Calibri" w:hAnsi="Calibri"/>
                <w:color w:val="000000"/>
                <w:sz w:val="22"/>
                <w:szCs w:val="22"/>
              </w:rPr>
            </w:pPr>
            <w:r>
              <w:rPr>
                <w:rFonts w:ascii="Calibri" w:hAnsi="Calibri"/>
                <w:color w:val="000000"/>
                <w:sz w:val="22"/>
                <w:szCs w:val="22"/>
              </w:rPr>
              <w:t>0.059448   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A1E89D" w14:textId="77777777" w:rsidR="00E4633C" w:rsidRDefault="00E4633C" w:rsidP="00E4633C">
            <w:pPr>
              <w:rPr>
                <w:rFonts w:ascii="Calibri" w:hAnsi="Calibri"/>
                <w:color w:val="000000"/>
                <w:sz w:val="22"/>
                <w:szCs w:val="22"/>
              </w:rPr>
            </w:pPr>
            <w:r>
              <w:rPr>
                <w:rFonts w:ascii="Calibri" w:hAnsi="Calibri"/>
                <w:color w:val="000000"/>
                <w:sz w:val="22"/>
                <w:szCs w:val="22"/>
              </w:rPr>
              <w:t>0.033743   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58B80" w14:textId="77777777" w:rsidR="00E4633C" w:rsidRDefault="00E4633C" w:rsidP="00E4633C">
            <w:pPr>
              <w:jc w:val="right"/>
              <w:rPr>
                <w:rFonts w:ascii="Calibri" w:hAnsi="Calibri"/>
                <w:color w:val="000000"/>
                <w:sz w:val="22"/>
                <w:szCs w:val="22"/>
              </w:rPr>
            </w:pPr>
            <w:r>
              <w:rPr>
                <w:rFonts w:ascii="Calibri" w:hAnsi="Calibri"/>
                <w:color w:val="000000"/>
                <w:sz w:val="22"/>
                <w:szCs w:val="22"/>
              </w:rPr>
              <w:t>0.071685</w:t>
            </w:r>
          </w:p>
        </w:tc>
      </w:tr>
      <w:tr w:rsidR="00E4633C" w14:paraId="7A5EF973"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15F9C" w14:textId="77777777" w:rsidR="00E4633C" w:rsidRDefault="00E4633C" w:rsidP="00E4633C">
            <w:pPr>
              <w:rPr>
                <w:rFonts w:ascii="Calibri" w:hAnsi="Calibri"/>
                <w:color w:val="000000"/>
                <w:sz w:val="22"/>
                <w:szCs w:val="22"/>
              </w:rPr>
            </w:pPr>
            <w:r>
              <w:rPr>
                <w:rFonts w:ascii="Calibri" w:hAnsi="Calibri"/>
                <w:color w:val="000000"/>
                <w:sz w:val="22"/>
                <w:szCs w:val="22"/>
              </w:rPr>
              <w:t>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DDB87E" w14:textId="77777777" w:rsidR="00E4633C" w:rsidRDefault="00E4633C" w:rsidP="00E4633C">
            <w:pPr>
              <w:rPr>
                <w:rFonts w:ascii="Calibri" w:hAnsi="Calibri"/>
                <w:color w:val="000000"/>
                <w:sz w:val="22"/>
                <w:szCs w:val="22"/>
              </w:rPr>
            </w:pPr>
            <w:r>
              <w:rPr>
                <w:rFonts w:ascii="Calibri" w:hAnsi="Calibri"/>
                <w:color w:val="000000"/>
                <w:sz w:val="22"/>
                <w:szCs w:val="22"/>
              </w:rPr>
              <w:t>14051   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FB84EE" w14:textId="77777777" w:rsidR="00E4633C" w:rsidRDefault="00E4633C" w:rsidP="00E4633C">
            <w:pPr>
              <w:rPr>
                <w:rFonts w:ascii="Calibri" w:hAnsi="Calibri"/>
                <w:color w:val="000000"/>
                <w:sz w:val="22"/>
                <w:szCs w:val="22"/>
              </w:rPr>
            </w:pPr>
            <w:r>
              <w:rPr>
                <w:rFonts w:ascii="Calibri" w:hAnsi="Calibri"/>
                <w:color w:val="000000"/>
                <w:sz w:val="22"/>
                <w:szCs w:val="22"/>
              </w:rPr>
              <w:t>0.000000   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27590D" w14:textId="77777777" w:rsidR="00E4633C" w:rsidRDefault="00E4633C" w:rsidP="00E4633C">
            <w:pPr>
              <w:rPr>
                <w:rFonts w:ascii="Calibri" w:hAnsi="Calibri"/>
                <w:color w:val="000000"/>
                <w:sz w:val="22"/>
                <w:szCs w:val="22"/>
              </w:rPr>
            </w:pPr>
            <w:r>
              <w:rPr>
                <w:rFonts w:ascii="Calibri" w:hAnsi="Calibri"/>
                <w:color w:val="000000"/>
                <w:sz w:val="22"/>
                <w:szCs w:val="22"/>
              </w:rPr>
              <w:t>0.613375   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904992" w14:textId="77777777" w:rsidR="00E4633C" w:rsidRDefault="00E4633C" w:rsidP="00E4633C">
            <w:pPr>
              <w:rPr>
                <w:rFonts w:ascii="Calibri" w:hAnsi="Calibri"/>
                <w:color w:val="000000"/>
                <w:sz w:val="22"/>
                <w:szCs w:val="22"/>
              </w:rPr>
            </w:pPr>
            <w:r>
              <w:rPr>
                <w:rFonts w:ascii="Calibri" w:hAnsi="Calibri"/>
                <w:color w:val="000000"/>
                <w:sz w:val="22"/>
                <w:szCs w:val="22"/>
              </w:rPr>
              <w:t>0.057568   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635E01" w14:textId="77777777" w:rsidR="00E4633C" w:rsidRDefault="00E4633C" w:rsidP="00E4633C">
            <w:pPr>
              <w:rPr>
                <w:rFonts w:ascii="Calibri" w:hAnsi="Calibri"/>
                <w:color w:val="000000"/>
                <w:sz w:val="22"/>
                <w:szCs w:val="22"/>
              </w:rPr>
            </w:pPr>
            <w:r>
              <w:rPr>
                <w:rFonts w:ascii="Calibri" w:hAnsi="Calibri"/>
                <w:color w:val="000000"/>
                <w:sz w:val="22"/>
                <w:szCs w:val="22"/>
              </w:rPr>
              <w:t>0.031983   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19F87F" w14:textId="77777777" w:rsidR="00E4633C" w:rsidRDefault="00E4633C" w:rsidP="00E4633C">
            <w:pPr>
              <w:jc w:val="right"/>
              <w:rPr>
                <w:rFonts w:ascii="Calibri" w:hAnsi="Calibri"/>
                <w:color w:val="000000"/>
                <w:sz w:val="22"/>
                <w:szCs w:val="22"/>
              </w:rPr>
            </w:pPr>
            <w:r>
              <w:rPr>
                <w:rFonts w:ascii="Calibri" w:hAnsi="Calibri"/>
                <w:color w:val="000000"/>
                <w:sz w:val="22"/>
                <w:szCs w:val="22"/>
              </w:rPr>
              <w:t>0.070669</w:t>
            </w:r>
          </w:p>
        </w:tc>
      </w:tr>
      <w:tr w:rsidR="00E4633C" w14:paraId="05256239"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949E66" w14:textId="77777777" w:rsidR="00E4633C" w:rsidRDefault="00E4633C" w:rsidP="00E4633C">
            <w:pPr>
              <w:rPr>
                <w:rFonts w:ascii="Calibri" w:hAnsi="Calibri"/>
                <w:color w:val="000000"/>
                <w:sz w:val="22"/>
                <w:szCs w:val="22"/>
              </w:rPr>
            </w:pPr>
            <w:r>
              <w:rPr>
                <w:rFonts w:ascii="Calibri" w:hAnsi="Calibri"/>
                <w:color w:val="000000"/>
                <w:sz w:val="22"/>
                <w:szCs w:val="22"/>
              </w:rPr>
              <w:t>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8D7F00" w14:textId="77777777" w:rsidR="00E4633C" w:rsidRDefault="00E4633C" w:rsidP="00E4633C">
            <w:pPr>
              <w:rPr>
                <w:rFonts w:ascii="Calibri" w:hAnsi="Calibri"/>
                <w:color w:val="000000"/>
                <w:sz w:val="22"/>
                <w:szCs w:val="22"/>
              </w:rPr>
            </w:pPr>
            <w:r>
              <w:rPr>
                <w:rFonts w:ascii="Calibri" w:hAnsi="Calibri"/>
                <w:color w:val="000000"/>
                <w:sz w:val="22"/>
                <w:szCs w:val="22"/>
              </w:rPr>
              <w:t>4388   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4E1BF0" w14:textId="77777777" w:rsidR="00E4633C" w:rsidRDefault="00E4633C" w:rsidP="00E4633C">
            <w:pPr>
              <w:rPr>
                <w:rFonts w:ascii="Calibri" w:hAnsi="Calibri"/>
                <w:color w:val="000000"/>
                <w:sz w:val="22"/>
                <w:szCs w:val="22"/>
              </w:rPr>
            </w:pPr>
            <w:r>
              <w:rPr>
                <w:rFonts w:ascii="Calibri" w:hAnsi="Calibri"/>
                <w:color w:val="000000"/>
                <w:sz w:val="22"/>
                <w:szCs w:val="22"/>
              </w:rPr>
              <w:t>0.000000   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2801C" w14:textId="77777777" w:rsidR="00E4633C" w:rsidRDefault="00E4633C" w:rsidP="00E4633C">
            <w:pPr>
              <w:rPr>
                <w:rFonts w:ascii="Calibri" w:hAnsi="Calibri"/>
                <w:color w:val="000000"/>
                <w:sz w:val="22"/>
                <w:szCs w:val="22"/>
              </w:rPr>
            </w:pPr>
            <w:r>
              <w:rPr>
                <w:rFonts w:ascii="Calibri" w:hAnsi="Calibri"/>
                <w:color w:val="000000"/>
                <w:sz w:val="22"/>
                <w:szCs w:val="22"/>
              </w:rPr>
              <w:t>0.515795   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49754F" w14:textId="77777777" w:rsidR="00E4633C" w:rsidRDefault="00E4633C" w:rsidP="00E4633C">
            <w:pPr>
              <w:rPr>
                <w:rFonts w:ascii="Calibri" w:hAnsi="Calibri"/>
                <w:color w:val="000000"/>
                <w:sz w:val="22"/>
                <w:szCs w:val="22"/>
              </w:rPr>
            </w:pPr>
            <w:r>
              <w:rPr>
                <w:rFonts w:ascii="Calibri" w:hAnsi="Calibri"/>
                <w:color w:val="000000"/>
                <w:sz w:val="22"/>
                <w:szCs w:val="22"/>
              </w:rPr>
              <w:t>0.044278   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2627F3" w14:textId="77777777" w:rsidR="00E4633C" w:rsidRDefault="00E4633C" w:rsidP="00E4633C">
            <w:pPr>
              <w:rPr>
                <w:rFonts w:ascii="Calibri" w:hAnsi="Calibri"/>
                <w:color w:val="000000"/>
                <w:sz w:val="22"/>
                <w:szCs w:val="22"/>
              </w:rPr>
            </w:pPr>
            <w:r>
              <w:rPr>
                <w:rFonts w:ascii="Calibri" w:hAnsi="Calibri"/>
                <w:color w:val="000000"/>
                <w:sz w:val="22"/>
                <w:szCs w:val="22"/>
              </w:rPr>
              <w:t>0.018717   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75D5B" w14:textId="77777777" w:rsidR="00E4633C" w:rsidRDefault="00E4633C" w:rsidP="00E4633C">
            <w:pPr>
              <w:jc w:val="right"/>
              <w:rPr>
                <w:rFonts w:ascii="Calibri" w:hAnsi="Calibri"/>
                <w:color w:val="000000"/>
                <w:sz w:val="22"/>
                <w:szCs w:val="22"/>
              </w:rPr>
            </w:pPr>
            <w:r>
              <w:rPr>
                <w:rFonts w:ascii="Calibri" w:hAnsi="Calibri"/>
                <w:color w:val="000000"/>
                <w:sz w:val="22"/>
                <w:szCs w:val="22"/>
              </w:rPr>
              <w:t>0.061992</w:t>
            </w:r>
          </w:p>
        </w:tc>
      </w:tr>
      <w:tr w:rsidR="00E4633C" w14:paraId="08A6C694"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35E96C"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487700"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A1FA1"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6C3B27"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2634F0"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C9B900"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CAF85C" w14:textId="77777777" w:rsidR="00E4633C" w:rsidRDefault="00E4633C" w:rsidP="00E4633C">
            <w:pPr>
              <w:rPr>
                <w:rFonts w:ascii="Calibri" w:hAnsi="Calibri"/>
                <w:color w:val="000000"/>
                <w:sz w:val="22"/>
                <w:szCs w:val="22"/>
              </w:rPr>
            </w:pPr>
          </w:p>
        </w:tc>
      </w:tr>
      <w:tr w:rsidR="00E4633C" w14:paraId="1AD620B5"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1CD77D" w14:textId="77777777" w:rsidR="00E4633C" w:rsidRPr="00E4633C" w:rsidRDefault="00E4633C" w:rsidP="00E4633C">
            <w:pPr>
              <w:rPr>
                <w:rFonts w:ascii="Calibri" w:hAnsi="Calibri"/>
                <w:b/>
                <w:color w:val="000000"/>
                <w:sz w:val="22"/>
                <w:szCs w:val="22"/>
              </w:rPr>
            </w:pPr>
            <w:r w:rsidRPr="00E4633C">
              <w:rPr>
                <w:rFonts w:ascii="Calibri" w:hAnsi="Calibri"/>
                <w:b/>
                <w:color w:val="000000"/>
                <w:sz w:val="22"/>
                <w:szCs w:val="22"/>
              </w:rPr>
              <w:t>Coding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8380F8"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F78A87"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A3995"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CFC91E"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36263" w14:textId="77777777" w:rsidR="00E4633C" w:rsidRDefault="00E4633C" w:rsidP="00E4633C">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230C8" w14:textId="77777777" w:rsidR="00E4633C" w:rsidRDefault="00E4633C" w:rsidP="00E4633C">
            <w:pPr>
              <w:rPr>
                <w:rFonts w:ascii="Calibri" w:hAnsi="Calibri"/>
                <w:color w:val="000000"/>
                <w:sz w:val="22"/>
                <w:szCs w:val="22"/>
              </w:rPr>
            </w:pPr>
          </w:p>
        </w:tc>
      </w:tr>
      <w:tr w:rsidR="00E4633C" w14:paraId="2A63E77A"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B16E23" w14:textId="77777777" w:rsidR="00E4633C" w:rsidRDefault="00E4633C" w:rsidP="00E4633C">
            <w:pPr>
              <w:rPr>
                <w:rFonts w:ascii="Calibri" w:hAnsi="Calibri"/>
                <w:color w:val="000000"/>
                <w:sz w:val="22"/>
                <w:szCs w:val="22"/>
              </w:rPr>
            </w:pPr>
            <w:r>
              <w:rPr>
                <w:rFonts w:ascii="Calibri" w:hAnsi="Calibri"/>
                <w:color w:val="000000"/>
                <w:sz w:val="22"/>
                <w:szCs w:val="22"/>
              </w:rPr>
              <w:t>Period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DAF8E6" w14:textId="77777777" w:rsidR="00E4633C" w:rsidRDefault="00E4633C" w:rsidP="00E4633C">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B74A2" w14:textId="77777777" w:rsidR="00E4633C" w:rsidRDefault="00E4633C" w:rsidP="00E4633C">
            <w:pPr>
              <w:rPr>
                <w:rFonts w:ascii="Calibri" w:hAnsi="Calibri"/>
                <w:color w:val="000000"/>
                <w:sz w:val="22"/>
                <w:szCs w:val="22"/>
              </w:rPr>
            </w:pPr>
            <w:r>
              <w:rPr>
                <w:rFonts w:ascii="Calibri" w:hAnsi="Calibri"/>
                <w:color w:val="000000"/>
                <w:sz w:val="22"/>
                <w:szCs w:val="22"/>
              </w:rPr>
              <w:t>Min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645F8" w14:textId="77777777" w:rsidR="00E4633C" w:rsidRDefault="00E4633C" w:rsidP="00E4633C">
            <w:pPr>
              <w:rPr>
                <w:rFonts w:ascii="Calibri" w:hAnsi="Calibri"/>
                <w:color w:val="000000"/>
                <w:sz w:val="22"/>
                <w:szCs w:val="22"/>
              </w:rPr>
            </w:pPr>
            <w:r>
              <w:rPr>
                <w:rFonts w:ascii="Calibri" w:hAnsi="Calibri"/>
                <w:color w:val="000000"/>
                <w:sz w:val="22"/>
                <w:szCs w:val="22"/>
              </w:rPr>
              <w:t>Max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6E9C5" w14:textId="77777777" w:rsidR="00E4633C" w:rsidRDefault="00E4633C" w:rsidP="00E4633C">
            <w:pPr>
              <w:rPr>
                <w:rFonts w:ascii="Calibri" w:hAnsi="Calibri"/>
                <w:color w:val="000000"/>
                <w:sz w:val="22"/>
                <w:szCs w:val="22"/>
              </w:rPr>
            </w:pPr>
            <w:r>
              <w:rPr>
                <w:rFonts w:ascii="Calibri" w:hAnsi="Calibri"/>
                <w:color w:val="000000"/>
                <w:sz w:val="22"/>
                <w:szCs w:val="22"/>
              </w:rPr>
              <w:t>Mean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3330FD" w14:textId="77777777" w:rsidR="00E4633C" w:rsidRDefault="00E4633C" w:rsidP="00E4633C">
            <w:pPr>
              <w:rPr>
                <w:rFonts w:ascii="Calibri" w:hAnsi="Calibri"/>
                <w:color w:val="000000"/>
                <w:sz w:val="22"/>
                <w:szCs w:val="22"/>
              </w:rPr>
            </w:pPr>
            <w:r>
              <w:rPr>
                <w:rFonts w:ascii="Calibri" w:hAnsi="Calibri"/>
                <w:color w:val="000000"/>
                <w:sz w:val="22"/>
                <w:szCs w:val="22"/>
              </w:rPr>
              <w:t>Median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EB2E82" w14:textId="77777777" w:rsidR="00E4633C" w:rsidRDefault="00E4633C" w:rsidP="00E4633C">
            <w:pPr>
              <w:rPr>
                <w:rFonts w:ascii="Calibri" w:hAnsi="Calibri"/>
                <w:color w:val="000000"/>
                <w:sz w:val="22"/>
                <w:szCs w:val="22"/>
              </w:rPr>
            </w:pPr>
            <w:r>
              <w:rPr>
                <w:rFonts w:ascii="Calibri" w:hAnsi="Calibri"/>
                <w:color w:val="000000"/>
                <w:sz w:val="22"/>
                <w:szCs w:val="22"/>
              </w:rPr>
              <w:t>Std</w:t>
            </w:r>
          </w:p>
        </w:tc>
      </w:tr>
      <w:tr w:rsidR="00E4633C" w14:paraId="3A778784"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3FA47" w14:textId="77777777" w:rsidR="00E4633C" w:rsidRDefault="00E4633C" w:rsidP="00E4633C">
            <w:pPr>
              <w:rPr>
                <w:rFonts w:ascii="Calibri" w:hAnsi="Calibri"/>
                <w:color w:val="000000"/>
                <w:sz w:val="22"/>
                <w:szCs w:val="22"/>
              </w:rPr>
            </w:pPr>
            <w:r>
              <w:rPr>
                <w:rFonts w:ascii="Calibri" w:hAnsi="Calibri"/>
                <w:color w:val="000000"/>
                <w:sz w:val="22"/>
                <w:szCs w:val="22"/>
              </w:rPr>
              <w:t>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55027" w14:textId="77777777" w:rsidR="00E4633C" w:rsidRDefault="00E4633C" w:rsidP="00E4633C">
            <w:pPr>
              <w:rPr>
                <w:rFonts w:ascii="Calibri" w:hAnsi="Calibri"/>
                <w:color w:val="000000"/>
                <w:sz w:val="22"/>
                <w:szCs w:val="22"/>
              </w:rPr>
            </w:pPr>
            <w:r>
              <w:rPr>
                <w:rFonts w:ascii="Calibri" w:hAnsi="Calibri"/>
                <w:color w:val="000000"/>
                <w:sz w:val="22"/>
                <w:szCs w:val="22"/>
              </w:rPr>
              <w:t>159   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30EA9F" w14:textId="77777777" w:rsidR="00E4633C" w:rsidRDefault="00E4633C" w:rsidP="00E4633C">
            <w:pPr>
              <w:rPr>
                <w:rFonts w:ascii="Calibri" w:hAnsi="Calibri"/>
                <w:color w:val="000000"/>
                <w:sz w:val="22"/>
                <w:szCs w:val="22"/>
              </w:rPr>
            </w:pPr>
            <w:r>
              <w:rPr>
                <w:rFonts w:ascii="Calibri" w:hAnsi="Calibri"/>
                <w:color w:val="000000"/>
                <w:sz w:val="22"/>
                <w:szCs w:val="22"/>
              </w:rPr>
              <w:t>0.000018   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A59261" w14:textId="77777777" w:rsidR="00E4633C" w:rsidRDefault="00E4633C" w:rsidP="00E4633C">
            <w:pPr>
              <w:rPr>
                <w:rFonts w:ascii="Calibri" w:hAnsi="Calibri"/>
                <w:color w:val="000000"/>
                <w:sz w:val="22"/>
                <w:szCs w:val="22"/>
              </w:rPr>
            </w:pPr>
            <w:r>
              <w:rPr>
                <w:rFonts w:ascii="Calibri" w:hAnsi="Calibri"/>
                <w:color w:val="000000"/>
                <w:sz w:val="22"/>
                <w:szCs w:val="22"/>
              </w:rPr>
              <w:t>0.302767   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D6B0F" w14:textId="77777777" w:rsidR="00E4633C" w:rsidRDefault="00E4633C" w:rsidP="00E4633C">
            <w:pPr>
              <w:rPr>
                <w:rFonts w:ascii="Calibri" w:hAnsi="Calibri"/>
                <w:color w:val="000000"/>
                <w:sz w:val="22"/>
                <w:szCs w:val="22"/>
              </w:rPr>
            </w:pPr>
            <w:r>
              <w:rPr>
                <w:rFonts w:ascii="Calibri" w:hAnsi="Calibri"/>
                <w:color w:val="000000"/>
                <w:sz w:val="22"/>
                <w:szCs w:val="22"/>
              </w:rPr>
              <w:t>0.036621   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30CD6D" w14:textId="77777777" w:rsidR="00E4633C" w:rsidRDefault="00E4633C" w:rsidP="00E4633C">
            <w:pPr>
              <w:rPr>
                <w:rFonts w:ascii="Calibri" w:hAnsi="Calibri"/>
                <w:color w:val="000000"/>
                <w:sz w:val="22"/>
                <w:szCs w:val="22"/>
              </w:rPr>
            </w:pPr>
            <w:r>
              <w:rPr>
                <w:rFonts w:ascii="Calibri" w:hAnsi="Calibri"/>
                <w:color w:val="000000"/>
                <w:sz w:val="22"/>
                <w:szCs w:val="22"/>
              </w:rPr>
              <w:t>0.015788   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45CA88" w14:textId="77777777" w:rsidR="00E4633C" w:rsidRDefault="00E4633C" w:rsidP="00E4633C">
            <w:pPr>
              <w:jc w:val="right"/>
              <w:rPr>
                <w:rFonts w:ascii="Calibri" w:hAnsi="Calibri"/>
                <w:color w:val="000000"/>
                <w:sz w:val="22"/>
                <w:szCs w:val="22"/>
              </w:rPr>
            </w:pPr>
            <w:r>
              <w:rPr>
                <w:rFonts w:ascii="Calibri" w:hAnsi="Calibri"/>
                <w:color w:val="000000"/>
                <w:sz w:val="22"/>
                <w:szCs w:val="22"/>
              </w:rPr>
              <w:t>0.054031</w:t>
            </w:r>
          </w:p>
        </w:tc>
      </w:tr>
      <w:tr w:rsidR="00E4633C" w14:paraId="529C7FAD"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96B111" w14:textId="77777777" w:rsidR="00E4633C" w:rsidRDefault="00E4633C" w:rsidP="00E4633C">
            <w:pPr>
              <w:rPr>
                <w:rFonts w:ascii="Calibri" w:hAnsi="Calibri"/>
                <w:color w:val="000000"/>
                <w:sz w:val="22"/>
                <w:szCs w:val="22"/>
              </w:rPr>
            </w:pPr>
            <w:r>
              <w:rPr>
                <w:rFonts w:ascii="Calibri" w:hAnsi="Calibri"/>
                <w:color w:val="000000"/>
                <w:sz w:val="22"/>
                <w:szCs w:val="22"/>
              </w:rPr>
              <w:t>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13920C" w14:textId="77777777" w:rsidR="00E4633C" w:rsidRDefault="00E4633C" w:rsidP="00E4633C">
            <w:pPr>
              <w:rPr>
                <w:rFonts w:ascii="Calibri" w:hAnsi="Calibri"/>
                <w:color w:val="000000"/>
                <w:sz w:val="22"/>
                <w:szCs w:val="22"/>
              </w:rPr>
            </w:pPr>
            <w:r>
              <w:rPr>
                <w:rFonts w:ascii="Calibri" w:hAnsi="Calibri"/>
                <w:color w:val="000000"/>
                <w:sz w:val="22"/>
                <w:szCs w:val="22"/>
              </w:rPr>
              <w:t>578   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D6AB07" w14:textId="77777777" w:rsidR="00E4633C" w:rsidRDefault="00E4633C" w:rsidP="00E4633C">
            <w:pPr>
              <w:rPr>
                <w:rFonts w:ascii="Calibri" w:hAnsi="Calibri"/>
                <w:color w:val="000000"/>
                <w:sz w:val="22"/>
                <w:szCs w:val="22"/>
              </w:rPr>
            </w:pPr>
            <w:r>
              <w:rPr>
                <w:rFonts w:ascii="Calibri" w:hAnsi="Calibri"/>
                <w:color w:val="000000"/>
                <w:sz w:val="22"/>
                <w:szCs w:val="22"/>
              </w:rPr>
              <w:t>0.000008   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6C0F20" w14:textId="77777777" w:rsidR="00E4633C" w:rsidRDefault="00E4633C" w:rsidP="00E4633C">
            <w:pPr>
              <w:rPr>
                <w:rFonts w:ascii="Calibri" w:hAnsi="Calibri"/>
                <w:color w:val="000000"/>
                <w:sz w:val="22"/>
                <w:szCs w:val="22"/>
              </w:rPr>
            </w:pPr>
            <w:r>
              <w:rPr>
                <w:rFonts w:ascii="Calibri" w:hAnsi="Calibri"/>
                <w:color w:val="000000"/>
                <w:sz w:val="22"/>
                <w:szCs w:val="22"/>
              </w:rPr>
              <w:t>0.329417   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8D0176" w14:textId="77777777" w:rsidR="00E4633C" w:rsidRDefault="00E4633C" w:rsidP="00E4633C">
            <w:pPr>
              <w:rPr>
                <w:rFonts w:ascii="Calibri" w:hAnsi="Calibri"/>
                <w:color w:val="000000"/>
                <w:sz w:val="22"/>
                <w:szCs w:val="22"/>
              </w:rPr>
            </w:pPr>
            <w:r>
              <w:rPr>
                <w:rFonts w:ascii="Calibri" w:hAnsi="Calibri"/>
                <w:color w:val="000000"/>
                <w:sz w:val="22"/>
                <w:szCs w:val="22"/>
              </w:rPr>
              <w:t>0.021228   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7DE69C" w14:textId="77777777" w:rsidR="00E4633C" w:rsidRDefault="00E4633C" w:rsidP="00E4633C">
            <w:pPr>
              <w:rPr>
                <w:rFonts w:ascii="Calibri" w:hAnsi="Calibri"/>
                <w:color w:val="000000"/>
                <w:sz w:val="22"/>
                <w:szCs w:val="22"/>
              </w:rPr>
            </w:pPr>
            <w:r>
              <w:rPr>
                <w:rFonts w:ascii="Calibri" w:hAnsi="Calibri"/>
                <w:color w:val="000000"/>
                <w:sz w:val="22"/>
                <w:szCs w:val="22"/>
              </w:rPr>
              <w:t>0.005491   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04A0E0" w14:textId="77777777" w:rsidR="00E4633C" w:rsidRDefault="00E4633C" w:rsidP="00E4633C">
            <w:pPr>
              <w:jc w:val="right"/>
              <w:rPr>
                <w:rFonts w:ascii="Calibri" w:hAnsi="Calibri"/>
                <w:color w:val="000000"/>
                <w:sz w:val="22"/>
                <w:szCs w:val="22"/>
              </w:rPr>
            </w:pPr>
            <w:r>
              <w:rPr>
                <w:rFonts w:ascii="Calibri" w:hAnsi="Calibri"/>
                <w:color w:val="000000"/>
                <w:sz w:val="22"/>
                <w:szCs w:val="22"/>
              </w:rPr>
              <w:t>0.040571</w:t>
            </w:r>
          </w:p>
        </w:tc>
      </w:tr>
      <w:tr w:rsidR="00E4633C" w14:paraId="5F317D26"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AE291" w14:textId="77777777" w:rsidR="00E4633C" w:rsidRDefault="00E4633C" w:rsidP="00E4633C">
            <w:pPr>
              <w:rPr>
                <w:rFonts w:ascii="Calibri" w:hAnsi="Calibri"/>
                <w:color w:val="000000"/>
                <w:sz w:val="22"/>
                <w:szCs w:val="22"/>
              </w:rPr>
            </w:pPr>
            <w:r>
              <w:rPr>
                <w:rFonts w:ascii="Calibri" w:hAnsi="Calibri"/>
                <w:color w:val="000000"/>
                <w:sz w:val="22"/>
                <w:szCs w:val="22"/>
              </w:rPr>
              <w:t>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32C2E5" w14:textId="77777777" w:rsidR="00E4633C" w:rsidRDefault="00E4633C" w:rsidP="00E4633C">
            <w:pPr>
              <w:rPr>
                <w:rFonts w:ascii="Calibri" w:hAnsi="Calibri"/>
                <w:color w:val="000000"/>
                <w:sz w:val="22"/>
                <w:szCs w:val="22"/>
              </w:rPr>
            </w:pPr>
            <w:r>
              <w:rPr>
                <w:rFonts w:ascii="Calibri" w:hAnsi="Calibri"/>
                <w:color w:val="000000"/>
                <w:sz w:val="22"/>
                <w:szCs w:val="22"/>
              </w:rPr>
              <w:t>43   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6BAC74" w14:textId="77777777" w:rsidR="00E4633C" w:rsidRDefault="00E4633C" w:rsidP="00E4633C">
            <w:pPr>
              <w:rPr>
                <w:rFonts w:ascii="Calibri" w:hAnsi="Calibri"/>
                <w:color w:val="000000"/>
                <w:sz w:val="22"/>
                <w:szCs w:val="22"/>
              </w:rPr>
            </w:pPr>
            <w:r>
              <w:rPr>
                <w:rFonts w:ascii="Calibri" w:hAnsi="Calibri"/>
                <w:color w:val="000000"/>
                <w:sz w:val="22"/>
                <w:szCs w:val="22"/>
              </w:rPr>
              <w:t>0.000365   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C388C7" w14:textId="77777777" w:rsidR="00E4633C" w:rsidRDefault="00E4633C" w:rsidP="00E4633C">
            <w:pPr>
              <w:rPr>
                <w:rFonts w:ascii="Calibri" w:hAnsi="Calibri"/>
                <w:color w:val="000000"/>
                <w:sz w:val="22"/>
                <w:szCs w:val="22"/>
              </w:rPr>
            </w:pPr>
            <w:r>
              <w:rPr>
                <w:rFonts w:ascii="Calibri" w:hAnsi="Calibri"/>
                <w:color w:val="000000"/>
                <w:sz w:val="22"/>
                <w:szCs w:val="22"/>
              </w:rPr>
              <w:t>0.252399   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62FB54" w14:textId="77777777" w:rsidR="00E4633C" w:rsidRDefault="00E4633C" w:rsidP="00E4633C">
            <w:pPr>
              <w:rPr>
                <w:rFonts w:ascii="Calibri" w:hAnsi="Calibri"/>
                <w:color w:val="000000"/>
                <w:sz w:val="22"/>
                <w:szCs w:val="22"/>
              </w:rPr>
            </w:pPr>
            <w:r>
              <w:rPr>
                <w:rFonts w:ascii="Calibri" w:hAnsi="Calibri"/>
                <w:color w:val="000000"/>
                <w:sz w:val="22"/>
                <w:szCs w:val="22"/>
              </w:rPr>
              <w:t>0.064270   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0B8D5" w14:textId="77777777" w:rsidR="00E4633C" w:rsidRDefault="00E4633C" w:rsidP="00E4633C">
            <w:pPr>
              <w:rPr>
                <w:rFonts w:ascii="Calibri" w:hAnsi="Calibri"/>
                <w:color w:val="000000"/>
                <w:sz w:val="22"/>
                <w:szCs w:val="22"/>
              </w:rPr>
            </w:pPr>
            <w:r>
              <w:rPr>
                <w:rFonts w:ascii="Calibri" w:hAnsi="Calibri"/>
                <w:color w:val="000000"/>
                <w:sz w:val="22"/>
                <w:szCs w:val="22"/>
              </w:rPr>
              <w:t>0.035360   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CF8BC3" w14:textId="77777777" w:rsidR="00E4633C" w:rsidRDefault="00E4633C" w:rsidP="00E4633C">
            <w:pPr>
              <w:jc w:val="right"/>
              <w:rPr>
                <w:rFonts w:ascii="Calibri" w:hAnsi="Calibri"/>
                <w:color w:val="000000"/>
                <w:sz w:val="22"/>
                <w:szCs w:val="22"/>
              </w:rPr>
            </w:pPr>
            <w:r>
              <w:rPr>
                <w:rFonts w:ascii="Calibri" w:hAnsi="Calibri"/>
                <w:color w:val="000000"/>
                <w:sz w:val="22"/>
                <w:szCs w:val="22"/>
              </w:rPr>
              <w:t>0.069031</w:t>
            </w:r>
          </w:p>
        </w:tc>
      </w:tr>
      <w:tr w:rsidR="00E4633C" w14:paraId="43323E40"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9AF552" w14:textId="77777777" w:rsidR="00E4633C" w:rsidRDefault="00E4633C" w:rsidP="00E4633C">
            <w:pPr>
              <w:rPr>
                <w:rFonts w:ascii="Calibri" w:hAnsi="Calibri"/>
                <w:color w:val="000000"/>
                <w:sz w:val="22"/>
                <w:szCs w:val="22"/>
              </w:rPr>
            </w:pPr>
            <w:r>
              <w:rPr>
                <w:rFonts w:ascii="Calibri" w:hAnsi="Calibri"/>
                <w:color w:val="000000"/>
                <w:sz w:val="22"/>
                <w:szCs w:val="22"/>
              </w:rPr>
              <w:t>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C20E73" w14:textId="77777777" w:rsidR="00E4633C" w:rsidRDefault="00E4633C" w:rsidP="00E4633C">
            <w:pPr>
              <w:rPr>
                <w:rFonts w:ascii="Calibri" w:hAnsi="Calibri"/>
                <w:color w:val="000000"/>
                <w:sz w:val="22"/>
                <w:szCs w:val="22"/>
              </w:rPr>
            </w:pPr>
            <w:r>
              <w:rPr>
                <w:rFonts w:ascii="Calibri" w:hAnsi="Calibri"/>
                <w:color w:val="000000"/>
                <w:sz w:val="22"/>
                <w:szCs w:val="22"/>
              </w:rPr>
              <w:t>25   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B12C71" w14:textId="77777777" w:rsidR="00E4633C" w:rsidRDefault="00E4633C" w:rsidP="00E4633C">
            <w:pPr>
              <w:rPr>
                <w:rFonts w:ascii="Calibri" w:hAnsi="Calibri"/>
                <w:color w:val="000000"/>
                <w:sz w:val="22"/>
                <w:szCs w:val="22"/>
              </w:rPr>
            </w:pPr>
            <w:r>
              <w:rPr>
                <w:rFonts w:ascii="Calibri" w:hAnsi="Calibri"/>
                <w:color w:val="000000"/>
                <w:sz w:val="22"/>
                <w:szCs w:val="22"/>
              </w:rPr>
              <w:t>0.000424   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02BCA7" w14:textId="77777777" w:rsidR="00E4633C" w:rsidRDefault="00E4633C" w:rsidP="00E4633C">
            <w:pPr>
              <w:rPr>
                <w:rFonts w:ascii="Calibri" w:hAnsi="Calibri"/>
                <w:color w:val="000000"/>
                <w:sz w:val="22"/>
                <w:szCs w:val="22"/>
              </w:rPr>
            </w:pPr>
            <w:r>
              <w:rPr>
                <w:rFonts w:ascii="Calibri" w:hAnsi="Calibri"/>
                <w:color w:val="000000"/>
                <w:sz w:val="22"/>
                <w:szCs w:val="22"/>
              </w:rPr>
              <w:t>0.306770   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BFEBA" w14:textId="77777777" w:rsidR="00E4633C" w:rsidRDefault="00E4633C" w:rsidP="00E4633C">
            <w:pPr>
              <w:rPr>
                <w:rFonts w:ascii="Calibri" w:hAnsi="Calibri"/>
                <w:color w:val="000000"/>
                <w:sz w:val="22"/>
                <w:szCs w:val="22"/>
              </w:rPr>
            </w:pPr>
            <w:r>
              <w:rPr>
                <w:rFonts w:ascii="Calibri" w:hAnsi="Calibri"/>
                <w:color w:val="000000"/>
                <w:sz w:val="22"/>
                <w:szCs w:val="22"/>
              </w:rPr>
              <w:t>0.063047   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7F7EA" w14:textId="77777777" w:rsidR="00E4633C" w:rsidRDefault="00E4633C" w:rsidP="00E4633C">
            <w:pPr>
              <w:rPr>
                <w:rFonts w:ascii="Calibri" w:hAnsi="Calibri"/>
                <w:color w:val="000000"/>
                <w:sz w:val="22"/>
                <w:szCs w:val="22"/>
              </w:rPr>
            </w:pPr>
            <w:r>
              <w:rPr>
                <w:rFonts w:ascii="Calibri" w:hAnsi="Calibri"/>
                <w:color w:val="000000"/>
                <w:sz w:val="22"/>
                <w:szCs w:val="22"/>
              </w:rPr>
              <w:t>0.046122   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2EBDC0" w14:textId="77777777" w:rsidR="00E4633C" w:rsidRDefault="00E4633C" w:rsidP="00E4633C">
            <w:pPr>
              <w:jc w:val="right"/>
              <w:rPr>
                <w:rFonts w:ascii="Calibri" w:hAnsi="Calibri"/>
                <w:color w:val="000000"/>
                <w:sz w:val="22"/>
                <w:szCs w:val="22"/>
              </w:rPr>
            </w:pPr>
            <w:r>
              <w:rPr>
                <w:rFonts w:ascii="Calibri" w:hAnsi="Calibri"/>
                <w:color w:val="000000"/>
                <w:sz w:val="22"/>
                <w:szCs w:val="22"/>
              </w:rPr>
              <w:t>0.079567</w:t>
            </w:r>
          </w:p>
        </w:tc>
      </w:tr>
      <w:tr w:rsidR="00E4633C" w14:paraId="49BB3632" w14:textId="77777777" w:rsidTr="00E4633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8AEC5F" w14:textId="77777777" w:rsidR="00E4633C" w:rsidRDefault="00E4633C" w:rsidP="00E4633C">
            <w:pPr>
              <w:rPr>
                <w:rFonts w:ascii="Calibri" w:hAnsi="Calibri"/>
                <w:color w:val="000000"/>
                <w:sz w:val="22"/>
                <w:szCs w:val="22"/>
              </w:rPr>
            </w:pPr>
            <w:r>
              <w:rPr>
                <w:rFonts w:ascii="Calibri" w:hAnsi="Calibri"/>
                <w:color w:val="000000"/>
                <w:sz w:val="22"/>
                <w:szCs w:val="22"/>
              </w:rPr>
              <w:t>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9AF185" w14:textId="77777777" w:rsidR="00E4633C" w:rsidRDefault="00E4633C" w:rsidP="00E4633C">
            <w:pPr>
              <w:rPr>
                <w:rFonts w:ascii="Calibri" w:hAnsi="Calibri"/>
                <w:color w:val="000000"/>
                <w:sz w:val="22"/>
                <w:szCs w:val="22"/>
              </w:rPr>
            </w:pPr>
            <w:r>
              <w:rPr>
                <w:rFonts w:ascii="Calibri" w:hAnsi="Calibri"/>
                <w:color w:val="000000"/>
                <w:sz w:val="22"/>
                <w:szCs w:val="22"/>
              </w:rPr>
              <w:t>47   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062A5" w14:textId="77777777" w:rsidR="00E4633C" w:rsidRDefault="00E4633C" w:rsidP="00E4633C">
            <w:pPr>
              <w:rPr>
                <w:rFonts w:ascii="Calibri" w:hAnsi="Calibri"/>
                <w:color w:val="000000"/>
                <w:sz w:val="22"/>
                <w:szCs w:val="22"/>
              </w:rPr>
            </w:pPr>
            <w:r>
              <w:rPr>
                <w:rFonts w:ascii="Calibri" w:hAnsi="Calibri"/>
                <w:color w:val="000000"/>
                <w:sz w:val="22"/>
                <w:szCs w:val="22"/>
              </w:rPr>
              <w:t>0.000239   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4519ED" w14:textId="77777777" w:rsidR="00E4633C" w:rsidRDefault="00E4633C" w:rsidP="00E4633C">
            <w:pPr>
              <w:rPr>
                <w:rFonts w:ascii="Calibri" w:hAnsi="Calibri"/>
                <w:color w:val="000000"/>
                <w:sz w:val="22"/>
                <w:szCs w:val="22"/>
              </w:rPr>
            </w:pPr>
            <w:r>
              <w:rPr>
                <w:rFonts w:ascii="Calibri" w:hAnsi="Calibri"/>
                <w:color w:val="000000"/>
                <w:sz w:val="22"/>
                <w:szCs w:val="22"/>
              </w:rPr>
              <w:t>0.198657   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00659A" w14:textId="77777777" w:rsidR="00E4633C" w:rsidRDefault="00E4633C" w:rsidP="00E4633C">
            <w:pPr>
              <w:rPr>
                <w:rFonts w:ascii="Calibri" w:hAnsi="Calibri"/>
                <w:color w:val="000000"/>
                <w:sz w:val="22"/>
                <w:szCs w:val="22"/>
              </w:rPr>
            </w:pPr>
            <w:r>
              <w:rPr>
                <w:rFonts w:ascii="Calibri" w:hAnsi="Calibri"/>
                <w:color w:val="000000"/>
                <w:sz w:val="22"/>
                <w:szCs w:val="22"/>
              </w:rPr>
              <w:t>0.043442   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4689E1" w14:textId="77777777" w:rsidR="00E4633C" w:rsidRDefault="00E4633C" w:rsidP="00E4633C">
            <w:pPr>
              <w:rPr>
                <w:rFonts w:ascii="Calibri" w:hAnsi="Calibri"/>
                <w:color w:val="000000"/>
                <w:sz w:val="22"/>
                <w:szCs w:val="22"/>
              </w:rPr>
            </w:pPr>
            <w:r>
              <w:rPr>
                <w:rFonts w:ascii="Calibri" w:hAnsi="Calibri"/>
                <w:color w:val="000000"/>
                <w:sz w:val="22"/>
                <w:szCs w:val="22"/>
              </w:rPr>
              <w:t>0.014114   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245AC5" w14:textId="77777777" w:rsidR="00E4633C" w:rsidRDefault="00E4633C" w:rsidP="00E4633C">
            <w:pPr>
              <w:jc w:val="right"/>
              <w:rPr>
                <w:rFonts w:ascii="Calibri" w:hAnsi="Calibri"/>
                <w:color w:val="000000"/>
                <w:sz w:val="22"/>
                <w:szCs w:val="22"/>
              </w:rPr>
            </w:pPr>
            <w:r>
              <w:rPr>
                <w:rFonts w:ascii="Calibri" w:hAnsi="Calibri"/>
                <w:color w:val="000000"/>
                <w:sz w:val="22"/>
                <w:szCs w:val="22"/>
              </w:rPr>
              <w:t>0.055508</w:t>
            </w:r>
          </w:p>
        </w:tc>
      </w:tr>
    </w:tbl>
    <w:p w14:paraId="4606D206" w14:textId="6C5B00E1" w:rsidR="00E4633C" w:rsidRDefault="00D562D4" w:rsidP="00E4633C">
      <w:pPr>
        <w:rPr>
          <w:rFonts w:ascii="Arial" w:hAnsi="Arial" w:cs="Arial"/>
          <w:b/>
          <w:sz w:val="22"/>
          <w:szCs w:val="22"/>
        </w:rPr>
      </w:pPr>
      <w:r>
        <w:rPr>
          <w:rFonts w:ascii="Arial" w:hAnsi="Arial" w:cs="Arial"/>
          <w:b/>
          <w:sz w:val="22"/>
          <w:szCs w:val="22"/>
        </w:rPr>
        <w:t>Supplemental Table 9</w:t>
      </w:r>
      <w:r w:rsidR="00E4633C" w:rsidRPr="00EE3627">
        <w:rPr>
          <w:rFonts w:ascii="Arial" w:hAnsi="Arial" w:cs="Arial"/>
          <w:b/>
          <w:sz w:val="22"/>
          <w:szCs w:val="22"/>
        </w:rPr>
        <w:t xml:space="preserve">.  </w:t>
      </w:r>
      <w:r w:rsidR="00A111D8">
        <w:rPr>
          <w:rFonts w:ascii="Arial" w:hAnsi="Arial" w:cs="Arial"/>
          <w:b/>
          <w:sz w:val="22"/>
          <w:szCs w:val="22"/>
        </w:rPr>
        <w:t>Rst levels between Af</w:t>
      </w:r>
      <w:r w:rsidR="00E4633C">
        <w:rPr>
          <w:rFonts w:ascii="Arial" w:hAnsi="Arial" w:cs="Arial"/>
          <w:b/>
          <w:sz w:val="22"/>
          <w:szCs w:val="22"/>
        </w:rPr>
        <w:t>r</w:t>
      </w:r>
      <w:r w:rsidR="00A111D8">
        <w:rPr>
          <w:rFonts w:ascii="Arial" w:hAnsi="Arial" w:cs="Arial"/>
          <w:b/>
          <w:sz w:val="22"/>
          <w:szCs w:val="22"/>
        </w:rPr>
        <w:t>i</w:t>
      </w:r>
      <w:r w:rsidR="00E4633C">
        <w:rPr>
          <w:rFonts w:ascii="Arial" w:hAnsi="Arial" w:cs="Arial"/>
          <w:b/>
          <w:sz w:val="22"/>
          <w:szCs w:val="22"/>
        </w:rPr>
        <w:t>cans, Asians, and Europeans</w:t>
      </w:r>
    </w:p>
    <w:p w14:paraId="7DBD51AC" w14:textId="2E1AF4F5" w:rsidR="00C364F6" w:rsidRDefault="00C364F6">
      <w:pPr>
        <w:rPr>
          <w:rFonts w:ascii="Arial" w:hAnsi="Arial" w:cs="Arial"/>
          <w:b/>
          <w:sz w:val="22"/>
          <w:szCs w:val="22"/>
        </w:rPr>
      </w:pPr>
      <w:r>
        <w:rPr>
          <w:rFonts w:ascii="Arial" w:hAnsi="Arial" w:cs="Arial"/>
          <w:b/>
          <w:sz w:val="22"/>
          <w:szCs w:val="22"/>
        </w:rPr>
        <w:br w:type="page"/>
      </w:r>
    </w:p>
    <w:p w14:paraId="1759DBAF" w14:textId="2C958C6C" w:rsidR="00276059" w:rsidRDefault="001C6D14" w:rsidP="00276059">
      <w:pPr>
        <w:rPr>
          <w:rFonts w:ascii="Arial" w:hAnsi="Arial" w:cs="Arial"/>
          <w:b/>
          <w:sz w:val="22"/>
          <w:szCs w:val="22"/>
        </w:rPr>
      </w:pPr>
      <w:r>
        <w:rPr>
          <w:rFonts w:ascii="Arial" w:hAnsi="Arial" w:cs="Arial"/>
          <w:b/>
          <w:sz w:val="22"/>
          <w:szCs w:val="22"/>
        </w:rPr>
        <w:t>Supplemental Table 1</w:t>
      </w:r>
      <w:r w:rsidR="00D562D4">
        <w:rPr>
          <w:rFonts w:ascii="Arial" w:hAnsi="Arial" w:cs="Arial"/>
          <w:b/>
          <w:sz w:val="22"/>
          <w:szCs w:val="22"/>
        </w:rPr>
        <w:t>0</w:t>
      </w:r>
      <w:r w:rsidR="00276059" w:rsidRPr="00EE3627">
        <w:rPr>
          <w:rFonts w:ascii="Arial" w:hAnsi="Arial" w:cs="Arial"/>
          <w:b/>
          <w:sz w:val="22"/>
          <w:szCs w:val="22"/>
        </w:rPr>
        <w:t xml:space="preserve">.  Coding STRs with non-reference </w:t>
      </w:r>
      <w:r w:rsidR="007B730D">
        <w:rPr>
          <w:rFonts w:ascii="Arial" w:hAnsi="Arial" w:cs="Arial"/>
          <w:b/>
          <w:sz w:val="22"/>
          <w:szCs w:val="22"/>
        </w:rPr>
        <w:t>major</w:t>
      </w:r>
      <w:r w:rsidR="00596332">
        <w:rPr>
          <w:rFonts w:ascii="Arial" w:hAnsi="Arial" w:cs="Arial"/>
          <w:b/>
          <w:sz w:val="22"/>
          <w:szCs w:val="22"/>
        </w:rPr>
        <w:t xml:space="preserve"> </w:t>
      </w:r>
      <w:r w:rsidR="00276059" w:rsidRPr="00EE3627">
        <w:rPr>
          <w:rFonts w:ascii="Arial" w:hAnsi="Arial" w:cs="Arial"/>
          <w:b/>
          <w:sz w:val="22"/>
          <w:szCs w:val="22"/>
        </w:rPr>
        <w:t>alleles</w:t>
      </w:r>
    </w:p>
    <w:tbl>
      <w:tblPr>
        <w:tblpPr w:leftFromText="180" w:rightFromText="180" w:vertAnchor="text" w:horzAnchor="margin" w:tblpY="159"/>
        <w:tblW w:w="9558" w:type="dxa"/>
        <w:tblLayout w:type="fixed"/>
        <w:tblLook w:val="04A0" w:firstRow="1" w:lastRow="0" w:firstColumn="1" w:lastColumn="0" w:noHBand="0" w:noVBand="1"/>
      </w:tblPr>
      <w:tblGrid>
        <w:gridCol w:w="722"/>
        <w:gridCol w:w="917"/>
        <w:gridCol w:w="917"/>
        <w:gridCol w:w="1154"/>
        <w:gridCol w:w="1000"/>
        <w:gridCol w:w="993"/>
        <w:gridCol w:w="917"/>
        <w:gridCol w:w="1203"/>
        <w:gridCol w:w="776"/>
        <w:gridCol w:w="959"/>
      </w:tblGrid>
      <w:tr w:rsidR="00276059" w:rsidRPr="00527A2C" w14:paraId="3F605E9E" w14:textId="77777777" w:rsidTr="00596332">
        <w:trPr>
          <w:trHeight w:val="5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D4D98F8"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chrom</w:t>
            </w:r>
          </w:p>
        </w:tc>
        <w:tc>
          <w:tcPr>
            <w:tcW w:w="917" w:type="dxa"/>
            <w:tcBorders>
              <w:top w:val="single" w:sz="4" w:space="0" w:color="auto"/>
              <w:left w:val="nil"/>
              <w:bottom w:val="single" w:sz="4" w:space="0" w:color="auto"/>
              <w:right w:val="nil"/>
            </w:tcBorders>
            <w:shd w:val="clear" w:color="auto" w:fill="auto"/>
            <w:vAlign w:val="center"/>
            <w:hideMark/>
          </w:tcPr>
          <w:p w14:paraId="54F25E79"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hg19 STR Start</w:t>
            </w:r>
          </w:p>
        </w:tc>
        <w:tc>
          <w:tcPr>
            <w:tcW w:w="917" w:type="dxa"/>
            <w:tcBorders>
              <w:top w:val="single" w:sz="4" w:space="0" w:color="auto"/>
              <w:left w:val="nil"/>
              <w:bottom w:val="single" w:sz="4" w:space="0" w:color="auto"/>
              <w:right w:val="nil"/>
            </w:tcBorders>
            <w:shd w:val="clear" w:color="auto" w:fill="auto"/>
            <w:vAlign w:val="center"/>
            <w:hideMark/>
          </w:tcPr>
          <w:p w14:paraId="711F35E0"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hg19 STR Stop</w:t>
            </w:r>
          </w:p>
        </w:tc>
        <w:tc>
          <w:tcPr>
            <w:tcW w:w="1154" w:type="dxa"/>
            <w:tcBorders>
              <w:top w:val="single" w:sz="4" w:space="0" w:color="auto"/>
              <w:left w:val="nil"/>
              <w:bottom w:val="single" w:sz="4" w:space="0" w:color="auto"/>
              <w:right w:val="nil"/>
            </w:tcBorders>
            <w:shd w:val="clear" w:color="auto" w:fill="auto"/>
            <w:noWrap/>
            <w:vAlign w:val="center"/>
            <w:hideMark/>
          </w:tcPr>
          <w:p w14:paraId="5562BE1F"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Canonical Motif</w:t>
            </w:r>
          </w:p>
        </w:tc>
        <w:tc>
          <w:tcPr>
            <w:tcW w:w="1000" w:type="dxa"/>
            <w:tcBorders>
              <w:top w:val="single" w:sz="4" w:space="0" w:color="auto"/>
              <w:left w:val="nil"/>
              <w:bottom w:val="single" w:sz="4" w:space="0" w:color="auto"/>
              <w:right w:val="nil"/>
            </w:tcBorders>
            <w:shd w:val="clear" w:color="auto" w:fill="auto"/>
            <w:noWrap/>
            <w:vAlign w:val="center"/>
            <w:hideMark/>
          </w:tcPr>
          <w:p w14:paraId="48248CE5"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Exon Start(s)</w:t>
            </w:r>
          </w:p>
        </w:tc>
        <w:tc>
          <w:tcPr>
            <w:tcW w:w="993" w:type="dxa"/>
            <w:tcBorders>
              <w:top w:val="single" w:sz="4" w:space="0" w:color="auto"/>
              <w:left w:val="nil"/>
              <w:bottom w:val="single" w:sz="4" w:space="0" w:color="auto"/>
              <w:right w:val="nil"/>
            </w:tcBorders>
            <w:shd w:val="clear" w:color="auto" w:fill="auto"/>
            <w:noWrap/>
            <w:vAlign w:val="center"/>
            <w:hideMark/>
          </w:tcPr>
          <w:p w14:paraId="3D3DFAAB"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Exon Stop(s)</w:t>
            </w:r>
          </w:p>
        </w:tc>
        <w:tc>
          <w:tcPr>
            <w:tcW w:w="917" w:type="dxa"/>
            <w:tcBorders>
              <w:top w:val="single" w:sz="4" w:space="0" w:color="auto"/>
              <w:left w:val="nil"/>
              <w:bottom w:val="single" w:sz="4" w:space="0" w:color="auto"/>
              <w:right w:val="nil"/>
            </w:tcBorders>
            <w:shd w:val="clear" w:color="auto" w:fill="auto"/>
            <w:noWrap/>
            <w:vAlign w:val="center"/>
            <w:hideMark/>
          </w:tcPr>
          <w:p w14:paraId="0DC644EC" w14:textId="77777777" w:rsidR="00276059" w:rsidRPr="00C12D43" w:rsidRDefault="00276059" w:rsidP="00276059">
            <w:pPr>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HGNC</w:t>
            </w:r>
          </w:p>
        </w:tc>
        <w:tc>
          <w:tcPr>
            <w:tcW w:w="1203" w:type="dxa"/>
            <w:tcBorders>
              <w:top w:val="single" w:sz="4" w:space="0" w:color="auto"/>
              <w:left w:val="nil"/>
              <w:bottom w:val="single" w:sz="4" w:space="0" w:color="auto"/>
              <w:right w:val="nil"/>
            </w:tcBorders>
            <w:shd w:val="clear" w:color="auto" w:fill="auto"/>
            <w:noWrap/>
            <w:vAlign w:val="center"/>
            <w:hideMark/>
          </w:tcPr>
          <w:p w14:paraId="0A4EBA33" w14:textId="32C4085C" w:rsidR="00276059" w:rsidRPr="00C12D43" w:rsidRDefault="00596332" w:rsidP="00276059">
            <w:pPr>
              <w:jc w:val="right"/>
              <w:rPr>
                <w:rFonts w:ascii="Arial" w:eastAsia="Times New Roman" w:hAnsi="Arial" w:cs="Arial"/>
                <w:b/>
                <w:bCs/>
                <w:color w:val="000000"/>
                <w:sz w:val="14"/>
                <w:szCs w:val="20"/>
              </w:rPr>
            </w:pPr>
            <w:r>
              <w:rPr>
                <w:rFonts w:ascii="Arial" w:eastAsia="Times New Roman" w:hAnsi="Arial" w:cs="Arial"/>
                <w:b/>
                <w:bCs/>
                <w:color w:val="000000"/>
                <w:sz w:val="14"/>
                <w:szCs w:val="20"/>
              </w:rPr>
              <w:t>WT</w:t>
            </w:r>
          </w:p>
          <w:p w14:paraId="0949ED4E" w14:textId="77777777" w:rsidR="00276059" w:rsidRPr="00C12D43" w:rsidRDefault="00276059" w:rsidP="00276059">
            <w:pPr>
              <w:jc w:val="right"/>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Allele Difference</w:t>
            </w:r>
            <w:r>
              <w:rPr>
                <w:rFonts w:ascii="Arial" w:eastAsia="Times New Roman" w:hAnsi="Arial" w:cs="Arial"/>
                <w:b/>
                <w:bCs/>
                <w:color w:val="000000"/>
                <w:sz w:val="14"/>
                <w:szCs w:val="20"/>
              </w:rPr>
              <w:t>(bp)</w:t>
            </w:r>
          </w:p>
        </w:tc>
        <w:tc>
          <w:tcPr>
            <w:tcW w:w="776" w:type="dxa"/>
            <w:tcBorders>
              <w:top w:val="single" w:sz="4" w:space="0" w:color="auto"/>
              <w:left w:val="nil"/>
              <w:bottom w:val="single" w:sz="4" w:space="0" w:color="auto"/>
              <w:right w:val="nil"/>
            </w:tcBorders>
            <w:shd w:val="clear" w:color="auto" w:fill="auto"/>
            <w:vAlign w:val="center"/>
            <w:hideMark/>
          </w:tcPr>
          <w:p w14:paraId="74217458" w14:textId="740DAEED" w:rsidR="00276059" w:rsidRPr="00C12D43" w:rsidRDefault="00596332" w:rsidP="00276059">
            <w:pPr>
              <w:jc w:val="right"/>
              <w:rPr>
                <w:rFonts w:ascii="Arial" w:eastAsia="Times New Roman" w:hAnsi="Arial" w:cs="Arial"/>
                <w:b/>
                <w:bCs/>
                <w:color w:val="000000"/>
                <w:sz w:val="14"/>
                <w:szCs w:val="20"/>
              </w:rPr>
            </w:pPr>
            <w:r>
              <w:rPr>
                <w:rFonts w:ascii="Arial" w:eastAsia="Times New Roman" w:hAnsi="Arial" w:cs="Arial"/>
                <w:b/>
                <w:bCs/>
                <w:color w:val="000000"/>
                <w:sz w:val="14"/>
                <w:szCs w:val="20"/>
              </w:rPr>
              <w:t>WT</w:t>
            </w:r>
            <w:r w:rsidR="00276059" w:rsidRPr="00C12D43">
              <w:rPr>
                <w:rFonts w:ascii="Arial" w:eastAsia="Times New Roman" w:hAnsi="Arial" w:cs="Arial"/>
                <w:b/>
                <w:bCs/>
                <w:color w:val="000000"/>
                <w:sz w:val="14"/>
                <w:szCs w:val="20"/>
              </w:rPr>
              <w:t xml:space="preserve"> Allele Freq</w:t>
            </w:r>
            <w:r w:rsidR="00276059">
              <w:rPr>
                <w:rFonts w:ascii="Arial" w:eastAsia="Times New Roman" w:hAnsi="Arial" w:cs="Arial"/>
                <w:b/>
                <w:bCs/>
                <w:color w:val="000000"/>
                <w:sz w:val="14"/>
                <w:szCs w:val="20"/>
              </w:rPr>
              <w:t>(%)</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27937D9" w14:textId="7B169482" w:rsidR="00276059" w:rsidRPr="00C12D43" w:rsidRDefault="00276059" w:rsidP="00276059">
            <w:pPr>
              <w:jc w:val="right"/>
              <w:rPr>
                <w:rFonts w:ascii="Arial" w:eastAsia="Times New Roman" w:hAnsi="Arial" w:cs="Arial"/>
                <w:b/>
                <w:bCs/>
                <w:color w:val="000000"/>
                <w:sz w:val="14"/>
                <w:szCs w:val="20"/>
              </w:rPr>
            </w:pPr>
            <w:r w:rsidRPr="00C12D43">
              <w:rPr>
                <w:rFonts w:ascii="Arial" w:eastAsia="Times New Roman" w:hAnsi="Arial" w:cs="Arial"/>
                <w:b/>
                <w:bCs/>
                <w:color w:val="000000"/>
                <w:sz w:val="14"/>
                <w:szCs w:val="20"/>
              </w:rPr>
              <w:t>Reference Allele Freq</w:t>
            </w:r>
            <w:r>
              <w:rPr>
                <w:rFonts w:ascii="Arial" w:eastAsia="Times New Roman" w:hAnsi="Arial" w:cs="Arial"/>
                <w:b/>
                <w:bCs/>
                <w:color w:val="000000"/>
                <w:sz w:val="14"/>
                <w:szCs w:val="20"/>
              </w:rPr>
              <w:t xml:space="preserve"> (%)</w:t>
            </w:r>
          </w:p>
        </w:tc>
      </w:tr>
      <w:tr w:rsidR="00276059" w:rsidRPr="00527A2C" w14:paraId="0CBF10EF" w14:textId="77777777" w:rsidTr="00596332">
        <w:trPr>
          <w:trHeight w:val="5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F1AA49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w:t>
            </w:r>
          </w:p>
        </w:tc>
        <w:tc>
          <w:tcPr>
            <w:tcW w:w="917" w:type="dxa"/>
            <w:tcBorders>
              <w:top w:val="single" w:sz="4" w:space="0" w:color="auto"/>
              <w:left w:val="nil"/>
              <w:bottom w:val="single" w:sz="4" w:space="0" w:color="auto"/>
              <w:right w:val="nil"/>
            </w:tcBorders>
            <w:shd w:val="clear" w:color="auto" w:fill="auto"/>
            <w:noWrap/>
            <w:vAlign w:val="center"/>
            <w:hideMark/>
          </w:tcPr>
          <w:p w14:paraId="6C2A3DB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26608815</w:t>
            </w:r>
          </w:p>
        </w:tc>
        <w:tc>
          <w:tcPr>
            <w:tcW w:w="917" w:type="dxa"/>
            <w:tcBorders>
              <w:top w:val="single" w:sz="4" w:space="0" w:color="auto"/>
              <w:left w:val="nil"/>
              <w:bottom w:val="single" w:sz="4" w:space="0" w:color="auto"/>
              <w:right w:val="nil"/>
            </w:tcBorders>
            <w:shd w:val="clear" w:color="auto" w:fill="auto"/>
            <w:noWrap/>
            <w:vAlign w:val="center"/>
            <w:hideMark/>
          </w:tcPr>
          <w:p w14:paraId="2B8E096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26608908</w:t>
            </w:r>
          </w:p>
        </w:tc>
        <w:tc>
          <w:tcPr>
            <w:tcW w:w="1154" w:type="dxa"/>
            <w:tcBorders>
              <w:top w:val="single" w:sz="4" w:space="0" w:color="auto"/>
              <w:left w:val="nil"/>
              <w:bottom w:val="single" w:sz="4" w:space="0" w:color="auto"/>
              <w:right w:val="nil"/>
            </w:tcBorders>
            <w:shd w:val="clear" w:color="auto" w:fill="auto"/>
            <w:noWrap/>
            <w:vAlign w:val="center"/>
            <w:hideMark/>
          </w:tcPr>
          <w:p w14:paraId="030C1E6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ACCGGG</w:t>
            </w:r>
          </w:p>
        </w:tc>
        <w:tc>
          <w:tcPr>
            <w:tcW w:w="1000" w:type="dxa"/>
            <w:tcBorders>
              <w:top w:val="single" w:sz="4" w:space="0" w:color="auto"/>
              <w:left w:val="nil"/>
              <w:bottom w:val="single" w:sz="4" w:space="0" w:color="auto"/>
              <w:right w:val="nil"/>
            </w:tcBorders>
            <w:shd w:val="clear" w:color="auto" w:fill="auto"/>
            <w:noWrap/>
            <w:vAlign w:val="center"/>
            <w:hideMark/>
          </w:tcPr>
          <w:p w14:paraId="02F7D2D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26608789</w:t>
            </w:r>
          </w:p>
        </w:tc>
        <w:tc>
          <w:tcPr>
            <w:tcW w:w="993" w:type="dxa"/>
            <w:tcBorders>
              <w:top w:val="single" w:sz="4" w:space="0" w:color="auto"/>
              <w:left w:val="nil"/>
              <w:bottom w:val="single" w:sz="4" w:space="0" w:color="auto"/>
              <w:right w:val="nil"/>
            </w:tcBorders>
            <w:shd w:val="clear" w:color="auto" w:fill="auto"/>
            <w:noWrap/>
            <w:vAlign w:val="center"/>
            <w:hideMark/>
          </w:tcPr>
          <w:p w14:paraId="785FCE5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26609060</w:t>
            </w:r>
          </w:p>
        </w:tc>
        <w:tc>
          <w:tcPr>
            <w:tcW w:w="917" w:type="dxa"/>
            <w:tcBorders>
              <w:top w:val="single" w:sz="4" w:space="0" w:color="auto"/>
              <w:left w:val="nil"/>
              <w:bottom w:val="single" w:sz="4" w:space="0" w:color="auto"/>
              <w:right w:val="nil"/>
            </w:tcBorders>
            <w:shd w:val="clear" w:color="auto" w:fill="auto"/>
            <w:noWrap/>
            <w:vAlign w:val="center"/>
            <w:hideMark/>
          </w:tcPr>
          <w:p w14:paraId="0E7B700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UBXN11</w:t>
            </w:r>
          </w:p>
        </w:tc>
        <w:tc>
          <w:tcPr>
            <w:tcW w:w="1203" w:type="dxa"/>
            <w:tcBorders>
              <w:top w:val="single" w:sz="4" w:space="0" w:color="auto"/>
              <w:left w:val="nil"/>
              <w:bottom w:val="single" w:sz="4" w:space="0" w:color="auto"/>
              <w:right w:val="nil"/>
            </w:tcBorders>
            <w:shd w:val="clear" w:color="auto" w:fill="auto"/>
            <w:noWrap/>
            <w:vAlign w:val="center"/>
            <w:hideMark/>
          </w:tcPr>
          <w:p w14:paraId="3084ECE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-24</w:t>
            </w:r>
          </w:p>
        </w:tc>
        <w:tc>
          <w:tcPr>
            <w:tcW w:w="776" w:type="dxa"/>
            <w:tcBorders>
              <w:top w:val="single" w:sz="4" w:space="0" w:color="auto"/>
              <w:left w:val="nil"/>
              <w:bottom w:val="single" w:sz="4" w:space="0" w:color="auto"/>
              <w:right w:val="nil"/>
            </w:tcBorders>
            <w:shd w:val="clear" w:color="auto" w:fill="auto"/>
            <w:noWrap/>
            <w:vAlign w:val="center"/>
            <w:hideMark/>
          </w:tcPr>
          <w:p w14:paraId="7680E3C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60.1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9B0552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1.0</w:t>
            </w:r>
          </w:p>
        </w:tc>
      </w:tr>
      <w:tr w:rsidR="00276059" w:rsidRPr="00527A2C" w14:paraId="5AC6A9DD"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8F965E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w:t>
            </w:r>
          </w:p>
        </w:tc>
        <w:tc>
          <w:tcPr>
            <w:tcW w:w="917" w:type="dxa"/>
            <w:tcBorders>
              <w:top w:val="single" w:sz="4" w:space="0" w:color="auto"/>
              <w:left w:val="nil"/>
              <w:bottom w:val="single" w:sz="4" w:space="0" w:color="auto"/>
              <w:right w:val="nil"/>
            </w:tcBorders>
            <w:shd w:val="clear" w:color="auto" w:fill="auto"/>
            <w:noWrap/>
            <w:vAlign w:val="center"/>
            <w:hideMark/>
          </w:tcPr>
          <w:p w14:paraId="32C7614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31905890</w:t>
            </w:r>
          </w:p>
        </w:tc>
        <w:tc>
          <w:tcPr>
            <w:tcW w:w="917" w:type="dxa"/>
            <w:tcBorders>
              <w:top w:val="single" w:sz="4" w:space="0" w:color="auto"/>
              <w:left w:val="nil"/>
              <w:bottom w:val="single" w:sz="4" w:space="0" w:color="auto"/>
              <w:right w:val="nil"/>
            </w:tcBorders>
            <w:shd w:val="clear" w:color="auto" w:fill="auto"/>
            <w:noWrap/>
            <w:vAlign w:val="center"/>
            <w:hideMark/>
          </w:tcPr>
          <w:p w14:paraId="25EACAA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31905904</w:t>
            </w:r>
          </w:p>
        </w:tc>
        <w:tc>
          <w:tcPr>
            <w:tcW w:w="1154" w:type="dxa"/>
            <w:tcBorders>
              <w:top w:val="single" w:sz="4" w:space="0" w:color="auto"/>
              <w:left w:val="nil"/>
              <w:bottom w:val="single" w:sz="4" w:space="0" w:color="auto"/>
              <w:right w:val="nil"/>
            </w:tcBorders>
            <w:shd w:val="clear" w:color="auto" w:fill="auto"/>
            <w:noWrap/>
            <w:vAlign w:val="center"/>
            <w:hideMark/>
          </w:tcPr>
          <w:p w14:paraId="3B6CA8C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5292D04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31905813</w:t>
            </w:r>
          </w:p>
        </w:tc>
        <w:tc>
          <w:tcPr>
            <w:tcW w:w="993" w:type="dxa"/>
            <w:tcBorders>
              <w:top w:val="single" w:sz="4" w:space="0" w:color="auto"/>
              <w:left w:val="nil"/>
              <w:bottom w:val="single" w:sz="4" w:space="0" w:color="auto"/>
              <w:right w:val="nil"/>
            </w:tcBorders>
            <w:shd w:val="clear" w:color="auto" w:fill="auto"/>
            <w:noWrap/>
            <w:vAlign w:val="center"/>
            <w:hideMark/>
          </w:tcPr>
          <w:p w14:paraId="654CF74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31906032</w:t>
            </w:r>
          </w:p>
        </w:tc>
        <w:tc>
          <w:tcPr>
            <w:tcW w:w="917" w:type="dxa"/>
            <w:tcBorders>
              <w:top w:val="single" w:sz="4" w:space="0" w:color="auto"/>
              <w:left w:val="nil"/>
              <w:bottom w:val="single" w:sz="4" w:space="0" w:color="auto"/>
              <w:right w:val="nil"/>
            </w:tcBorders>
            <w:shd w:val="clear" w:color="auto" w:fill="auto"/>
            <w:noWrap/>
            <w:vAlign w:val="center"/>
            <w:hideMark/>
          </w:tcPr>
          <w:p w14:paraId="54B8381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SERINC2</w:t>
            </w:r>
          </w:p>
        </w:tc>
        <w:tc>
          <w:tcPr>
            <w:tcW w:w="1203" w:type="dxa"/>
            <w:tcBorders>
              <w:top w:val="single" w:sz="4" w:space="0" w:color="auto"/>
              <w:left w:val="nil"/>
              <w:bottom w:val="single" w:sz="4" w:space="0" w:color="auto"/>
              <w:right w:val="nil"/>
            </w:tcBorders>
            <w:shd w:val="clear" w:color="auto" w:fill="auto"/>
            <w:noWrap/>
            <w:vAlign w:val="center"/>
            <w:hideMark/>
          </w:tcPr>
          <w:p w14:paraId="3A4B97A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0105B35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75.0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2BDE9F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24.3</w:t>
            </w:r>
          </w:p>
        </w:tc>
      </w:tr>
      <w:tr w:rsidR="00276059" w:rsidRPr="00527A2C" w14:paraId="6A43E17F"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26F5A8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w:t>
            </w:r>
          </w:p>
        </w:tc>
        <w:tc>
          <w:tcPr>
            <w:tcW w:w="917" w:type="dxa"/>
            <w:tcBorders>
              <w:top w:val="single" w:sz="4" w:space="0" w:color="auto"/>
              <w:left w:val="nil"/>
              <w:bottom w:val="single" w:sz="4" w:space="0" w:color="auto"/>
              <w:right w:val="nil"/>
            </w:tcBorders>
            <w:shd w:val="clear" w:color="auto" w:fill="auto"/>
            <w:noWrap/>
            <w:vAlign w:val="center"/>
            <w:hideMark/>
          </w:tcPr>
          <w:p w14:paraId="54EFCAD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209605637</w:t>
            </w:r>
          </w:p>
        </w:tc>
        <w:tc>
          <w:tcPr>
            <w:tcW w:w="917" w:type="dxa"/>
            <w:tcBorders>
              <w:top w:val="single" w:sz="4" w:space="0" w:color="auto"/>
              <w:left w:val="nil"/>
              <w:bottom w:val="single" w:sz="4" w:space="0" w:color="auto"/>
              <w:right w:val="nil"/>
            </w:tcBorders>
            <w:shd w:val="clear" w:color="auto" w:fill="auto"/>
            <w:noWrap/>
            <w:vAlign w:val="center"/>
            <w:hideMark/>
          </w:tcPr>
          <w:p w14:paraId="0E44D0D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209605676</w:t>
            </w:r>
          </w:p>
        </w:tc>
        <w:tc>
          <w:tcPr>
            <w:tcW w:w="1154" w:type="dxa"/>
            <w:tcBorders>
              <w:top w:val="single" w:sz="4" w:space="0" w:color="auto"/>
              <w:left w:val="nil"/>
              <w:bottom w:val="single" w:sz="4" w:space="0" w:color="auto"/>
              <w:right w:val="nil"/>
            </w:tcBorders>
            <w:shd w:val="clear" w:color="auto" w:fill="auto"/>
            <w:noWrap/>
            <w:vAlign w:val="center"/>
            <w:hideMark/>
          </w:tcPr>
          <w:p w14:paraId="010C162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47B9C3E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209605548</w:t>
            </w:r>
          </w:p>
        </w:tc>
        <w:tc>
          <w:tcPr>
            <w:tcW w:w="993" w:type="dxa"/>
            <w:tcBorders>
              <w:top w:val="single" w:sz="4" w:space="0" w:color="auto"/>
              <w:left w:val="nil"/>
              <w:bottom w:val="single" w:sz="4" w:space="0" w:color="auto"/>
              <w:right w:val="nil"/>
            </w:tcBorders>
            <w:shd w:val="clear" w:color="auto" w:fill="auto"/>
            <w:noWrap/>
            <w:vAlign w:val="center"/>
            <w:hideMark/>
          </w:tcPr>
          <w:p w14:paraId="3C9D85E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209605694</w:t>
            </w:r>
          </w:p>
        </w:tc>
        <w:tc>
          <w:tcPr>
            <w:tcW w:w="917" w:type="dxa"/>
            <w:tcBorders>
              <w:top w:val="single" w:sz="4" w:space="0" w:color="auto"/>
              <w:left w:val="nil"/>
              <w:bottom w:val="single" w:sz="4" w:space="0" w:color="auto"/>
              <w:right w:val="nil"/>
            </w:tcBorders>
            <w:shd w:val="clear" w:color="auto" w:fill="auto"/>
            <w:noWrap/>
            <w:vAlign w:val="center"/>
            <w:hideMark/>
          </w:tcPr>
          <w:p w14:paraId="0226E66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MIR205HG</w:t>
            </w:r>
          </w:p>
        </w:tc>
        <w:tc>
          <w:tcPr>
            <w:tcW w:w="1203" w:type="dxa"/>
            <w:tcBorders>
              <w:top w:val="single" w:sz="4" w:space="0" w:color="auto"/>
              <w:left w:val="nil"/>
              <w:bottom w:val="single" w:sz="4" w:space="0" w:color="auto"/>
              <w:right w:val="nil"/>
            </w:tcBorders>
            <w:shd w:val="clear" w:color="auto" w:fill="auto"/>
            <w:noWrap/>
            <w:vAlign w:val="center"/>
            <w:hideMark/>
          </w:tcPr>
          <w:p w14:paraId="2962D8F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776" w:type="dxa"/>
            <w:tcBorders>
              <w:top w:val="single" w:sz="4" w:space="0" w:color="auto"/>
              <w:left w:val="nil"/>
              <w:bottom w:val="single" w:sz="4" w:space="0" w:color="auto"/>
              <w:right w:val="nil"/>
            </w:tcBorders>
            <w:shd w:val="clear" w:color="auto" w:fill="auto"/>
            <w:noWrap/>
            <w:vAlign w:val="center"/>
            <w:hideMark/>
          </w:tcPr>
          <w:p w14:paraId="502933E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65.3</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7B8DEB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15.2</w:t>
            </w:r>
          </w:p>
        </w:tc>
      </w:tr>
      <w:tr w:rsidR="00276059" w:rsidRPr="00527A2C" w14:paraId="264D8B19"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492EC3F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w:t>
            </w:r>
          </w:p>
        </w:tc>
        <w:tc>
          <w:tcPr>
            <w:tcW w:w="917" w:type="dxa"/>
            <w:tcBorders>
              <w:top w:val="single" w:sz="4" w:space="0" w:color="auto"/>
              <w:left w:val="nil"/>
              <w:bottom w:val="single" w:sz="4" w:space="0" w:color="auto"/>
              <w:right w:val="nil"/>
            </w:tcBorders>
            <w:shd w:val="clear" w:color="auto" w:fill="auto"/>
            <w:noWrap/>
            <w:vAlign w:val="center"/>
            <w:hideMark/>
          </w:tcPr>
          <w:p w14:paraId="2221AE9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240255569</w:t>
            </w:r>
          </w:p>
        </w:tc>
        <w:tc>
          <w:tcPr>
            <w:tcW w:w="917" w:type="dxa"/>
            <w:tcBorders>
              <w:top w:val="single" w:sz="4" w:space="0" w:color="auto"/>
              <w:left w:val="nil"/>
              <w:bottom w:val="single" w:sz="4" w:space="0" w:color="auto"/>
              <w:right w:val="nil"/>
            </w:tcBorders>
            <w:shd w:val="clear" w:color="auto" w:fill="auto"/>
            <w:noWrap/>
            <w:vAlign w:val="center"/>
            <w:hideMark/>
          </w:tcPr>
          <w:p w14:paraId="0134472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240255585</w:t>
            </w:r>
          </w:p>
        </w:tc>
        <w:tc>
          <w:tcPr>
            <w:tcW w:w="1154" w:type="dxa"/>
            <w:tcBorders>
              <w:top w:val="single" w:sz="4" w:space="0" w:color="auto"/>
              <w:left w:val="nil"/>
              <w:bottom w:val="single" w:sz="4" w:space="0" w:color="auto"/>
              <w:right w:val="nil"/>
            </w:tcBorders>
            <w:shd w:val="clear" w:color="auto" w:fill="auto"/>
            <w:noWrap/>
            <w:vAlign w:val="center"/>
            <w:hideMark/>
          </w:tcPr>
          <w:p w14:paraId="4D9A6AA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37FA471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240255409</w:t>
            </w:r>
          </w:p>
        </w:tc>
        <w:tc>
          <w:tcPr>
            <w:tcW w:w="993" w:type="dxa"/>
            <w:tcBorders>
              <w:top w:val="single" w:sz="4" w:space="0" w:color="auto"/>
              <w:left w:val="nil"/>
              <w:bottom w:val="single" w:sz="4" w:space="0" w:color="auto"/>
              <w:right w:val="nil"/>
            </w:tcBorders>
            <w:shd w:val="clear" w:color="auto" w:fill="auto"/>
            <w:noWrap/>
            <w:vAlign w:val="center"/>
            <w:hideMark/>
          </w:tcPr>
          <w:p w14:paraId="1785E1B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240257024</w:t>
            </w:r>
          </w:p>
        </w:tc>
        <w:tc>
          <w:tcPr>
            <w:tcW w:w="917" w:type="dxa"/>
            <w:tcBorders>
              <w:top w:val="single" w:sz="4" w:space="0" w:color="auto"/>
              <w:left w:val="nil"/>
              <w:bottom w:val="single" w:sz="4" w:space="0" w:color="auto"/>
              <w:right w:val="nil"/>
            </w:tcBorders>
            <w:shd w:val="clear" w:color="auto" w:fill="auto"/>
            <w:noWrap/>
            <w:vAlign w:val="center"/>
            <w:hideMark/>
          </w:tcPr>
          <w:p w14:paraId="0630472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FMN2</w:t>
            </w:r>
          </w:p>
        </w:tc>
        <w:tc>
          <w:tcPr>
            <w:tcW w:w="1203" w:type="dxa"/>
            <w:tcBorders>
              <w:top w:val="single" w:sz="4" w:space="0" w:color="auto"/>
              <w:left w:val="nil"/>
              <w:bottom w:val="single" w:sz="4" w:space="0" w:color="auto"/>
              <w:right w:val="nil"/>
            </w:tcBorders>
            <w:shd w:val="clear" w:color="auto" w:fill="auto"/>
            <w:noWrap/>
            <w:vAlign w:val="center"/>
            <w:hideMark/>
          </w:tcPr>
          <w:p w14:paraId="0527573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51490EC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71.6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AC9AF0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26.8</w:t>
            </w:r>
          </w:p>
        </w:tc>
      </w:tr>
      <w:tr w:rsidR="00276059" w:rsidRPr="00527A2C" w14:paraId="5175CBAB"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7DDFDD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w:t>
            </w:r>
          </w:p>
        </w:tc>
        <w:tc>
          <w:tcPr>
            <w:tcW w:w="917" w:type="dxa"/>
            <w:tcBorders>
              <w:top w:val="single" w:sz="4" w:space="0" w:color="auto"/>
              <w:left w:val="nil"/>
              <w:bottom w:val="single" w:sz="4" w:space="0" w:color="auto"/>
              <w:right w:val="nil"/>
            </w:tcBorders>
            <w:shd w:val="clear" w:color="auto" w:fill="auto"/>
            <w:noWrap/>
            <w:vAlign w:val="center"/>
            <w:hideMark/>
          </w:tcPr>
          <w:p w14:paraId="6A60376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73613032</w:t>
            </w:r>
          </w:p>
        </w:tc>
        <w:tc>
          <w:tcPr>
            <w:tcW w:w="917" w:type="dxa"/>
            <w:tcBorders>
              <w:top w:val="single" w:sz="4" w:space="0" w:color="auto"/>
              <w:left w:val="nil"/>
              <w:bottom w:val="single" w:sz="4" w:space="0" w:color="auto"/>
              <w:right w:val="nil"/>
            </w:tcBorders>
            <w:shd w:val="clear" w:color="auto" w:fill="auto"/>
            <w:noWrap/>
            <w:vAlign w:val="center"/>
            <w:hideMark/>
          </w:tcPr>
          <w:p w14:paraId="083A9F3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73613081</w:t>
            </w:r>
          </w:p>
        </w:tc>
        <w:tc>
          <w:tcPr>
            <w:tcW w:w="1154" w:type="dxa"/>
            <w:tcBorders>
              <w:top w:val="single" w:sz="4" w:space="0" w:color="auto"/>
              <w:left w:val="nil"/>
              <w:bottom w:val="single" w:sz="4" w:space="0" w:color="auto"/>
              <w:right w:val="nil"/>
            </w:tcBorders>
            <w:shd w:val="clear" w:color="auto" w:fill="auto"/>
            <w:noWrap/>
            <w:vAlign w:val="center"/>
            <w:hideMark/>
          </w:tcPr>
          <w:p w14:paraId="4BFB0CA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792105F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73612996</w:t>
            </w:r>
          </w:p>
        </w:tc>
        <w:tc>
          <w:tcPr>
            <w:tcW w:w="993" w:type="dxa"/>
            <w:tcBorders>
              <w:top w:val="single" w:sz="4" w:space="0" w:color="auto"/>
              <w:left w:val="nil"/>
              <w:bottom w:val="single" w:sz="4" w:space="0" w:color="auto"/>
              <w:right w:val="nil"/>
            </w:tcBorders>
            <w:shd w:val="clear" w:color="auto" w:fill="auto"/>
            <w:noWrap/>
            <w:vAlign w:val="center"/>
            <w:hideMark/>
          </w:tcPr>
          <w:p w14:paraId="02EE770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73613320</w:t>
            </w:r>
          </w:p>
        </w:tc>
        <w:tc>
          <w:tcPr>
            <w:tcW w:w="917" w:type="dxa"/>
            <w:tcBorders>
              <w:top w:val="single" w:sz="4" w:space="0" w:color="auto"/>
              <w:left w:val="nil"/>
              <w:bottom w:val="single" w:sz="4" w:space="0" w:color="auto"/>
              <w:right w:val="nil"/>
            </w:tcBorders>
            <w:shd w:val="clear" w:color="auto" w:fill="auto"/>
            <w:noWrap/>
            <w:vAlign w:val="center"/>
            <w:hideMark/>
          </w:tcPr>
          <w:p w14:paraId="1159E8B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ALMS1</w:t>
            </w:r>
          </w:p>
        </w:tc>
        <w:tc>
          <w:tcPr>
            <w:tcW w:w="1203" w:type="dxa"/>
            <w:tcBorders>
              <w:top w:val="single" w:sz="4" w:space="0" w:color="auto"/>
              <w:left w:val="nil"/>
              <w:bottom w:val="single" w:sz="4" w:space="0" w:color="auto"/>
              <w:right w:val="nil"/>
            </w:tcBorders>
            <w:shd w:val="clear" w:color="auto" w:fill="auto"/>
            <w:noWrap/>
            <w:vAlign w:val="center"/>
            <w:hideMark/>
          </w:tcPr>
          <w:p w14:paraId="4140A64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776" w:type="dxa"/>
            <w:tcBorders>
              <w:top w:val="single" w:sz="4" w:space="0" w:color="auto"/>
              <w:left w:val="nil"/>
              <w:bottom w:val="single" w:sz="4" w:space="0" w:color="auto"/>
              <w:right w:val="nil"/>
            </w:tcBorders>
            <w:shd w:val="clear" w:color="auto" w:fill="auto"/>
            <w:noWrap/>
            <w:vAlign w:val="center"/>
            <w:hideMark/>
          </w:tcPr>
          <w:p w14:paraId="683778F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51.0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329462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8.3</w:t>
            </w:r>
          </w:p>
        </w:tc>
      </w:tr>
      <w:tr w:rsidR="00276059" w:rsidRPr="00527A2C" w14:paraId="4BBF72C0"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F13361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w:t>
            </w:r>
          </w:p>
        </w:tc>
        <w:tc>
          <w:tcPr>
            <w:tcW w:w="917" w:type="dxa"/>
            <w:tcBorders>
              <w:top w:val="single" w:sz="4" w:space="0" w:color="auto"/>
              <w:left w:val="nil"/>
              <w:bottom w:val="single" w:sz="4" w:space="0" w:color="auto"/>
              <w:right w:val="nil"/>
            </w:tcBorders>
            <w:shd w:val="clear" w:color="auto" w:fill="auto"/>
            <w:noWrap/>
            <w:vAlign w:val="center"/>
            <w:hideMark/>
          </w:tcPr>
          <w:p w14:paraId="0F0FCBF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88926730</w:t>
            </w:r>
          </w:p>
        </w:tc>
        <w:tc>
          <w:tcPr>
            <w:tcW w:w="917" w:type="dxa"/>
            <w:tcBorders>
              <w:top w:val="single" w:sz="4" w:space="0" w:color="auto"/>
              <w:left w:val="nil"/>
              <w:bottom w:val="single" w:sz="4" w:space="0" w:color="auto"/>
              <w:right w:val="nil"/>
            </w:tcBorders>
            <w:shd w:val="clear" w:color="auto" w:fill="auto"/>
            <w:noWrap/>
            <w:vAlign w:val="center"/>
            <w:hideMark/>
          </w:tcPr>
          <w:p w14:paraId="6C102C2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88926754</w:t>
            </w:r>
          </w:p>
        </w:tc>
        <w:tc>
          <w:tcPr>
            <w:tcW w:w="1154" w:type="dxa"/>
            <w:tcBorders>
              <w:top w:val="single" w:sz="4" w:space="0" w:color="auto"/>
              <w:left w:val="nil"/>
              <w:bottom w:val="single" w:sz="4" w:space="0" w:color="auto"/>
              <w:right w:val="nil"/>
            </w:tcBorders>
            <w:shd w:val="clear" w:color="auto" w:fill="auto"/>
            <w:noWrap/>
            <w:vAlign w:val="center"/>
            <w:hideMark/>
          </w:tcPr>
          <w:p w14:paraId="437BA0B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78D0D1A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88926484</w:t>
            </w:r>
          </w:p>
        </w:tc>
        <w:tc>
          <w:tcPr>
            <w:tcW w:w="993" w:type="dxa"/>
            <w:tcBorders>
              <w:top w:val="single" w:sz="4" w:space="0" w:color="auto"/>
              <w:left w:val="nil"/>
              <w:bottom w:val="single" w:sz="4" w:space="0" w:color="auto"/>
              <w:right w:val="nil"/>
            </w:tcBorders>
            <w:shd w:val="clear" w:color="auto" w:fill="auto"/>
            <w:noWrap/>
            <w:vAlign w:val="center"/>
            <w:hideMark/>
          </w:tcPr>
          <w:p w14:paraId="7E082A0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88926792</w:t>
            </w:r>
          </w:p>
        </w:tc>
        <w:tc>
          <w:tcPr>
            <w:tcW w:w="917" w:type="dxa"/>
            <w:tcBorders>
              <w:top w:val="single" w:sz="4" w:space="0" w:color="auto"/>
              <w:left w:val="nil"/>
              <w:bottom w:val="single" w:sz="4" w:space="0" w:color="auto"/>
              <w:right w:val="nil"/>
            </w:tcBorders>
            <w:shd w:val="clear" w:color="auto" w:fill="auto"/>
            <w:noWrap/>
            <w:vAlign w:val="center"/>
            <w:hideMark/>
          </w:tcPr>
          <w:p w14:paraId="1A41C65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EIF2AK3</w:t>
            </w:r>
          </w:p>
        </w:tc>
        <w:tc>
          <w:tcPr>
            <w:tcW w:w="1203" w:type="dxa"/>
            <w:tcBorders>
              <w:top w:val="single" w:sz="4" w:space="0" w:color="auto"/>
              <w:left w:val="nil"/>
              <w:bottom w:val="single" w:sz="4" w:space="0" w:color="auto"/>
              <w:right w:val="nil"/>
            </w:tcBorders>
            <w:shd w:val="clear" w:color="auto" w:fill="auto"/>
            <w:noWrap/>
            <w:vAlign w:val="center"/>
            <w:hideMark/>
          </w:tcPr>
          <w:p w14:paraId="686278B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24BE6D3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75.4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8706AD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21.8</w:t>
            </w:r>
          </w:p>
        </w:tc>
      </w:tr>
      <w:tr w:rsidR="00276059" w:rsidRPr="00527A2C" w14:paraId="4B0CE3FB"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AA215E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w:t>
            </w:r>
          </w:p>
        </w:tc>
        <w:tc>
          <w:tcPr>
            <w:tcW w:w="917" w:type="dxa"/>
            <w:tcBorders>
              <w:top w:val="single" w:sz="4" w:space="0" w:color="auto"/>
              <w:left w:val="nil"/>
              <w:bottom w:val="single" w:sz="4" w:space="0" w:color="auto"/>
              <w:right w:val="nil"/>
            </w:tcBorders>
            <w:shd w:val="clear" w:color="auto" w:fill="auto"/>
            <w:noWrap/>
            <w:vAlign w:val="center"/>
            <w:hideMark/>
          </w:tcPr>
          <w:p w14:paraId="072E225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96780975</w:t>
            </w:r>
          </w:p>
        </w:tc>
        <w:tc>
          <w:tcPr>
            <w:tcW w:w="917" w:type="dxa"/>
            <w:tcBorders>
              <w:top w:val="single" w:sz="4" w:space="0" w:color="auto"/>
              <w:left w:val="nil"/>
              <w:bottom w:val="single" w:sz="4" w:space="0" w:color="auto"/>
              <w:right w:val="nil"/>
            </w:tcBorders>
            <w:shd w:val="clear" w:color="auto" w:fill="auto"/>
            <w:noWrap/>
            <w:vAlign w:val="center"/>
            <w:hideMark/>
          </w:tcPr>
          <w:p w14:paraId="0FE7658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96780994</w:t>
            </w:r>
          </w:p>
        </w:tc>
        <w:tc>
          <w:tcPr>
            <w:tcW w:w="1154" w:type="dxa"/>
            <w:tcBorders>
              <w:top w:val="single" w:sz="4" w:space="0" w:color="auto"/>
              <w:left w:val="nil"/>
              <w:bottom w:val="single" w:sz="4" w:space="0" w:color="auto"/>
              <w:right w:val="nil"/>
            </w:tcBorders>
            <w:shd w:val="clear" w:color="auto" w:fill="auto"/>
            <w:noWrap/>
            <w:vAlign w:val="center"/>
            <w:hideMark/>
          </w:tcPr>
          <w:p w14:paraId="3B2DC4C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65E3DC7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96780544</w:t>
            </w:r>
          </w:p>
        </w:tc>
        <w:tc>
          <w:tcPr>
            <w:tcW w:w="993" w:type="dxa"/>
            <w:tcBorders>
              <w:top w:val="single" w:sz="4" w:space="0" w:color="auto"/>
              <w:left w:val="nil"/>
              <w:bottom w:val="single" w:sz="4" w:space="0" w:color="auto"/>
              <w:right w:val="nil"/>
            </w:tcBorders>
            <w:shd w:val="clear" w:color="auto" w:fill="auto"/>
            <w:noWrap/>
            <w:vAlign w:val="center"/>
            <w:hideMark/>
          </w:tcPr>
          <w:p w14:paraId="718E967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96781888</w:t>
            </w:r>
          </w:p>
        </w:tc>
        <w:tc>
          <w:tcPr>
            <w:tcW w:w="917" w:type="dxa"/>
            <w:tcBorders>
              <w:top w:val="single" w:sz="4" w:space="0" w:color="auto"/>
              <w:left w:val="nil"/>
              <w:bottom w:val="single" w:sz="4" w:space="0" w:color="auto"/>
              <w:right w:val="nil"/>
            </w:tcBorders>
            <w:shd w:val="clear" w:color="auto" w:fill="auto"/>
            <w:noWrap/>
            <w:vAlign w:val="center"/>
            <w:hideMark/>
          </w:tcPr>
          <w:p w14:paraId="062EC15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ADRA2B</w:t>
            </w:r>
          </w:p>
        </w:tc>
        <w:tc>
          <w:tcPr>
            <w:tcW w:w="1203" w:type="dxa"/>
            <w:tcBorders>
              <w:top w:val="single" w:sz="4" w:space="0" w:color="auto"/>
              <w:left w:val="nil"/>
              <w:bottom w:val="single" w:sz="4" w:space="0" w:color="auto"/>
              <w:right w:val="nil"/>
            </w:tcBorders>
            <w:shd w:val="clear" w:color="auto" w:fill="auto"/>
            <w:noWrap/>
            <w:vAlign w:val="center"/>
            <w:hideMark/>
          </w:tcPr>
          <w:p w14:paraId="4ABB574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w:t>
            </w:r>
          </w:p>
        </w:tc>
        <w:tc>
          <w:tcPr>
            <w:tcW w:w="776" w:type="dxa"/>
            <w:tcBorders>
              <w:top w:val="single" w:sz="4" w:space="0" w:color="auto"/>
              <w:left w:val="nil"/>
              <w:bottom w:val="single" w:sz="4" w:space="0" w:color="auto"/>
              <w:right w:val="nil"/>
            </w:tcBorders>
            <w:shd w:val="clear" w:color="auto" w:fill="auto"/>
            <w:noWrap/>
            <w:vAlign w:val="center"/>
            <w:hideMark/>
          </w:tcPr>
          <w:p w14:paraId="100F4B1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66.0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5C1134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32.5</w:t>
            </w:r>
          </w:p>
        </w:tc>
      </w:tr>
      <w:tr w:rsidR="00276059" w:rsidRPr="00527A2C" w14:paraId="07B972CD"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4892EA9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w:t>
            </w:r>
          </w:p>
        </w:tc>
        <w:tc>
          <w:tcPr>
            <w:tcW w:w="917" w:type="dxa"/>
            <w:tcBorders>
              <w:top w:val="single" w:sz="4" w:space="0" w:color="auto"/>
              <w:left w:val="nil"/>
              <w:bottom w:val="single" w:sz="4" w:space="0" w:color="auto"/>
              <w:right w:val="nil"/>
            </w:tcBorders>
            <w:shd w:val="clear" w:color="auto" w:fill="auto"/>
            <w:noWrap/>
            <w:vAlign w:val="center"/>
            <w:hideMark/>
          </w:tcPr>
          <w:p w14:paraId="473DF3C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241696826</w:t>
            </w:r>
          </w:p>
        </w:tc>
        <w:tc>
          <w:tcPr>
            <w:tcW w:w="917" w:type="dxa"/>
            <w:tcBorders>
              <w:top w:val="single" w:sz="4" w:space="0" w:color="auto"/>
              <w:left w:val="nil"/>
              <w:bottom w:val="single" w:sz="4" w:space="0" w:color="auto"/>
              <w:right w:val="nil"/>
            </w:tcBorders>
            <w:shd w:val="clear" w:color="auto" w:fill="auto"/>
            <w:noWrap/>
            <w:vAlign w:val="center"/>
            <w:hideMark/>
          </w:tcPr>
          <w:p w14:paraId="2EBED69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241696873</w:t>
            </w:r>
          </w:p>
        </w:tc>
        <w:tc>
          <w:tcPr>
            <w:tcW w:w="1154" w:type="dxa"/>
            <w:tcBorders>
              <w:top w:val="single" w:sz="4" w:space="0" w:color="auto"/>
              <w:left w:val="nil"/>
              <w:bottom w:val="single" w:sz="4" w:space="0" w:color="auto"/>
              <w:right w:val="nil"/>
            </w:tcBorders>
            <w:shd w:val="clear" w:color="auto" w:fill="auto"/>
            <w:noWrap/>
            <w:vAlign w:val="center"/>
            <w:hideMark/>
          </w:tcPr>
          <w:p w14:paraId="6A3C286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20E658A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241696735</w:t>
            </w:r>
          </w:p>
        </w:tc>
        <w:tc>
          <w:tcPr>
            <w:tcW w:w="993" w:type="dxa"/>
            <w:tcBorders>
              <w:top w:val="single" w:sz="4" w:space="0" w:color="auto"/>
              <w:left w:val="nil"/>
              <w:bottom w:val="single" w:sz="4" w:space="0" w:color="auto"/>
              <w:right w:val="nil"/>
            </w:tcBorders>
            <w:shd w:val="clear" w:color="auto" w:fill="auto"/>
            <w:noWrap/>
            <w:vAlign w:val="center"/>
            <w:hideMark/>
          </w:tcPr>
          <w:p w14:paraId="3FE2B2D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241697011</w:t>
            </w:r>
          </w:p>
        </w:tc>
        <w:tc>
          <w:tcPr>
            <w:tcW w:w="917" w:type="dxa"/>
            <w:tcBorders>
              <w:top w:val="single" w:sz="4" w:space="0" w:color="auto"/>
              <w:left w:val="nil"/>
              <w:bottom w:val="single" w:sz="4" w:space="0" w:color="auto"/>
              <w:right w:val="nil"/>
            </w:tcBorders>
            <w:shd w:val="clear" w:color="auto" w:fill="auto"/>
            <w:noWrap/>
            <w:vAlign w:val="center"/>
            <w:hideMark/>
          </w:tcPr>
          <w:p w14:paraId="76F49FB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KIF1A</w:t>
            </w:r>
          </w:p>
        </w:tc>
        <w:tc>
          <w:tcPr>
            <w:tcW w:w="1203" w:type="dxa"/>
            <w:tcBorders>
              <w:top w:val="single" w:sz="4" w:space="0" w:color="auto"/>
              <w:left w:val="nil"/>
              <w:bottom w:val="single" w:sz="4" w:space="0" w:color="auto"/>
              <w:right w:val="nil"/>
            </w:tcBorders>
            <w:shd w:val="clear" w:color="auto" w:fill="auto"/>
            <w:noWrap/>
            <w:vAlign w:val="center"/>
            <w:hideMark/>
          </w:tcPr>
          <w:p w14:paraId="21A07B7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24AC3BA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68.1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E791F7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23.0</w:t>
            </w:r>
          </w:p>
        </w:tc>
      </w:tr>
      <w:tr w:rsidR="00276059" w:rsidRPr="00527A2C" w14:paraId="0CFA311B"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7075D01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72BD670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42251578</w:t>
            </w:r>
          </w:p>
        </w:tc>
        <w:tc>
          <w:tcPr>
            <w:tcW w:w="917" w:type="dxa"/>
            <w:tcBorders>
              <w:top w:val="single" w:sz="4" w:space="0" w:color="auto"/>
              <w:left w:val="nil"/>
              <w:bottom w:val="single" w:sz="4" w:space="0" w:color="auto"/>
              <w:right w:val="nil"/>
            </w:tcBorders>
            <w:shd w:val="clear" w:color="auto" w:fill="auto"/>
            <w:noWrap/>
            <w:vAlign w:val="center"/>
            <w:hideMark/>
          </w:tcPr>
          <w:p w14:paraId="6726AC3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42251609</w:t>
            </w:r>
          </w:p>
        </w:tc>
        <w:tc>
          <w:tcPr>
            <w:tcW w:w="1154" w:type="dxa"/>
            <w:tcBorders>
              <w:top w:val="single" w:sz="4" w:space="0" w:color="auto"/>
              <w:left w:val="nil"/>
              <w:bottom w:val="single" w:sz="4" w:space="0" w:color="auto"/>
              <w:right w:val="nil"/>
            </w:tcBorders>
            <w:shd w:val="clear" w:color="auto" w:fill="auto"/>
            <w:noWrap/>
            <w:vAlign w:val="center"/>
            <w:hideMark/>
          </w:tcPr>
          <w:p w14:paraId="51A8D19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547E002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42251258</w:t>
            </w:r>
          </w:p>
        </w:tc>
        <w:tc>
          <w:tcPr>
            <w:tcW w:w="993" w:type="dxa"/>
            <w:tcBorders>
              <w:top w:val="single" w:sz="4" w:space="0" w:color="auto"/>
              <w:left w:val="nil"/>
              <w:bottom w:val="single" w:sz="4" w:space="0" w:color="auto"/>
              <w:right w:val="nil"/>
            </w:tcBorders>
            <w:shd w:val="clear" w:color="auto" w:fill="auto"/>
            <w:noWrap/>
            <w:vAlign w:val="center"/>
            <w:hideMark/>
          </w:tcPr>
          <w:p w14:paraId="00D9822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42251749</w:t>
            </w:r>
          </w:p>
        </w:tc>
        <w:tc>
          <w:tcPr>
            <w:tcW w:w="917" w:type="dxa"/>
            <w:tcBorders>
              <w:top w:val="single" w:sz="4" w:space="0" w:color="auto"/>
              <w:left w:val="nil"/>
              <w:bottom w:val="single" w:sz="4" w:space="0" w:color="auto"/>
              <w:right w:val="nil"/>
            </w:tcBorders>
            <w:shd w:val="clear" w:color="auto" w:fill="auto"/>
            <w:noWrap/>
            <w:vAlign w:val="center"/>
            <w:hideMark/>
          </w:tcPr>
          <w:p w14:paraId="3363212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TRAK1</w:t>
            </w:r>
          </w:p>
        </w:tc>
        <w:tc>
          <w:tcPr>
            <w:tcW w:w="1203" w:type="dxa"/>
            <w:tcBorders>
              <w:top w:val="single" w:sz="4" w:space="0" w:color="auto"/>
              <w:left w:val="nil"/>
              <w:bottom w:val="single" w:sz="4" w:space="0" w:color="auto"/>
              <w:right w:val="nil"/>
            </w:tcBorders>
            <w:shd w:val="clear" w:color="auto" w:fill="auto"/>
            <w:noWrap/>
            <w:vAlign w:val="center"/>
            <w:hideMark/>
          </w:tcPr>
          <w:p w14:paraId="7CFADEB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3F3EA46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30.1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6136C39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23.3</w:t>
            </w:r>
          </w:p>
        </w:tc>
      </w:tr>
      <w:tr w:rsidR="00276059" w:rsidRPr="00527A2C" w14:paraId="3503D992"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753A839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60D72D3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46751074</w:t>
            </w:r>
          </w:p>
        </w:tc>
        <w:tc>
          <w:tcPr>
            <w:tcW w:w="917" w:type="dxa"/>
            <w:tcBorders>
              <w:top w:val="single" w:sz="4" w:space="0" w:color="auto"/>
              <w:left w:val="nil"/>
              <w:bottom w:val="single" w:sz="4" w:space="0" w:color="auto"/>
              <w:right w:val="nil"/>
            </w:tcBorders>
            <w:shd w:val="clear" w:color="auto" w:fill="auto"/>
            <w:noWrap/>
            <w:vAlign w:val="center"/>
            <w:hideMark/>
          </w:tcPr>
          <w:p w14:paraId="39ED9C0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46751100</w:t>
            </w:r>
          </w:p>
        </w:tc>
        <w:tc>
          <w:tcPr>
            <w:tcW w:w="1154" w:type="dxa"/>
            <w:tcBorders>
              <w:top w:val="single" w:sz="4" w:space="0" w:color="auto"/>
              <w:left w:val="nil"/>
              <w:bottom w:val="single" w:sz="4" w:space="0" w:color="auto"/>
              <w:right w:val="nil"/>
            </w:tcBorders>
            <w:shd w:val="clear" w:color="auto" w:fill="auto"/>
            <w:noWrap/>
            <w:vAlign w:val="center"/>
            <w:hideMark/>
          </w:tcPr>
          <w:p w14:paraId="6B87693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AAG</w:t>
            </w:r>
          </w:p>
        </w:tc>
        <w:tc>
          <w:tcPr>
            <w:tcW w:w="1000" w:type="dxa"/>
            <w:tcBorders>
              <w:top w:val="single" w:sz="4" w:space="0" w:color="auto"/>
              <w:left w:val="nil"/>
              <w:bottom w:val="single" w:sz="4" w:space="0" w:color="auto"/>
              <w:right w:val="nil"/>
            </w:tcBorders>
            <w:shd w:val="clear" w:color="auto" w:fill="auto"/>
            <w:noWrap/>
            <w:vAlign w:val="center"/>
            <w:hideMark/>
          </w:tcPr>
          <w:p w14:paraId="44DD724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46751068</w:t>
            </w:r>
          </w:p>
        </w:tc>
        <w:tc>
          <w:tcPr>
            <w:tcW w:w="993" w:type="dxa"/>
            <w:tcBorders>
              <w:top w:val="single" w:sz="4" w:space="0" w:color="auto"/>
              <w:left w:val="nil"/>
              <w:bottom w:val="single" w:sz="4" w:space="0" w:color="auto"/>
              <w:right w:val="nil"/>
            </w:tcBorders>
            <w:shd w:val="clear" w:color="auto" w:fill="auto"/>
            <w:noWrap/>
            <w:vAlign w:val="center"/>
            <w:hideMark/>
          </w:tcPr>
          <w:p w14:paraId="7E75BFE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46751178</w:t>
            </w:r>
          </w:p>
        </w:tc>
        <w:tc>
          <w:tcPr>
            <w:tcW w:w="917" w:type="dxa"/>
            <w:tcBorders>
              <w:top w:val="single" w:sz="4" w:space="0" w:color="auto"/>
              <w:left w:val="nil"/>
              <w:bottom w:val="single" w:sz="4" w:space="0" w:color="auto"/>
              <w:right w:val="nil"/>
            </w:tcBorders>
            <w:shd w:val="clear" w:color="auto" w:fill="auto"/>
            <w:noWrap/>
            <w:vAlign w:val="center"/>
            <w:hideMark/>
          </w:tcPr>
          <w:p w14:paraId="0650881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TMIE</w:t>
            </w:r>
          </w:p>
        </w:tc>
        <w:tc>
          <w:tcPr>
            <w:tcW w:w="1203" w:type="dxa"/>
            <w:tcBorders>
              <w:top w:val="single" w:sz="4" w:space="0" w:color="auto"/>
              <w:left w:val="nil"/>
              <w:bottom w:val="single" w:sz="4" w:space="0" w:color="auto"/>
              <w:right w:val="nil"/>
            </w:tcBorders>
            <w:shd w:val="clear" w:color="auto" w:fill="auto"/>
            <w:noWrap/>
            <w:vAlign w:val="center"/>
            <w:hideMark/>
          </w:tcPr>
          <w:p w14:paraId="5A80CB0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19F9464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73.1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0B0AB66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23.9</w:t>
            </w:r>
          </w:p>
        </w:tc>
      </w:tr>
      <w:tr w:rsidR="00276059" w:rsidRPr="00527A2C" w14:paraId="0A3B9984"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FBE753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78A32A7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49395674</w:t>
            </w:r>
          </w:p>
        </w:tc>
        <w:tc>
          <w:tcPr>
            <w:tcW w:w="917" w:type="dxa"/>
            <w:tcBorders>
              <w:top w:val="single" w:sz="4" w:space="0" w:color="auto"/>
              <w:left w:val="nil"/>
              <w:bottom w:val="single" w:sz="4" w:space="0" w:color="auto"/>
              <w:right w:val="nil"/>
            </w:tcBorders>
            <w:shd w:val="clear" w:color="auto" w:fill="auto"/>
            <w:noWrap/>
            <w:vAlign w:val="center"/>
            <w:hideMark/>
          </w:tcPr>
          <w:p w14:paraId="26A0609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49395693</w:t>
            </w:r>
          </w:p>
        </w:tc>
        <w:tc>
          <w:tcPr>
            <w:tcW w:w="1154" w:type="dxa"/>
            <w:tcBorders>
              <w:top w:val="single" w:sz="4" w:space="0" w:color="auto"/>
              <w:left w:val="nil"/>
              <w:bottom w:val="single" w:sz="4" w:space="0" w:color="auto"/>
              <w:right w:val="nil"/>
            </w:tcBorders>
            <w:shd w:val="clear" w:color="auto" w:fill="auto"/>
            <w:noWrap/>
            <w:vAlign w:val="center"/>
            <w:hideMark/>
          </w:tcPr>
          <w:p w14:paraId="71A70AA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304F80A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49395459,</w:t>
            </w:r>
          </w:p>
          <w:p w14:paraId="7508640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 xml:space="preserve"> 49395410</w:t>
            </w:r>
          </w:p>
        </w:tc>
        <w:tc>
          <w:tcPr>
            <w:tcW w:w="993" w:type="dxa"/>
            <w:tcBorders>
              <w:top w:val="single" w:sz="4" w:space="0" w:color="auto"/>
              <w:left w:val="nil"/>
              <w:bottom w:val="single" w:sz="4" w:space="0" w:color="auto"/>
              <w:right w:val="nil"/>
            </w:tcBorders>
            <w:shd w:val="clear" w:color="auto" w:fill="auto"/>
            <w:noWrap/>
            <w:vAlign w:val="center"/>
            <w:hideMark/>
          </w:tcPr>
          <w:p w14:paraId="5DF36CE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 xml:space="preserve">49395711, </w:t>
            </w:r>
          </w:p>
          <w:p w14:paraId="5EA6225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49395710</w:t>
            </w:r>
          </w:p>
        </w:tc>
        <w:tc>
          <w:tcPr>
            <w:tcW w:w="917" w:type="dxa"/>
            <w:tcBorders>
              <w:top w:val="single" w:sz="4" w:space="0" w:color="auto"/>
              <w:left w:val="nil"/>
              <w:bottom w:val="single" w:sz="4" w:space="0" w:color="auto"/>
              <w:right w:val="nil"/>
            </w:tcBorders>
            <w:shd w:val="clear" w:color="auto" w:fill="auto"/>
            <w:noWrap/>
            <w:vAlign w:val="center"/>
            <w:hideMark/>
          </w:tcPr>
          <w:p w14:paraId="2680AC4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GPX1</w:t>
            </w:r>
          </w:p>
        </w:tc>
        <w:tc>
          <w:tcPr>
            <w:tcW w:w="1203" w:type="dxa"/>
            <w:tcBorders>
              <w:top w:val="single" w:sz="4" w:space="0" w:color="auto"/>
              <w:left w:val="nil"/>
              <w:bottom w:val="single" w:sz="4" w:space="0" w:color="auto"/>
              <w:right w:val="nil"/>
            </w:tcBorders>
            <w:shd w:val="clear" w:color="auto" w:fill="auto"/>
            <w:noWrap/>
            <w:vAlign w:val="center"/>
            <w:hideMark/>
          </w:tcPr>
          <w:p w14:paraId="315D70D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776" w:type="dxa"/>
            <w:tcBorders>
              <w:top w:val="single" w:sz="4" w:space="0" w:color="auto"/>
              <w:left w:val="nil"/>
              <w:bottom w:val="single" w:sz="4" w:space="0" w:color="auto"/>
              <w:right w:val="nil"/>
            </w:tcBorders>
            <w:shd w:val="clear" w:color="auto" w:fill="auto"/>
            <w:noWrap/>
            <w:vAlign w:val="center"/>
            <w:hideMark/>
          </w:tcPr>
          <w:p w14:paraId="68BDB9A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60.6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188DAB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12.2</w:t>
            </w:r>
          </w:p>
        </w:tc>
      </w:tr>
      <w:tr w:rsidR="00276059" w:rsidRPr="00527A2C" w14:paraId="0000117F"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B7D1A2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7961CCD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113376105</w:t>
            </w:r>
          </w:p>
        </w:tc>
        <w:tc>
          <w:tcPr>
            <w:tcW w:w="917" w:type="dxa"/>
            <w:tcBorders>
              <w:top w:val="single" w:sz="4" w:space="0" w:color="auto"/>
              <w:left w:val="nil"/>
              <w:bottom w:val="single" w:sz="4" w:space="0" w:color="auto"/>
              <w:right w:val="nil"/>
            </w:tcBorders>
            <w:shd w:val="clear" w:color="auto" w:fill="auto"/>
            <w:noWrap/>
            <w:vAlign w:val="center"/>
            <w:hideMark/>
          </w:tcPr>
          <w:p w14:paraId="37FB6F0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113376147</w:t>
            </w:r>
          </w:p>
        </w:tc>
        <w:tc>
          <w:tcPr>
            <w:tcW w:w="1154" w:type="dxa"/>
            <w:tcBorders>
              <w:top w:val="single" w:sz="4" w:space="0" w:color="auto"/>
              <w:left w:val="nil"/>
              <w:bottom w:val="single" w:sz="4" w:space="0" w:color="auto"/>
              <w:right w:val="nil"/>
            </w:tcBorders>
            <w:shd w:val="clear" w:color="auto" w:fill="auto"/>
            <w:noWrap/>
            <w:vAlign w:val="center"/>
            <w:hideMark/>
          </w:tcPr>
          <w:p w14:paraId="43DF382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657B385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113373790</w:t>
            </w:r>
          </w:p>
        </w:tc>
        <w:tc>
          <w:tcPr>
            <w:tcW w:w="993" w:type="dxa"/>
            <w:tcBorders>
              <w:top w:val="single" w:sz="4" w:space="0" w:color="auto"/>
              <w:left w:val="nil"/>
              <w:bottom w:val="single" w:sz="4" w:space="0" w:color="auto"/>
              <w:right w:val="nil"/>
            </w:tcBorders>
            <w:shd w:val="clear" w:color="auto" w:fill="auto"/>
            <w:noWrap/>
            <w:vAlign w:val="center"/>
            <w:hideMark/>
          </w:tcPr>
          <w:p w14:paraId="432D569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113380272</w:t>
            </w:r>
          </w:p>
        </w:tc>
        <w:tc>
          <w:tcPr>
            <w:tcW w:w="917" w:type="dxa"/>
            <w:tcBorders>
              <w:top w:val="single" w:sz="4" w:space="0" w:color="auto"/>
              <w:left w:val="nil"/>
              <w:bottom w:val="single" w:sz="4" w:space="0" w:color="auto"/>
              <w:right w:val="nil"/>
            </w:tcBorders>
            <w:shd w:val="clear" w:color="auto" w:fill="auto"/>
            <w:noWrap/>
            <w:vAlign w:val="center"/>
            <w:hideMark/>
          </w:tcPr>
          <w:p w14:paraId="3D5EE74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KIAA2018</w:t>
            </w:r>
          </w:p>
        </w:tc>
        <w:tc>
          <w:tcPr>
            <w:tcW w:w="1203" w:type="dxa"/>
            <w:tcBorders>
              <w:top w:val="single" w:sz="4" w:space="0" w:color="auto"/>
              <w:left w:val="nil"/>
              <w:bottom w:val="single" w:sz="4" w:space="0" w:color="auto"/>
              <w:right w:val="nil"/>
            </w:tcBorders>
            <w:shd w:val="clear" w:color="auto" w:fill="auto"/>
            <w:noWrap/>
            <w:vAlign w:val="center"/>
            <w:hideMark/>
          </w:tcPr>
          <w:p w14:paraId="7CDB1FC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7D5FDE3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35.8</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61DD407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9.1</w:t>
            </w:r>
          </w:p>
        </w:tc>
      </w:tr>
      <w:tr w:rsidR="00276059" w:rsidRPr="00527A2C" w14:paraId="7015F37B"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DABE1F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6607CC3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183493744</w:t>
            </w:r>
          </w:p>
        </w:tc>
        <w:tc>
          <w:tcPr>
            <w:tcW w:w="917" w:type="dxa"/>
            <w:tcBorders>
              <w:top w:val="single" w:sz="4" w:space="0" w:color="auto"/>
              <w:left w:val="nil"/>
              <w:bottom w:val="single" w:sz="4" w:space="0" w:color="auto"/>
              <w:right w:val="nil"/>
            </w:tcBorders>
            <w:shd w:val="clear" w:color="auto" w:fill="auto"/>
            <w:noWrap/>
            <w:vAlign w:val="center"/>
            <w:hideMark/>
          </w:tcPr>
          <w:p w14:paraId="543256A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183493772</w:t>
            </w:r>
          </w:p>
        </w:tc>
        <w:tc>
          <w:tcPr>
            <w:tcW w:w="1154" w:type="dxa"/>
            <w:tcBorders>
              <w:top w:val="single" w:sz="4" w:space="0" w:color="auto"/>
              <w:left w:val="nil"/>
              <w:bottom w:val="single" w:sz="4" w:space="0" w:color="auto"/>
              <w:right w:val="nil"/>
            </w:tcBorders>
            <w:shd w:val="clear" w:color="auto" w:fill="auto"/>
            <w:noWrap/>
            <w:vAlign w:val="center"/>
            <w:hideMark/>
          </w:tcPr>
          <w:p w14:paraId="2A3374D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13159DE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183493702</w:t>
            </w:r>
          </w:p>
        </w:tc>
        <w:tc>
          <w:tcPr>
            <w:tcW w:w="993" w:type="dxa"/>
            <w:tcBorders>
              <w:top w:val="single" w:sz="4" w:space="0" w:color="auto"/>
              <w:left w:val="nil"/>
              <w:bottom w:val="single" w:sz="4" w:space="0" w:color="auto"/>
              <w:right w:val="nil"/>
            </w:tcBorders>
            <w:shd w:val="clear" w:color="auto" w:fill="auto"/>
            <w:noWrap/>
            <w:vAlign w:val="center"/>
            <w:hideMark/>
          </w:tcPr>
          <w:p w14:paraId="3F57FCF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183493911</w:t>
            </w:r>
          </w:p>
        </w:tc>
        <w:tc>
          <w:tcPr>
            <w:tcW w:w="917" w:type="dxa"/>
            <w:tcBorders>
              <w:top w:val="single" w:sz="4" w:space="0" w:color="auto"/>
              <w:left w:val="nil"/>
              <w:bottom w:val="single" w:sz="4" w:space="0" w:color="auto"/>
              <w:right w:val="nil"/>
            </w:tcBorders>
            <w:shd w:val="clear" w:color="auto" w:fill="auto"/>
            <w:noWrap/>
            <w:vAlign w:val="center"/>
            <w:hideMark/>
          </w:tcPr>
          <w:p w14:paraId="2D914DB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YEATS2</w:t>
            </w:r>
          </w:p>
        </w:tc>
        <w:tc>
          <w:tcPr>
            <w:tcW w:w="1203" w:type="dxa"/>
            <w:tcBorders>
              <w:top w:val="single" w:sz="4" w:space="0" w:color="auto"/>
              <w:left w:val="nil"/>
              <w:bottom w:val="single" w:sz="4" w:space="0" w:color="auto"/>
              <w:right w:val="nil"/>
            </w:tcBorders>
            <w:shd w:val="clear" w:color="auto" w:fill="auto"/>
            <w:noWrap/>
            <w:vAlign w:val="center"/>
            <w:hideMark/>
          </w:tcPr>
          <w:p w14:paraId="3A5FADE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039FBF9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51.4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28554E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44.0</w:t>
            </w:r>
          </w:p>
        </w:tc>
      </w:tr>
      <w:tr w:rsidR="00276059" w:rsidRPr="00527A2C" w14:paraId="0DD05A6F"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52ABB4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917" w:type="dxa"/>
            <w:tcBorders>
              <w:top w:val="single" w:sz="4" w:space="0" w:color="auto"/>
              <w:left w:val="nil"/>
              <w:bottom w:val="single" w:sz="4" w:space="0" w:color="auto"/>
              <w:right w:val="nil"/>
            </w:tcBorders>
            <w:shd w:val="clear" w:color="auto" w:fill="auto"/>
            <w:noWrap/>
            <w:vAlign w:val="center"/>
            <w:hideMark/>
          </w:tcPr>
          <w:p w14:paraId="235F8DE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184429134</w:t>
            </w:r>
          </w:p>
        </w:tc>
        <w:tc>
          <w:tcPr>
            <w:tcW w:w="917" w:type="dxa"/>
            <w:tcBorders>
              <w:top w:val="single" w:sz="4" w:space="0" w:color="auto"/>
              <w:left w:val="nil"/>
              <w:bottom w:val="single" w:sz="4" w:space="0" w:color="auto"/>
              <w:right w:val="nil"/>
            </w:tcBorders>
            <w:shd w:val="clear" w:color="auto" w:fill="auto"/>
            <w:noWrap/>
            <w:vAlign w:val="center"/>
            <w:hideMark/>
          </w:tcPr>
          <w:p w14:paraId="23D39B1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184429154</w:t>
            </w:r>
          </w:p>
        </w:tc>
        <w:tc>
          <w:tcPr>
            <w:tcW w:w="1154" w:type="dxa"/>
            <w:tcBorders>
              <w:top w:val="single" w:sz="4" w:space="0" w:color="auto"/>
              <w:left w:val="nil"/>
              <w:bottom w:val="single" w:sz="4" w:space="0" w:color="auto"/>
              <w:right w:val="nil"/>
            </w:tcBorders>
            <w:shd w:val="clear" w:color="auto" w:fill="auto"/>
            <w:noWrap/>
            <w:vAlign w:val="center"/>
            <w:hideMark/>
          </w:tcPr>
          <w:p w14:paraId="07F2198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6DCA04C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184428685</w:t>
            </w:r>
          </w:p>
        </w:tc>
        <w:tc>
          <w:tcPr>
            <w:tcW w:w="993" w:type="dxa"/>
            <w:tcBorders>
              <w:top w:val="single" w:sz="4" w:space="0" w:color="auto"/>
              <w:left w:val="nil"/>
              <w:bottom w:val="single" w:sz="4" w:space="0" w:color="auto"/>
              <w:right w:val="nil"/>
            </w:tcBorders>
            <w:shd w:val="clear" w:color="auto" w:fill="auto"/>
            <w:noWrap/>
            <w:vAlign w:val="center"/>
            <w:hideMark/>
          </w:tcPr>
          <w:p w14:paraId="7A26B4C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184429609</w:t>
            </w:r>
          </w:p>
        </w:tc>
        <w:tc>
          <w:tcPr>
            <w:tcW w:w="917" w:type="dxa"/>
            <w:tcBorders>
              <w:top w:val="single" w:sz="4" w:space="0" w:color="auto"/>
              <w:left w:val="nil"/>
              <w:bottom w:val="single" w:sz="4" w:space="0" w:color="auto"/>
              <w:right w:val="nil"/>
            </w:tcBorders>
            <w:shd w:val="clear" w:color="auto" w:fill="auto"/>
            <w:noWrap/>
            <w:vAlign w:val="center"/>
            <w:hideMark/>
          </w:tcPr>
          <w:p w14:paraId="39F2898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MAGEF1</w:t>
            </w:r>
          </w:p>
        </w:tc>
        <w:tc>
          <w:tcPr>
            <w:tcW w:w="1203" w:type="dxa"/>
            <w:tcBorders>
              <w:top w:val="single" w:sz="4" w:space="0" w:color="auto"/>
              <w:left w:val="nil"/>
              <w:bottom w:val="single" w:sz="4" w:space="0" w:color="auto"/>
              <w:right w:val="nil"/>
            </w:tcBorders>
            <w:shd w:val="clear" w:color="auto" w:fill="auto"/>
            <w:noWrap/>
            <w:vAlign w:val="center"/>
            <w:hideMark/>
          </w:tcPr>
          <w:p w14:paraId="2892689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13C3485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53.0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5BA0EA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43.4</w:t>
            </w:r>
          </w:p>
        </w:tc>
      </w:tr>
      <w:tr w:rsidR="00276059" w:rsidRPr="00527A2C" w14:paraId="086CE27A"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D2A184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w:t>
            </w:r>
          </w:p>
        </w:tc>
        <w:tc>
          <w:tcPr>
            <w:tcW w:w="917" w:type="dxa"/>
            <w:tcBorders>
              <w:top w:val="single" w:sz="4" w:space="0" w:color="auto"/>
              <w:left w:val="nil"/>
              <w:bottom w:val="single" w:sz="4" w:space="0" w:color="auto"/>
              <w:right w:val="nil"/>
            </w:tcBorders>
            <w:shd w:val="clear" w:color="auto" w:fill="auto"/>
            <w:noWrap/>
            <w:vAlign w:val="center"/>
            <w:hideMark/>
          </w:tcPr>
          <w:p w14:paraId="22F278B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140651585</w:t>
            </w:r>
          </w:p>
        </w:tc>
        <w:tc>
          <w:tcPr>
            <w:tcW w:w="917" w:type="dxa"/>
            <w:tcBorders>
              <w:top w:val="single" w:sz="4" w:space="0" w:color="auto"/>
              <w:left w:val="nil"/>
              <w:bottom w:val="single" w:sz="4" w:space="0" w:color="auto"/>
              <w:right w:val="nil"/>
            </w:tcBorders>
            <w:shd w:val="clear" w:color="auto" w:fill="auto"/>
            <w:noWrap/>
            <w:vAlign w:val="center"/>
            <w:hideMark/>
          </w:tcPr>
          <w:p w14:paraId="4B0D05C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140651612</w:t>
            </w:r>
          </w:p>
        </w:tc>
        <w:tc>
          <w:tcPr>
            <w:tcW w:w="1154" w:type="dxa"/>
            <w:tcBorders>
              <w:top w:val="single" w:sz="4" w:space="0" w:color="auto"/>
              <w:left w:val="nil"/>
              <w:bottom w:val="single" w:sz="4" w:space="0" w:color="auto"/>
              <w:right w:val="nil"/>
            </w:tcBorders>
            <w:shd w:val="clear" w:color="auto" w:fill="auto"/>
            <w:noWrap/>
            <w:vAlign w:val="center"/>
            <w:hideMark/>
          </w:tcPr>
          <w:p w14:paraId="4DA3773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13213D3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140651569</w:t>
            </w:r>
          </w:p>
        </w:tc>
        <w:tc>
          <w:tcPr>
            <w:tcW w:w="993" w:type="dxa"/>
            <w:tcBorders>
              <w:top w:val="single" w:sz="4" w:space="0" w:color="auto"/>
              <w:left w:val="nil"/>
              <w:bottom w:val="single" w:sz="4" w:space="0" w:color="auto"/>
              <w:right w:val="nil"/>
            </w:tcBorders>
            <w:shd w:val="clear" w:color="auto" w:fill="auto"/>
            <w:noWrap/>
            <w:vAlign w:val="center"/>
            <w:hideMark/>
          </w:tcPr>
          <w:p w14:paraId="7D37393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140651821</w:t>
            </w:r>
          </w:p>
        </w:tc>
        <w:tc>
          <w:tcPr>
            <w:tcW w:w="917" w:type="dxa"/>
            <w:tcBorders>
              <w:top w:val="single" w:sz="4" w:space="0" w:color="auto"/>
              <w:left w:val="nil"/>
              <w:bottom w:val="single" w:sz="4" w:space="0" w:color="auto"/>
              <w:right w:val="nil"/>
            </w:tcBorders>
            <w:shd w:val="clear" w:color="auto" w:fill="auto"/>
            <w:noWrap/>
            <w:vAlign w:val="center"/>
            <w:hideMark/>
          </w:tcPr>
          <w:p w14:paraId="4A9A7D3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MAML3</w:t>
            </w:r>
          </w:p>
        </w:tc>
        <w:tc>
          <w:tcPr>
            <w:tcW w:w="1203" w:type="dxa"/>
            <w:tcBorders>
              <w:top w:val="single" w:sz="4" w:space="0" w:color="auto"/>
              <w:left w:val="nil"/>
              <w:bottom w:val="single" w:sz="4" w:space="0" w:color="auto"/>
              <w:right w:val="nil"/>
            </w:tcBorders>
            <w:shd w:val="clear" w:color="auto" w:fill="auto"/>
            <w:noWrap/>
            <w:vAlign w:val="center"/>
            <w:hideMark/>
          </w:tcPr>
          <w:p w14:paraId="23C3AF6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252BFFB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90.0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3FEFE4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4.5</w:t>
            </w:r>
          </w:p>
        </w:tc>
      </w:tr>
      <w:tr w:rsidR="00276059" w:rsidRPr="00527A2C" w14:paraId="7E77193E"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54391426"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4</w:t>
            </w:r>
          </w:p>
        </w:tc>
        <w:tc>
          <w:tcPr>
            <w:tcW w:w="917" w:type="dxa"/>
            <w:tcBorders>
              <w:top w:val="single" w:sz="4" w:space="0" w:color="auto"/>
              <w:left w:val="nil"/>
              <w:bottom w:val="single" w:sz="4" w:space="0" w:color="auto"/>
              <w:right w:val="nil"/>
            </w:tcBorders>
            <w:shd w:val="clear" w:color="auto" w:fill="auto"/>
            <w:noWrap/>
            <w:vAlign w:val="center"/>
            <w:hideMark/>
          </w:tcPr>
          <w:p w14:paraId="2CC6C7A1"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155244402</w:t>
            </w:r>
          </w:p>
        </w:tc>
        <w:tc>
          <w:tcPr>
            <w:tcW w:w="917" w:type="dxa"/>
            <w:tcBorders>
              <w:top w:val="single" w:sz="4" w:space="0" w:color="auto"/>
              <w:left w:val="nil"/>
              <w:bottom w:val="single" w:sz="4" w:space="0" w:color="auto"/>
              <w:right w:val="nil"/>
            </w:tcBorders>
            <w:shd w:val="clear" w:color="auto" w:fill="auto"/>
            <w:noWrap/>
            <w:vAlign w:val="center"/>
            <w:hideMark/>
          </w:tcPr>
          <w:p w14:paraId="60E52C73"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155244432</w:t>
            </w:r>
          </w:p>
        </w:tc>
        <w:tc>
          <w:tcPr>
            <w:tcW w:w="1154" w:type="dxa"/>
            <w:tcBorders>
              <w:top w:val="single" w:sz="4" w:space="0" w:color="auto"/>
              <w:left w:val="nil"/>
              <w:bottom w:val="single" w:sz="4" w:space="0" w:color="auto"/>
              <w:right w:val="nil"/>
            </w:tcBorders>
            <w:shd w:val="clear" w:color="auto" w:fill="auto"/>
            <w:noWrap/>
            <w:vAlign w:val="center"/>
            <w:hideMark/>
          </w:tcPr>
          <w:p w14:paraId="52E7241F"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AAAC</w:t>
            </w:r>
          </w:p>
        </w:tc>
        <w:tc>
          <w:tcPr>
            <w:tcW w:w="1000" w:type="dxa"/>
            <w:tcBorders>
              <w:top w:val="single" w:sz="4" w:space="0" w:color="auto"/>
              <w:left w:val="nil"/>
              <w:bottom w:val="single" w:sz="4" w:space="0" w:color="auto"/>
              <w:right w:val="nil"/>
            </w:tcBorders>
            <w:shd w:val="clear" w:color="auto" w:fill="auto"/>
            <w:noWrap/>
            <w:vAlign w:val="center"/>
            <w:hideMark/>
          </w:tcPr>
          <w:p w14:paraId="0861AC21"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155244389</w:t>
            </w:r>
          </w:p>
        </w:tc>
        <w:tc>
          <w:tcPr>
            <w:tcW w:w="993" w:type="dxa"/>
            <w:tcBorders>
              <w:top w:val="single" w:sz="4" w:space="0" w:color="auto"/>
              <w:left w:val="nil"/>
              <w:bottom w:val="single" w:sz="4" w:space="0" w:color="auto"/>
              <w:right w:val="nil"/>
            </w:tcBorders>
            <w:shd w:val="clear" w:color="auto" w:fill="auto"/>
            <w:noWrap/>
            <w:vAlign w:val="center"/>
            <w:hideMark/>
          </w:tcPr>
          <w:p w14:paraId="261532ED"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155244481</w:t>
            </w:r>
          </w:p>
        </w:tc>
        <w:tc>
          <w:tcPr>
            <w:tcW w:w="917" w:type="dxa"/>
            <w:tcBorders>
              <w:top w:val="single" w:sz="4" w:space="0" w:color="auto"/>
              <w:left w:val="nil"/>
              <w:bottom w:val="single" w:sz="4" w:space="0" w:color="auto"/>
              <w:right w:val="nil"/>
            </w:tcBorders>
            <w:shd w:val="clear" w:color="auto" w:fill="auto"/>
            <w:noWrap/>
            <w:vAlign w:val="center"/>
            <w:hideMark/>
          </w:tcPr>
          <w:p w14:paraId="164F65C6"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DCHS2</w:t>
            </w:r>
          </w:p>
        </w:tc>
        <w:tc>
          <w:tcPr>
            <w:tcW w:w="1203" w:type="dxa"/>
            <w:tcBorders>
              <w:top w:val="single" w:sz="4" w:space="0" w:color="auto"/>
              <w:left w:val="nil"/>
              <w:bottom w:val="single" w:sz="4" w:space="0" w:color="auto"/>
              <w:right w:val="nil"/>
            </w:tcBorders>
            <w:shd w:val="clear" w:color="auto" w:fill="auto"/>
            <w:noWrap/>
            <w:vAlign w:val="center"/>
            <w:hideMark/>
          </w:tcPr>
          <w:p w14:paraId="7F000ED4"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-4</w:t>
            </w:r>
          </w:p>
        </w:tc>
        <w:tc>
          <w:tcPr>
            <w:tcW w:w="776" w:type="dxa"/>
            <w:tcBorders>
              <w:top w:val="single" w:sz="4" w:space="0" w:color="auto"/>
              <w:left w:val="nil"/>
              <w:bottom w:val="single" w:sz="4" w:space="0" w:color="auto"/>
              <w:right w:val="nil"/>
            </w:tcBorders>
            <w:shd w:val="clear" w:color="auto" w:fill="auto"/>
            <w:noWrap/>
            <w:vAlign w:val="center"/>
            <w:hideMark/>
          </w:tcPr>
          <w:p w14:paraId="4045DA2B"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77.4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2CF86E6"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21.4</w:t>
            </w:r>
          </w:p>
        </w:tc>
      </w:tr>
      <w:tr w:rsidR="00276059" w:rsidRPr="00527A2C" w14:paraId="436F4F09"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A104AB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w:t>
            </w:r>
          </w:p>
        </w:tc>
        <w:tc>
          <w:tcPr>
            <w:tcW w:w="917" w:type="dxa"/>
            <w:tcBorders>
              <w:top w:val="single" w:sz="4" w:space="0" w:color="auto"/>
              <w:left w:val="nil"/>
              <w:bottom w:val="single" w:sz="4" w:space="0" w:color="auto"/>
              <w:right w:val="nil"/>
            </w:tcBorders>
            <w:shd w:val="clear" w:color="auto" w:fill="auto"/>
            <w:noWrap/>
            <w:vAlign w:val="center"/>
            <w:hideMark/>
          </w:tcPr>
          <w:p w14:paraId="1E10588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56177849</w:t>
            </w:r>
          </w:p>
        </w:tc>
        <w:tc>
          <w:tcPr>
            <w:tcW w:w="917" w:type="dxa"/>
            <w:tcBorders>
              <w:top w:val="single" w:sz="4" w:space="0" w:color="auto"/>
              <w:left w:val="nil"/>
              <w:bottom w:val="single" w:sz="4" w:space="0" w:color="auto"/>
              <w:right w:val="nil"/>
            </w:tcBorders>
            <w:shd w:val="clear" w:color="auto" w:fill="auto"/>
            <w:noWrap/>
            <w:vAlign w:val="center"/>
            <w:hideMark/>
          </w:tcPr>
          <w:p w14:paraId="7421166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56177874</w:t>
            </w:r>
          </w:p>
        </w:tc>
        <w:tc>
          <w:tcPr>
            <w:tcW w:w="1154" w:type="dxa"/>
            <w:tcBorders>
              <w:top w:val="single" w:sz="4" w:space="0" w:color="auto"/>
              <w:left w:val="nil"/>
              <w:bottom w:val="single" w:sz="4" w:space="0" w:color="auto"/>
              <w:right w:val="nil"/>
            </w:tcBorders>
            <w:shd w:val="clear" w:color="auto" w:fill="auto"/>
            <w:noWrap/>
            <w:vAlign w:val="center"/>
            <w:hideMark/>
          </w:tcPr>
          <w:p w14:paraId="34651B5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AAC</w:t>
            </w:r>
          </w:p>
        </w:tc>
        <w:tc>
          <w:tcPr>
            <w:tcW w:w="1000" w:type="dxa"/>
            <w:tcBorders>
              <w:top w:val="single" w:sz="4" w:space="0" w:color="auto"/>
              <w:left w:val="nil"/>
              <w:bottom w:val="single" w:sz="4" w:space="0" w:color="auto"/>
              <w:right w:val="nil"/>
            </w:tcBorders>
            <w:shd w:val="clear" w:color="auto" w:fill="auto"/>
            <w:noWrap/>
            <w:vAlign w:val="center"/>
            <w:hideMark/>
          </w:tcPr>
          <w:p w14:paraId="25D70C8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56177396</w:t>
            </w:r>
          </w:p>
        </w:tc>
        <w:tc>
          <w:tcPr>
            <w:tcW w:w="993" w:type="dxa"/>
            <w:tcBorders>
              <w:top w:val="single" w:sz="4" w:space="0" w:color="auto"/>
              <w:left w:val="nil"/>
              <w:bottom w:val="single" w:sz="4" w:space="0" w:color="auto"/>
              <w:right w:val="nil"/>
            </w:tcBorders>
            <w:shd w:val="clear" w:color="auto" w:fill="auto"/>
            <w:noWrap/>
            <w:vAlign w:val="center"/>
            <w:hideMark/>
          </w:tcPr>
          <w:p w14:paraId="4607B5A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56178693</w:t>
            </w:r>
          </w:p>
        </w:tc>
        <w:tc>
          <w:tcPr>
            <w:tcW w:w="917" w:type="dxa"/>
            <w:tcBorders>
              <w:top w:val="single" w:sz="4" w:space="0" w:color="auto"/>
              <w:left w:val="nil"/>
              <w:bottom w:val="single" w:sz="4" w:space="0" w:color="auto"/>
              <w:right w:val="nil"/>
            </w:tcBorders>
            <w:shd w:val="clear" w:color="auto" w:fill="auto"/>
            <w:noWrap/>
            <w:vAlign w:val="center"/>
            <w:hideMark/>
          </w:tcPr>
          <w:p w14:paraId="30D002F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MAP3K1</w:t>
            </w:r>
          </w:p>
        </w:tc>
        <w:tc>
          <w:tcPr>
            <w:tcW w:w="1203" w:type="dxa"/>
            <w:tcBorders>
              <w:top w:val="single" w:sz="4" w:space="0" w:color="auto"/>
              <w:left w:val="nil"/>
              <w:bottom w:val="single" w:sz="4" w:space="0" w:color="auto"/>
              <w:right w:val="nil"/>
            </w:tcBorders>
            <w:shd w:val="clear" w:color="auto" w:fill="auto"/>
            <w:noWrap/>
            <w:vAlign w:val="center"/>
            <w:hideMark/>
          </w:tcPr>
          <w:p w14:paraId="370E5B8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3CDB154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68.7</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BCD061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29.3</w:t>
            </w:r>
          </w:p>
        </w:tc>
      </w:tr>
      <w:tr w:rsidR="00276059" w:rsidRPr="00527A2C" w14:paraId="7380863A"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037EC5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917" w:type="dxa"/>
            <w:tcBorders>
              <w:top w:val="single" w:sz="4" w:space="0" w:color="auto"/>
              <w:left w:val="nil"/>
              <w:bottom w:val="single" w:sz="4" w:space="0" w:color="auto"/>
              <w:right w:val="nil"/>
            </w:tcBorders>
            <w:shd w:val="clear" w:color="auto" w:fill="auto"/>
            <w:noWrap/>
            <w:vAlign w:val="center"/>
            <w:hideMark/>
          </w:tcPr>
          <w:p w14:paraId="1C72271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32191659</w:t>
            </w:r>
          </w:p>
        </w:tc>
        <w:tc>
          <w:tcPr>
            <w:tcW w:w="917" w:type="dxa"/>
            <w:tcBorders>
              <w:top w:val="single" w:sz="4" w:space="0" w:color="auto"/>
              <w:left w:val="nil"/>
              <w:bottom w:val="single" w:sz="4" w:space="0" w:color="auto"/>
              <w:right w:val="nil"/>
            </w:tcBorders>
            <w:shd w:val="clear" w:color="auto" w:fill="auto"/>
            <w:noWrap/>
            <w:vAlign w:val="center"/>
            <w:hideMark/>
          </w:tcPr>
          <w:p w14:paraId="625339C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32191690</w:t>
            </w:r>
          </w:p>
        </w:tc>
        <w:tc>
          <w:tcPr>
            <w:tcW w:w="1154" w:type="dxa"/>
            <w:tcBorders>
              <w:top w:val="single" w:sz="4" w:space="0" w:color="auto"/>
              <w:left w:val="nil"/>
              <w:bottom w:val="single" w:sz="4" w:space="0" w:color="auto"/>
              <w:right w:val="nil"/>
            </w:tcBorders>
            <w:shd w:val="clear" w:color="auto" w:fill="auto"/>
            <w:noWrap/>
            <w:vAlign w:val="center"/>
            <w:hideMark/>
          </w:tcPr>
          <w:p w14:paraId="2DDC9AF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0332433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32191632</w:t>
            </w:r>
          </w:p>
        </w:tc>
        <w:tc>
          <w:tcPr>
            <w:tcW w:w="993" w:type="dxa"/>
            <w:tcBorders>
              <w:top w:val="single" w:sz="4" w:space="0" w:color="auto"/>
              <w:left w:val="nil"/>
              <w:bottom w:val="single" w:sz="4" w:space="0" w:color="auto"/>
              <w:right w:val="nil"/>
            </w:tcBorders>
            <w:shd w:val="clear" w:color="auto" w:fill="auto"/>
            <w:noWrap/>
            <w:vAlign w:val="center"/>
            <w:hideMark/>
          </w:tcPr>
          <w:p w14:paraId="3A483E2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32191705</w:t>
            </w:r>
          </w:p>
        </w:tc>
        <w:tc>
          <w:tcPr>
            <w:tcW w:w="917" w:type="dxa"/>
            <w:tcBorders>
              <w:top w:val="single" w:sz="4" w:space="0" w:color="auto"/>
              <w:left w:val="nil"/>
              <w:bottom w:val="single" w:sz="4" w:space="0" w:color="auto"/>
              <w:right w:val="nil"/>
            </w:tcBorders>
            <w:shd w:val="clear" w:color="auto" w:fill="auto"/>
            <w:noWrap/>
            <w:vAlign w:val="center"/>
            <w:hideMark/>
          </w:tcPr>
          <w:p w14:paraId="00858DC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NOTCH4</w:t>
            </w:r>
          </w:p>
        </w:tc>
        <w:tc>
          <w:tcPr>
            <w:tcW w:w="1203" w:type="dxa"/>
            <w:tcBorders>
              <w:top w:val="single" w:sz="4" w:space="0" w:color="auto"/>
              <w:left w:val="nil"/>
              <w:bottom w:val="single" w:sz="4" w:space="0" w:color="auto"/>
              <w:right w:val="nil"/>
            </w:tcBorders>
            <w:shd w:val="clear" w:color="auto" w:fill="auto"/>
            <w:noWrap/>
            <w:vAlign w:val="center"/>
            <w:hideMark/>
          </w:tcPr>
          <w:p w14:paraId="1E9DD95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28A7158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43.3</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CF2A3B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29.5</w:t>
            </w:r>
          </w:p>
        </w:tc>
      </w:tr>
      <w:tr w:rsidR="00276059" w:rsidRPr="00527A2C" w14:paraId="155D2559"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4AA4B3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917" w:type="dxa"/>
            <w:tcBorders>
              <w:top w:val="single" w:sz="4" w:space="0" w:color="auto"/>
              <w:left w:val="nil"/>
              <w:bottom w:val="single" w:sz="4" w:space="0" w:color="auto"/>
              <w:right w:val="nil"/>
            </w:tcBorders>
            <w:shd w:val="clear" w:color="auto" w:fill="auto"/>
            <w:noWrap/>
            <w:vAlign w:val="center"/>
            <w:hideMark/>
          </w:tcPr>
          <w:p w14:paraId="3414E4B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161519351</w:t>
            </w:r>
          </w:p>
        </w:tc>
        <w:tc>
          <w:tcPr>
            <w:tcW w:w="917" w:type="dxa"/>
            <w:tcBorders>
              <w:top w:val="single" w:sz="4" w:space="0" w:color="auto"/>
              <w:left w:val="nil"/>
              <w:bottom w:val="single" w:sz="4" w:space="0" w:color="auto"/>
              <w:right w:val="nil"/>
            </w:tcBorders>
            <w:shd w:val="clear" w:color="auto" w:fill="auto"/>
            <w:noWrap/>
            <w:vAlign w:val="center"/>
            <w:hideMark/>
          </w:tcPr>
          <w:p w14:paraId="2097D30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161519390</w:t>
            </w:r>
          </w:p>
        </w:tc>
        <w:tc>
          <w:tcPr>
            <w:tcW w:w="1154" w:type="dxa"/>
            <w:tcBorders>
              <w:top w:val="single" w:sz="4" w:space="0" w:color="auto"/>
              <w:left w:val="nil"/>
              <w:bottom w:val="single" w:sz="4" w:space="0" w:color="auto"/>
              <w:right w:val="nil"/>
            </w:tcBorders>
            <w:shd w:val="clear" w:color="auto" w:fill="auto"/>
            <w:noWrap/>
            <w:vAlign w:val="center"/>
            <w:hideMark/>
          </w:tcPr>
          <w:p w14:paraId="7B872EA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0C165DB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161519309</w:t>
            </w:r>
          </w:p>
        </w:tc>
        <w:tc>
          <w:tcPr>
            <w:tcW w:w="993" w:type="dxa"/>
            <w:tcBorders>
              <w:top w:val="single" w:sz="4" w:space="0" w:color="auto"/>
              <w:left w:val="nil"/>
              <w:bottom w:val="single" w:sz="4" w:space="0" w:color="auto"/>
              <w:right w:val="nil"/>
            </w:tcBorders>
            <w:shd w:val="clear" w:color="auto" w:fill="auto"/>
            <w:noWrap/>
            <w:vAlign w:val="center"/>
            <w:hideMark/>
          </w:tcPr>
          <w:p w14:paraId="5117132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161519459</w:t>
            </w:r>
          </w:p>
        </w:tc>
        <w:tc>
          <w:tcPr>
            <w:tcW w:w="917" w:type="dxa"/>
            <w:tcBorders>
              <w:top w:val="single" w:sz="4" w:space="0" w:color="auto"/>
              <w:left w:val="nil"/>
              <w:bottom w:val="single" w:sz="4" w:space="0" w:color="auto"/>
              <w:right w:val="nil"/>
            </w:tcBorders>
            <w:shd w:val="clear" w:color="auto" w:fill="auto"/>
            <w:noWrap/>
            <w:vAlign w:val="center"/>
            <w:hideMark/>
          </w:tcPr>
          <w:p w14:paraId="7D474DF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MAP3K4</w:t>
            </w:r>
          </w:p>
        </w:tc>
        <w:tc>
          <w:tcPr>
            <w:tcW w:w="1203" w:type="dxa"/>
            <w:tcBorders>
              <w:top w:val="single" w:sz="4" w:space="0" w:color="auto"/>
              <w:left w:val="nil"/>
              <w:bottom w:val="single" w:sz="4" w:space="0" w:color="auto"/>
              <w:right w:val="nil"/>
            </w:tcBorders>
            <w:shd w:val="clear" w:color="auto" w:fill="auto"/>
            <w:noWrap/>
            <w:vAlign w:val="center"/>
            <w:hideMark/>
          </w:tcPr>
          <w:p w14:paraId="33869B1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4DF8177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66.0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1A9423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2.7</w:t>
            </w:r>
          </w:p>
        </w:tc>
      </w:tr>
      <w:tr w:rsidR="00276059" w:rsidRPr="00527A2C" w14:paraId="64C95F67"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16E8F1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w:t>
            </w:r>
          </w:p>
        </w:tc>
        <w:tc>
          <w:tcPr>
            <w:tcW w:w="917" w:type="dxa"/>
            <w:tcBorders>
              <w:top w:val="single" w:sz="4" w:space="0" w:color="auto"/>
              <w:left w:val="nil"/>
              <w:bottom w:val="single" w:sz="4" w:space="0" w:color="auto"/>
              <w:right w:val="nil"/>
            </w:tcBorders>
            <w:shd w:val="clear" w:color="auto" w:fill="auto"/>
            <w:noWrap/>
            <w:vAlign w:val="center"/>
            <w:hideMark/>
          </w:tcPr>
          <w:p w14:paraId="797525D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15725789</w:t>
            </w:r>
          </w:p>
        </w:tc>
        <w:tc>
          <w:tcPr>
            <w:tcW w:w="917" w:type="dxa"/>
            <w:tcBorders>
              <w:top w:val="single" w:sz="4" w:space="0" w:color="auto"/>
              <w:left w:val="nil"/>
              <w:bottom w:val="single" w:sz="4" w:space="0" w:color="auto"/>
              <w:right w:val="nil"/>
            </w:tcBorders>
            <w:shd w:val="clear" w:color="auto" w:fill="auto"/>
            <w:noWrap/>
            <w:vAlign w:val="center"/>
            <w:hideMark/>
          </w:tcPr>
          <w:p w14:paraId="1E38E4C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15725826</w:t>
            </w:r>
          </w:p>
        </w:tc>
        <w:tc>
          <w:tcPr>
            <w:tcW w:w="1154" w:type="dxa"/>
            <w:tcBorders>
              <w:top w:val="single" w:sz="4" w:space="0" w:color="auto"/>
              <w:left w:val="nil"/>
              <w:bottom w:val="single" w:sz="4" w:space="0" w:color="auto"/>
              <w:right w:val="nil"/>
            </w:tcBorders>
            <w:shd w:val="clear" w:color="auto" w:fill="auto"/>
            <w:noWrap/>
            <w:vAlign w:val="center"/>
            <w:hideMark/>
          </w:tcPr>
          <w:p w14:paraId="07AD409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ACC</w:t>
            </w:r>
          </w:p>
        </w:tc>
        <w:tc>
          <w:tcPr>
            <w:tcW w:w="1000" w:type="dxa"/>
            <w:tcBorders>
              <w:top w:val="single" w:sz="4" w:space="0" w:color="auto"/>
              <w:left w:val="nil"/>
              <w:bottom w:val="single" w:sz="4" w:space="0" w:color="auto"/>
              <w:right w:val="nil"/>
            </w:tcBorders>
            <w:shd w:val="clear" w:color="auto" w:fill="auto"/>
            <w:noWrap/>
            <w:vAlign w:val="center"/>
            <w:hideMark/>
          </w:tcPr>
          <w:p w14:paraId="1C93D7B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15725510</w:t>
            </w:r>
          </w:p>
        </w:tc>
        <w:tc>
          <w:tcPr>
            <w:tcW w:w="993" w:type="dxa"/>
            <w:tcBorders>
              <w:top w:val="single" w:sz="4" w:space="0" w:color="auto"/>
              <w:left w:val="nil"/>
              <w:bottom w:val="single" w:sz="4" w:space="0" w:color="auto"/>
              <w:right w:val="nil"/>
            </w:tcBorders>
            <w:shd w:val="clear" w:color="auto" w:fill="auto"/>
            <w:noWrap/>
            <w:vAlign w:val="center"/>
            <w:hideMark/>
          </w:tcPr>
          <w:p w14:paraId="6EC67E4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15726027</w:t>
            </w:r>
          </w:p>
        </w:tc>
        <w:tc>
          <w:tcPr>
            <w:tcW w:w="917" w:type="dxa"/>
            <w:tcBorders>
              <w:top w:val="single" w:sz="4" w:space="0" w:color="auto"/>
              <w:left w:val="nil"/>
              <w:bottom w:val="single" w:sz="4" w:space="0" w:color="auto"/>
              <w:right w:val="nil"/>
            </w:tcBorders>
            <w:shd w:val="clear" w:color="auto" w:fill="auto"/>
            <w:noWrap/>
            <w:vAlign w:val="center"/>
            <w:hideMark/>
          </w:tcPr>
          <w:p w14:paraId="4FE7A05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MEOX2</w:t>
            </w:r>
          </w:p>
        </w:tc>
        <w:tc>
          <w:tcPr>
            <w:tcW w:w="1203" w:type="dxa"/>
            <w:tcBorders>
              <w:top w:val="single" w:sz="4" w:space="0" w:color="auto"/>
              <w:left w:val="nil"/>
              <w:bottom w:val="single" w:sz="4" w:space="0" w:color="auto"/>
              <w:right w:val="nil"/>
            </w:tcBorders>
            <w:shd w:val="clear" w:color="auto" w:fill="auto"/>
            <w:noWrap/>
            <w:vAlign w:val="center"/>
            <w:hideMark/>
          </w:tcPr>
          <w:p w14:paraId="03FE2F8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4972EBD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66.4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8CDA89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23.1</w:t>
            </w:r>
          </w:p>
        </w:tc>
      </w:tr>
      <w:tr w:rsidR="00276059" w:rsidRPr="00527A2C" w14:paraId="6A823662"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C5DD54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w:t>
            </w:r>
          </w:p>
        </w:tc>
        <w:tc>
          <w:tcPr>
            <w:tcW w:w="917" w:type="dxa"/>
            <w:tcBorders>
              <w:top w:val="single" w:sz="4" w:space="0" w:color="auto"/>
              <w:left w:val="nil"/>
              <w:bottom w:val="single" w:sz="4" w:space="0" w:color="auto"/>
              <w:right w:val="nil"/>
            </w:tcBorders>
            <w:shd w:val="clear" w:color="auto" w:fill="auto"/>
            <w:noWrap/>
            <w:vAlign w:val="center"/>
            <w:hideMark/>
          </w:tcPr>
          <w:p w14:paraId="56CAC22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11666214</w:t>
            </w:r>
          </w:p>
        </w:tc>
        <w:tc>
          <w:tcPr>
            <w:tcW w:w="917" w:type="dxa"/>
            <w:tcBorders>
              <w:top w:val="single" w:sz="4" w:space="0" w:color="auto"/>
              <w:left w:val="nil"/>
              <w:bottom w:val="single" w:sz="4" w:space="0" w:color="auto"/>
              <w:right w:val="nil"/>
            </w:tcBorders>
            <w:shd w:val="clear" w:color="auto" w:fill="auto"/>
            <w:noWrap/>
            <w:vAlign w:val="center"/>
            <w:hideMark/>
          </w:tcPr>
          <w:p w14:paraId="3B86499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11666257</w:t>
            </w:r>
          </w:p>
        </w:tc>
        <w:tc>
          <w:tcPr>
            <w:tcW w:w="1154" w:type="dxa"/>
            <w:tcBorders>
              <w:top w:val="single" w:sz="4" w:space="0" w:color="auto"/>
              <w:left w:val="nil"/>
              <w:bottom w:val="single" w:sz="4" w:space="0" w:color="auto"/>
              <w:right w:val="nil"/>
            </w:tcBorders>
            <w:shd w:val="clear" w:color="auto" w:fill="auto"/>
            <w:noWrap/>
            <w:vAlign w:val="center"/>
            <w:hideMark/>
          </w:tcPr>
          <w:p w14:paraId="29C1613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ACTCCC</w:t>
            </w:r>
          </w:p>
        </w:tc>
        <w:tc>
          <w:tcPr>
            <w:tcW w:w="1000" w:type="dxa"/>
            <w:tcBorders>
              <w:top w:val="single" w:sz="4" w:space="0" w:color="auto"/>
              <w:left w:val="nil"/>
              <w:bottom w:val="single" w:sz="4" w:space="0" w:color="auto"/>
              <w:right w:val="nil"/>
            </w:tcBorders>
            <w:shd w:val="clear" w:color="auto" w:fill="auto"/>
            <w:noWrap/>
            <w:vAlign w:val="center"/>
            <w:hideMark/>
          </w:tcPr>
          <w:p w14:paraId="7ABB92D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11666026</w:t>
            </w:r>
          </w:p>
        </w:tc>
        <w:tc>
          <w:tcPr>
            <w:tcW w:w="993" w:type="dxa"/>
            <w:tcBorders>
              <w:top w:val="single" w:sz="4" w:space="0" w:color="auto"/>
              <w:left w:val="nil"/>
              <w:bottom w:val="single" w:sz="4" w:space="0" w:color="auto"/>
              <w:right w:val="nil"/>
            </w:tcBorders>
            <w:shd w:val="clear" w:color="auto" w:fill="auto"/>
            <w:noWrap/>
            <w:vAlign w:val="center"/>
            <w:hideMark/>
          </w:tcPr>
          <w:p w14:paraId="08FDE2E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11666400</w:t>
            </w:r>
          </w:p>
        </w:tc>
        <w:tc>
          <w:tcPr>
            <w:tcW w:w="917" w:type="dxa"/>
            <w:tcBorders>
              <w:top w:val="single" w:sz="4" w:space="0" w:color="auto"/>
              <w:left w:val="nil"/>
              <w:bottom w:val="single" w:sz="4" w:space="0" w:color="auto"/>
              <w:right w:val="nil"/>
            </w:tcBorders>
            <w:shd w:val="clear" w:color="auto" w:fill="auto"/>
            <w:noWrap/>
            <w:vAlign w:val="center"/>
            <w:hideMark/>
          </w:tcPr>
          <w:p w14:paraId="0EF5AD6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FDFT1</w:t>
            </w:r>
          </w:p>
        </w:tc>
        <w:tc>
          <w:tcPr>
            <w:tcW w:w="1203" w:type="dxa"/>
            <w:tcBorders>
              <w:top w:val="single" w:sz="4" w:space="0" w:color="auto"/>
              <w:left w:val="nil"/>
              <w:bottom w:val="single" w:sz="4" w:space="0" w:color="auto"/>
              <w:right w:val="nil"/>
            </w:tcBorders>
            <w:shd w:val="clear" w:color="auto" w:fill="auto"/>
            <w:noWrap/>
            <w:vAlign w:val="center"/>
            <w:hideMark/>
          </w:tcPr>
          <w:p w14:paraId="02091B5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776" w:type="dxa"/>
            <w:tcBorders>
              <w:top w:val="single" w:sz="4" w:space="0" w:color="auto"/>
              <w:left w:val="nil"/>
              <w:bottom w:val="single" w:sz="4" w:space="0" w:color="auto"/>
              <w:right w:val="nil"/>
            </w:tcBorders>
            <w:shd w:val="clear" w:color="auto" w:fill="auto"/>
            <w:noWrap/>
            <w:vAlign w:val="center"/>
            <w:hideMark/>
          </w:tcPr>
          <w:p w14:paraId="326A757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92.7</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928BA5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1.9</w:t>
            </w:r>
          </w:p>
        </w:tc>
      </w:tr>
      <w:tr w:rsidR="00276059" w:rsidRPr="00527A2C" w14:paraId="5EE415B3"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06D3B1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8</w:t>
            </w:r>
          </w:p>
        </w:tc>
        <w:tc>
          <w:tcPr>
            <w:tcW w:w="917" w:type="dxa"/>
            <w:tcBorders>
              <w:top w:val="single" w:sz="4" w:space="0" w:color="auto"/>
              <w:left w:val="nil"/>
              <w:bottom w:val="single" w:sz="4" w:space="0" w:color="auto"/>
              <w:right w:val="nil"/>
            </w:tcBorders>
            <w:shd w:val="clear" w:color="auto" w:fill="auto"/>
            <w:noWrap/>
            <w:vAlign w:val="center"/>
            <w:hideMark/>
          </w:tcPr>
          <w:p w14:paraId="198009D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144511954</w:t>
            </w:r>
          </w:p>
        </w:tc>
        <w:tc>
          <w:tcPr>
            <w:tcW w:w="917" w:type="dxa"/>
            <w:tcBorders>
              <w:top w:val="single" w:sz="4" w:space="0" w:color="auto"/>
              <w:left w:val="nil"/>
              <w:bottom w:val="single" w:sz="4" w:space="0" w:color="auto"/>
              <w:right w:val="nil"/>
            </w:tcBorders>
            <w:shd w:val="clear" w:color="auto" w:fill="auto"/>
            <w:noWrap/>
            <w:vAlign w:val="center"/>
            <w:hideMark/>
          </w:tcPr>
          <w:p w14:paraId="600650F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144511983</w:t>
            </w:r>
          </w:p>
        </w:tc>
        <w:tc>
          <w:tcPr>
            <w:tcW w:w="1154" w:type="dxa"/>
            <w:tcBorders>
              <w:top w:val="single" w:sz="4" w:space="0" w:color="auto"/>
              <w:left w:val="nil"/>
              <w:bottom w:val="single" w:sz="4" w:space="0" w:color="auto"/>
              <w:right w:val="nil"/>
            </w:tcBorders>
            <w:shd w:val="clear" w:color="auto" w:fill="auto"/>
            <w:noWrap/>
            <w:vAlign w:val="center"/>
            <w:hideMark/>
          </w:tcPr>
          <w:p w14:paraId="6D5C5DE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ACC</w:t>
            </w:r>
          </w:p>
        </w:tc>
        <w:tc>
          <w:tcPr>
            <w:tcW w:w="1000" w:type="dxa"/>
            <w:tcBorders>
              <w:top w:val="single" w:sz="4" w:space="0" w:color="auto"/>
              <w:left w:val="nil"/>
              <w:bottom w:val="single" w:sz="4" w:space="0" w:color="auto"/>
              <w:right w:val="nil"/>
            </w:tcBorders>
            <w:shd w:val="clear" w:color="auto" w:fill="auto"/>
            <w:noWrap/>
            <w:vAlign w:val="center"/>
            <w:hideMark/>
          </w:tcPr>
          <w:p w14:paraId="0B8C63A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144511514</w:t>
            </w:r>
          </w:p>
        </w:tc>
        <w:tc>
          <w:tcPr>
            <w:tcW w:w="993" w:type="dxa"/>
            <w:tcBorders>
              <w:top w:val="single" w:sz="4" w:space="0" w:color="auto"/>
              <w:left w:val="nil"/>
              <w:bottom w:val="single" w:sz="4" w:space="0" w:color="auto"/>
              <w:right w:val="nil"/>
            </w:tcBorders>
            <w:shd w:val="clear" w:color="auto" w:fill="auto"/>
            <w:noWrap/>
            <w:vAlign w:val="center"/>
            <w:hideMark/>
          </w:tcPr>
          <w:p w14:paraId="23D6EE2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144512576</w:t>
            </w:r>
          </w:p>
        </w:tc>
        <w:tc>
          <w:tcPr>
            <w:tcW w:w="917" w:type="dxa"/>
            <w:tcBorders>
              <w:top w:val="single" w:sz="4" w:space="0" w:color="auto"/>
              <w:left w:val="nil"/>
              <w:bottom w:val="single" w:sz="4" w:space="0" w:color="auto"/>
              <w:right w:val="nil"/>
            </w:tcBorders>
            <w:shd w:val="clear" w:color="auto" w:fill="auto"/>
            <w:noWrap/>
            <w:vAlign w:val="center"/>
            <w:hideMark/>
          </w:tcPr>
          <w:p w14:paraId="077C3A9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MAFA</w:t>
            </w:r>
          </w:p>
        </w:tc>
        <w:tc>
          <w:tcPr>
            <w:tcW w:w="1203" w:type="dxa"/>
            <w:tcBorders>
              <w:top w:val="single" w:sz="4" w:space="0" w:color="auto"/>
              <w:left w:val="nil"/>
              <w:bottom w:val="single" w:sz="4" w:space="0" w:color="auto"/>
              <w:right w:val="nil"/>
            </w:tcBorders>
            <w:shd w:val="clear" w:color="auto" w:fill="auto"/>
            <w:noWrap/>
            <w:vAlign w:val="center"/>
            <w:hideMark/>
          </w:tcPr>
          <w:p w14:paraId="43E1AC6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43A069B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83.6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C04CAC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3.8</w:t>
            </w:r>
          </w:p>
        </w:tc>
      </w:tr>
      <w:tr w:rsidR="00276059" w:rsidRPr="00527A2C" w14:paraId="723F97A3"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F2152F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w:t>
            </w:r>
          </w:p>
        </w:tc>
        <w:tc>
          <w:tcPr>
            <w:tcW w:w="917" w:type="dxa"/>
            <w:tcBorders>
              <w:top w:val="single" w:sz="4" w:space="0" w:color="auto"/>
              <w:left w:val="nil"/>
              <w:bottom w:val="single" w:sz="4" w:space="0" w:color="auto"/>
              <w:right w:val="nil"/>
            </w:tcBorders>
            <w:shd w:val="clear" w:color="auto" w:fill="auto"/>
            <w:noWrap/>
            <w:vAlign w:val="center"/>
            <w:hideMark/>
          </w:tcPr>
          <w:p w14:paraId="6C78868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95237025</w:t>
            </w:r>
          </w:p>
        </w:tc>
        <w:tc>
          <w:tcPr>
            <w:tcW w:w="917" w:type="dxa"/>
            <w:tcBorders>
              <w:top w:val="single" w:sz="4" w:space="0" w:color="auto"/>
              <w:left w:val="nil"/>
              <w:bottom w:val="single" w:sz="4" w:space="0" w:color="auto"/>
              <w:right w:val="nil"/>
            </w:tcBorders>
            <w:shd w:val="clear" w:color="auto" w:fill="auto"/>
            <w:noWrap/>
            <w:vAlign w:val="center"/>
            <w:hideMark/>
          </w:tcPr>
          <w:p w14:paraId="66CDB6E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95237068</w:t>
            </w:r>
          </w:p>
        </w:tc>
        <w:tc>
          <w:tcPr>
            <w:tcW w:w="1154" w:type="dxa"/>
            <w:tcBorders>
              <w:top w:val="single" w:sz="4" w:space="0" w:color="auto"/>
              <w:left w:val="nil"/>
              <w:bottom w:val="single" w:sz="4" w:space="0" w:color="auto"/>
              <w:right w:val="nil"/>
            </w:tcBorders>
            <w:shd w:val="clear" w:color="auto" w:fill="auto"/>
            <w:noWrap/>
            <w:vAlign w:val="center"/>
            <w:hideMark/>
          </w:tcPr>
          <w:p w14:paraId="7CEE3E8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ATC</w:t>
            </w:r>
          </w:p>
        </w:tc>
        <w:tc>
          <w:tcPr>
            <w:tcW w:w="1000" w:type="dxa"/>
            <w:tcBorders>
              <w:top w:val="single" w:sz="4" w:space="0" w:color="auto"/>
              <w:left w:val="nil"/>
              <w:bottom w:val="single" w:sz="4" w:space="0" w:color="auto"/>
              <w:right w:val="nil"/>
            </w:tcBorders>
            <w:shd w:val="clear" w:color="auto" w:fill="auto"/>
            <w:noWrap/>
            <w:vAlign w:val="center"/>
            <w:hideMark/>
          </w:tcPr>
          <w:p w14:paraId="5AE21BA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95236905</w:t>
            </w:r>
          </w:p>
        </w:tc>
        <w:tc>
          <w:tcPr>
            <w:tcW w:w="993" w:type="dxa"/>
            <w:tcBorders>
              <w:top w:val="single" w:sz="4" w:space="0" w:color="auto"/>
              <w:left w:val="nil"/>
              <w:bottom w:val="single" w:sz="4" w:space="0" w:color="auto"/>
              <w:right w:val="nil"/>
            </w:tcBorders>
            <w:shd w:val="clear" w:color="auto" w:fill="auto"/>
            <w:noWrap/>
            <w:vAlign w:val="center"/>
            <w:hideMark/>
          </w:tcPr>
          <w:p w14:paraId="2F4CE39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95237179</w:t>
            </w:r>
          </w:p>
        </w:tc>
        <w:tc>
          <w:tcPr>
            <w:tcW w:w="917" w:type="dxa"/>
            <w:tcBorders>
              <w:top w:val="single" w:sz="4" w:space="0" w:color="auto"/>
              <w:left w:val="nil"/>
              <w:bottom w:val="single" w:sz="4" w:space="0" w:color="auto"/>
              <w:right w:val="nil"/>
            </w:tcBorders>
            <w:shd w:val="clear" w:color="auto" w:fill="auto"/>
            <w:noWrap/>
            <w:vAlign w:val="center"/>
            <w:hideMark/>
          </w:tcPr>
          <w:p w14:paraId="33C4CC1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ASPN</w:t>
            </w:r>
          </w:p>
        </w:tc>
        <w:tc>
          <w:tcPr>
            <w:tcW w:w="1203" w:type="dxa"/>
            <w:tcBorders>
              <w:top w:val="single" w:sz="4" w:space="0" w:color="auto"/>
              <w:left w:val="nil"/>
              <w:bottom w:val="single" w:sz="4" w:space="0" w:color="auto"/>
              <w:right w:val="nil"/>
            </w:tcBorders>
            <w:shd w:val="clear" w:color="auto" w:fill="auto"/>
            <w:noWrap/>
            <w:vAlign w:val="center"/>
            <w:hideMark/>
          </w:tcPr>
          <w:p w14:paraId="1FD7325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1DB37AE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42.2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097F432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15.4</w:t>
            </w:r>
          </w:p>
        </w:tc>
      </w:tr>
      <w:tr w:rsidR="00276059" w:rsidRPr="00527A2C" w14:paraId="0ADD8422"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CA9471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10</w:t>
            </w:r>
          </w:p>
        </w:tc>
        <w:tc>
          <w:tcPr>
            <w:tcW w:w="917" w:type="dxa"/>
            <w:tcBorders>
              <w:top w:val="single" w:sz="4" w:space="0" w:color="auto"/>
              <w:left w:val="nil"/>
              <w:bottom w:val="single" w:sz="4" w:space="0" w:color="auto"/>
              <w:right w:val="nil"/>
            </w:tcBorders>
            <w:shd w:val="clear" w:color="auto" w:fill="auto"/>
            <w:noWrap/>
            <w:vAlign w:val="center"/>
            <w:hideMark/>
          </w:tcPr>
          <w:p w14:paraId="551844F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21805467</w:t>
            </w:r>
          </w:p>
        </w:tc>
        <w:tc>
          <w:tcPr>
            <w:tcW w:w="917" w:type="dxa"/>
            <w:tcBorders>
              <w:top w:val="single" w:sz="4" w:space="0" w:color="auto"/>
              <w:left w:val="nil"/>
              <w:bottom w:val="single" w:sz="4" w:space="0" w:color="auto"/>
              <w:right w:val="nil"/>
            </w:tcBorders>
            <w:shd w:val="clear" w:color="auto" w:fill="auto"/>
            <w:noWrap/>
            <w:vAlign w:val="center"/>
            <w:hideMark/>
          </w:tcPr>
          <w:p w14:paraId="1F19D5B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21805518</w:t>
            </w:r>
          </w:p>
        </w:tc>
        <w:tc>
          <w:tcPr>
            <w:tcW w:w="1154" w:type="dxa"/>
            <w:tcBorders>
              <w:top w:val="single" w:sz="4" w:space="0" w:color="auto"/>
              <w:left w:val="nil"/>
              <w:bottom w:val="single" w:sz="4" w:space="0" w:color="auto"/>
              <w:right w:val="nil"/>
            </w:tcBorders>
            <w:shd w:val="clear" w:color="auto" w:fill="auto"/>
            <w:noWrap/>
            <w:vAlign w:val="center"/>
            <w:hideMark/>
          </w:tcPr>
          <w:p w14:paraId="3D2903E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6988A69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21804024</w:t>
            </w:r>
          </w:p>
        </w:tc>
        <w:tc>
          <w:tcPr>
            <w:tcW w:w="993" w:type="dxa"/>
            <w:tcBorders>
              <w:top w:val="single" w:sz="4" w:space="0" w:color="auto"/>
              <w:left w:val="nil"/>
              <w:bottom w:val="single" w:sz="4" w:space="0" w:color="auto"/>
              <w:right w:val="nil"/>
            </w:tcBorders>
            <w:shd w:val="clear" w:color="auto" w:fill="auto"/>
            <w:noWrap/>
            <w:vAlign w:val="center"/>
            <w:hideMark/>
          </w:tcPr>
          <w:p w14:paraId="3A6CB71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21806751</w:t>
            </w:r>
          </w:p>
        </w:tc>
        <w:tc>
          <w:tcPr>
            <w:tcW w:w="917" w:type="dxa"/>
            <w:tcBorders>
              <w:top w:val="single" w:sz="4" w:space="0" w:color="auto"/>
              <w:left w:val="nil"/>
              <w:bottom w:val="single" w:sz="4" w:space="0" w:color="auto"/>
              <w:right w:val="nil"/>
            </w:tcBorders>
            <w:shd w:val="clear" w:color="auto" w:fill="auto"/>
            <w:noWrap/>
            <w:vAlign w:val="center"/>
            <w:hideMark/>
          </w:tcPr>
          <w:p w14:paraId="77B9CAD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SKIDA1</w:t>
            </w:r>
          </w:p>
        </w:tc>
        <w:tc>
          <w:tcPr>
            <w:tcW w:w="1203" w:type="dxa"/>
            <w:tcBorders>
              <w:top w:val="single" w:sz="4" w:space="0" w:color="auto"/>
              <w:left w:val="nil"/>
              <w:bottom w:val="single" w:sz="4" w:space="0" w:color="auto"/>
              <w:right w:val="nil"/>
            </w:tcBorders>
            <w:shd w:val="clear" w:color="auto" w:fill="auto"/>
            <w:noWrap/>
            <w:vAlign w:val="center"/>
            <w:hideMark/>
          </w:tcPr>
          <w:p w14:paraId="2DA6BAB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776" w:type="dxa"/>
            <w:tcBorders>
              <w:top w:val="single" w:sz="4" w:space="0" w:color="auto"/>
              <w:left w:val="nil"/>
              <w:bottom w:val="single" w:sz="4" w:space="0" w:color="auto"/>
              <w:right w:val="nil"/>
            </w:tcBorders>
            <w:shd w:val="clear" w:color="auto" w:fill="auto"/>
            <w:noWrap/>
            <w:vAlign w:val="center"/>
            <w:hideMark/>
          </w:tcPr>
          <w:p w14:paraId="70561C5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50.6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28A9E0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40.4</w:t>
            </w:r>
          </w:p>
        </w:tc>
      </w:tr>
      <w:tr w:rsidR="00276059" w:rsidRPr="00527A2C" w14:paraId="4DCE1D4E"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F22BD0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917" w:type="dxa"/>
            <w:tcBorders>
              <w:top w:val="single" w:sz="4" w:space="0" w:color="auto"/>
              <w:left w:val="nil"/>
              <w:bottom w:val="single" w:sz="4" w:space="0" w:color="auto"/>
              <w:right w:val="nil"/>
            </w:tcBorders>
            <w:shd w:val="clear" w:color="auto" w:fill="auto"/>
            <w:noWrap/>
            <w:vAlign w:val="center"/>
            <w:hideMark/>
          </w:tcPr>
          <w:p w14:paraId="22BB9E7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6777065</w:t>
            </w:r>
          </w:p>
        </w:tc>
        <w:tc>
          <w:tcPr>
            <w:tcW w:w="917" w:type="dxa"/>
            <w:tcBorders>
              <w:top w:val="single" w:sz="4" w:space="0" w:color="auto"/>
              <w:left w:val="nil"/>
              <w:bottom w:val="single" w:sz="4" w:space="0" w:color="auto"/>
              <w:right w:val="nil"/>
            </w:tcBorders>
            <w:shd w:val="clear" w:color="auto" w:fill="auto"/>
            <w:noWrap/>
            <w:vAlign w:val="center"/>
            <w:hideMark/>
          </w:tcPr>
          <w:p w14:paraId="12BB607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6777113</w:t>
            </w:r>
          </w:p>
        </w:tc>
        <w:tc>
          <w:tcPr>
            <w:tcW w:w="1154" w:type="dxa"/>
            <w:tcBorders>
              <w:top w:val="single" w:sz="4" w:space="0" w:color="auto"/>
              <w:left w:val="nil"/>
              <w:bottom w:val="single" w:sz="4" w:space="0" w:color="auto"/>
              <w:right w:val="nil"/>
            </w:tcBorders>
            <w:shd w:val="clear" w:color="auto" w:fill="auto"/>
            <w:noWrap/>
            <w:vAlign w:val="center"/>
            <w:hideMark/>
          </w:tcPr>
          <w:p w14:paraId="396FE31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1468800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6776879</w:t>
            </w:r>
          </w:p>
        </w:tc>
        <w:tc>
          <w:tcPr>
            <w:tcW w:w="993" w:type="dxa"/>
            <w:tcBorders>
              <w:top w:val="single" w:sz="4" w:space="0" w:color="auto"/>
              <w:left w:val="nil"/>
              <w:bottom w:val="single" w:sz="4" w:space="0" w:color="auto"/>
              <w:right w:val="nil"/>
            </w:tcBorders>
            <w:shd w:val="clear" w:color="auto" w:fill="auto"/>
            <w:noWrap/>
            <w:vAlign w:val="center"/>
            <w:hideMark/>
          </w:tcPr>
          <w:p w14:paraId="0803E0F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6777281</w:t>
            </w:r>
          </w:p>
        </w:tc>
        <w:tc>
          <w:tcPr>
            <w:tcW w:w="917" w:type="dxa"/>
            <w:tcBorders>
              <w:top w:val="single" w:sz="4" w:space="0" w:color="auto"/>
              <w:left w:val="nil"/>
              <w:bottom w:val="single" w:sz="4" w:space="0" w:color="auto"/>
              <w:right w:val="nil"/>
            </w:tcBorders>
            <w:shd w:val="clear" w:color="auto" w:fill="auto"/>
            <w:noWrap/>
            <w:vAlign w:val="center"/>
            <w:hideMark/>
          </w:tcPr>
          <w:p w14:paraId="17D9159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ZNF384</w:t>
            </w:r>
          </w:p>
        </w:tc>
        <w:tc>
          <w:tcPr>
            <w:tcW w:w="1203" w:type="dxa"/>
            <w:tcBorders>
              <w:top w:val="single" w:sz="4" w:space="0" w:color="auto"/>
              <w:left w:val="nil"/>
              <w:bottom w:val="single" w:sz="4" w:space="0" w:color="auto"/>
              <w:right w:val="nil"/>
            </w:tcBorders>
            <w:shd w:val="clear" w:color="auto" w:fill="auto"/>
            <w:noWrap/>
            <w:vAlign w:val="center"/>
            <w:hideMark/>
          </w:tcPr>
          <w:p w14:paraId="7E1E9A8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771BD26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57.5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0162FE9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24.0</w:t>
            </w:r>
          </w:p>
        </w:tc>
      </w:tr>
      <w:tr w:rsidR="00276059" w:rsidRPr="00527A2C" w14:paraId="67F2924A"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77471E7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917" w:type="dxa"/>
            <w:tcBorders>
              <w:top w:val="single" w:sz="4" w:space="0" w:color="auto"/>
              <w:left w:val="nil"/>
              <w:bottom w:val="single" w:sz="4" w:space="0" w:color="auto"/>
              <w:right w:val="nil"/>
            </w:tcBorders>
            <w:shd w:val="clear" w:color="auto" w:fill="auto"/>
            <w:noWrap/>
            <w:vAlign w:val="center"/>
            <w:hideMark/>
          </w:tcPr>
          <w:p w14:paraId="7E698EF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14720550</w:t>
            </w:r>
          </w:p>
        </w:tc>
        <w:tc>
          <w:tcPr>
            <w:tcW w:w="917" w:type="dxa"/>
            <w:tcBorders>
              <w:top w:val="single" w:sz="4" w:space="0" w:color="auto"/>
              <w:left w:val="nil"/>
              <w:bottom w:val="single" w:sz="4" w:space="0" w:color="auto"/>
              <w:right w:val="nil"/>
            </w:tcBorders>
            <w:shd w:val="clear" w:color="auto" w:fill="auto"/>
            <w:noWrap/>
            <w:vAlign w:val="center"/>
            <w:hideMark/>
          </w:tcPr>
          <w:p w14:paraId="329E160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14720576</w:t>
            </w:r>
          </w:p>
        </w:tc>
        <w:tc>
          <w:tcPr>
            <w:tcW w:w="1154" w:type="dxa"/>
            <w:tcBorders>
              <w:top w:val="single" w:sz="4" w:space="0" w:color="auto"/>
              <w:left w:val="nil"/>
              <w:bottom w:val="single" w:sz="4" w:space="0" w:color="auto"/>
              <w:right w:val="nil"/>
            </w:tcBorders>
            <w:shd w:val="clear" w:color="auto" w:fill="auto"/>
            <w:noWrap/>
            <w:vAlign w:val="center"/>
            <w:hideMark/>
          </w:tcPr>
          <w:p w14:paraId="75C11B2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0C3CBCD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14720515</w:t>
            </w:r>
          </w:p>
        </w:tc>
        <w:tc>
          <w:tcPr>
            <w:tcW w:w="993" w:type="dxa"/>
            <w:tcBorders>
              <w:top w:val="single" w:sz="4" w:space="0" w:color="auto"/>
              <w:left w:val="nil"/>
              <w:bottom w:val="single" w:sz="4" w:space="0" w:color="auto"/>
              <w:right w:val="nil"/>
            </w:tcBorders>
            <w:shd w:val="clear" w:color="auto" w:fill="auto"/>
            <w:noWrap/>
            <w:vAlign w:val="center"/>
            <w:hideMark/>
          </w:tcPr>
          <w:p w14:paraId="1124FA7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14720630</w:t>
            </w:r>
          </w:p>
        </w:tc>
        <w:tc>
          <w:tcPr>
            <w:tcW w:w="917" w:type="dxa"/>
            <w:tcBorders>
              <w:top w:val="single" w:sz="4" w:space="0" w:color="auto"/>
              <w:left w:val="nil"/>
              <w:bottom w:val="single" w:sz="4" w:space="0" w:color="auto"/>
              <w:right w:val="nil"/>
            </w:tcBorders>
            <w:shd w:val="clear" w:color="auto" w:fill="auto"/>
            <w:noWrap/>
            <w:vAlign w:val="center"/>
            <w:hideMark/>
          </w:tcPr>
          <w:p w14:paraId="52A88A5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PLBD1</w:t>
            </w:r>
          </w:p>
        </w:tc>
        <w:tc>
          <w:tcPr>
            <w:tcW w:w="1203" w:type="dxa"/>
            <w:tcBorders>
              <w:top w:val="single" w:sz="4" w:space="0" w:color="auto"/>
              <w:left w:val="nil"/>
              <w:bottom w:val="single" w:sz="4" w:space="0" w:color="auto"/>
              <w:right w:val="nil"/>
            </w:tcBorders>
            <w:shd w:val="clear" w:color="auto" w:fill="auto"/>
            <w:noWrap/>
            <w:vAlign w:val="center"/>
            <w:hideMark/>
          </w:tcPr>
          <w:p w14:paraId="26CFAB1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07E3140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66.3</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D85253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32.8</w:t>
            </w:r>
          </w:p>
        </w:tc>
      </w:tr>
      <w:tr w:rsidR="00276059" w:rsidRPr="00527A2C" w14:paraId="69C48AFC"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5FE307C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917" w:type="dxa"/>
            <w:tcBorders>
              <w:top w:val="single" w:sz="4" w:space="0" w:color="auto"/>
              <w:left w:val="nil"/>
              <w:bottom w:val="single" w:sz="4" w:space="0" w:color="auto"/>
              <w:right w:val="nil"/>
            </w:tcBorders>
            <w:shd w:val="clear" w:color="auto" w:fill="auto"/>
            <w:noWrap/>
            <w:vAlign w:val="center"/>
            <w:hideMark/>
          </w:tcPr>
          <w:p w14:paraId="23AD866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76424917</w:t>
            </w:r>
          </w:p>
        </w:tc>
        <w:tc>
          <w:tcPr>
            <w:tcW w:w="917" w:type="dxa"/>
            <w:tcBorders>
              <w:top w:val="single" w:sz="4" w:space="0" w:color="auto"/>
              <w:left w:val="nil"/>
              <w:bottom w:val="single" w:sz="4" w:space="0" w:color="auto"/>
              <w:right w:val="nil"/>
            </w:tcBorders>
            <w:shd w:val="clear" w:color="auto" w:fill="auto"/>
            <w:noWrap/>
            <w:vAlign w:val="center"/>
            <w:hideMark/>
          </w:tcPr>
          <w:p w14:paraId="5308F61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76424968</w:t>
            </w:r>
          </w:p>
        </w:tc>
        <w:tc>
          <w:tcPr>
            <w:tcW w:w="1154" w:type="dxa"/>
            <w:tcBorders>
              <w:top w:val="single" w:sz="4" w:space="0" w:color="auto"/>
              <w:left w:val="nil"/>
              <w:bottom w:val="single" w:sz="4" w:space="0" w:color="auto"/>
              <w:right w:val="nil"/>
            </w:tcBorders>
            <w:shd w:val="clear" w:color="auto" w:fill="auto"/>
            <w:noWrap/>
            <w:vAlign w:val="center"/>
            <w:hideMark/>
          </w:tcPr>
          <w:p w14:paraId="19D62C7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4875D0F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76424315</w:t>
            </w:r>
          </w:p>
        </w:tc>
        <w:tc>
          <w:tcPr>
            <w:tcW w:w="993" w:type="dxa"/>
            <w:tcBorders>
              <w:top w:val="single" w:sz="4" w:space="0" w:color="auto"/>
              <w:left w:val="nil"/>
              <w:bottom w:val="single" w:sz="4" w:space="0" w:color="auto"/>
              <w:right w:val="nil"/>
            </w:tcBorders>
            <w:shd w:val="clear" w:color="auto" w:fill="auto"/>
            <w:noWrap/>
            <w:vAlign w:val="center"/>
            <w:hideMark/>
          </w:tcPr>
          <w:p w14:paraId="6ADD67F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76425521</w:t>
            </w:r>
          </w:p>
        </w:tc>
        <w:tc>
          <w:tcPr>
            <w:tcW w:w="917" w:type="dxa"/>
            <w:tcBorders>
              <w:top w:val="single" w:sz="4" w:space="0" w:color="auto"/>
              <w:left w:val="nil"/>
              <w:bottom w:val="single" w:sz="4" w:space="0" w:color="auto"/>
              <w:right w:val="nil"/>
            </w:tcBorders>
            <w:shd w:val="clear" w:color="auto" w:fill="auto"/>
            <w:noWrap/>
            <w:vAlign w:val="center"/>
            <w:hideMark/>
          </w:tcPr>
          <w:p w14:paraId="4AEB6F3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PHLDA1</w:t>
            </w:r>
          </w:p>
        </w:tc>
        <w:tc>
          <w:tcPr>
            <w:tcW w:w="1203" w:type="dxa"/>
            <w:tcBorders>
              <w:top w:val="single" w:sz="4" w:space="0" w:color="auto"/>
              <w:left w:val="nil"/>
              <w:bottom w:val="single" w:sz="4" w:space="0" w:color="auto"/>
              <w:right w:val="nil"/>
            </w:tcBorders>
            <w:shd w:val="clear" w:color="auto" w:fill="auto"/>
            <w:noWrap/>
            <w:vAlign w:val="center"/>
            <w:hideMark/>
          </w:tcPr>
          <w:p w14:paraId="45155E4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5FCE9B7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95.6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142EFD9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0.0</w:t>
            </w:r>
          </w:p>
        </w:tc>
      </w:tr>
      <w:tr w:rsidR="00276059" w:rsidRPr="00527A2C" w14:paraId="6F95696E"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414D7A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917" w:type="dxa"/>
            <w:tcBorders>
              <w:top w:val="single" w:sz="4" w:space="0" w:color="auto"/>
              <w:left w:val="nil"/>
              <w:bottom w:val="single" w:sz="4" w:space="0" w:color="auto"/>
              <w:right w:val="nil"/>
            </w:tcBorders>
            <w:shd w:val="clear" w:color="auto" w:fill="auto"/>
            <w:noWrap/>
            <w:vAlign w:val="center"/>
            <w:hideMark/>
          </w:tcPr>
          <w:p w14:paraId="1EA260B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122359386</w:t>
            </w:r>
          </w:p>
        </w:tc>
        <w:tc>
          <w:tcPr>
            <w:tcW w:w="917" w:type="dxa"/>
            <w:tcBorders>
              <w:top w:val="single" w:sz="4" w:space="0" w:color="auto"/>
              <w:left w:val="nil"/>
              <w:bottom w:val="single" w:sz="4" w:space="0" w:color="auto"/>
              <w:right w:val="nil"/>
            </w:tcBorders>
            <w:shd w:val="clear" w:color="auto" w:fill="auto"/>
            <w:noWrap/>
            <w:vAlign w:val="center"/>
            <w:hideMark/>
          </w:tcPr>
          <w:p w14:paraId="5665ED2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122359417</w:t>
            </w:r>
          </w:p>
        </w:tc>
        <w:tc>
          <w:tcPr>
            <w:tcW w:w="1154" w:type="dxa"/>
            <w:tcBorders>
              <w:top w:val="single" w:sz="4" w:space="0" w:color="auto"/>
              <w:left w:val="nil"/>
              <w:bottom w:val="single" w:sz="4" w:space="0" w:color="auto"/>
              <w:right w:val="nil"/>
            </w:tcBorders>
            <w:shd w:val="clear" w:color="auto" w:fill="auto"/>
            <w:noWrap/>
            <w:vAlign w:val="center"/>
            <w:hideMark/>
          </w:tcPr>
          <w:p w14:paraId="1F48D23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47B5F71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122359211</w:t>
            </w:r>
          </w:p>
        </w:tc>
        <w:tc>
          <w:tcPr>
            <w:tcW w:w="993" w:type="dxa"/>
            <w:tcBorders>
              <w:top w:val="single" w:sz="4" w:space="0" w:color="auto"/>
              <w:left w:val="nil"/>
              <w:bottom w:val="single" w:sz="4" w:space="0" w:color="auto"/>
              <w:right w:val="nil"/>
            </w:tcBorders>
            <w:shd w:val="clear" w:color="auto" w:fill="auto"/>
            <w:noWrap/>
            <w:vAlign w:val="center"/>
            <w:hideMark/>
          </w:tcPr>
          <w:p w14:paraId="2AD4855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122359589</w:t>
            </w:r>
          </w:p>
        </w:tc>
        <w:tc>
          <w:tcPr>
            <w:tcW w:w="917" w:type="dxa"/>
            <w:tcBorders>
              <w:top w:val="single" w:sz="4" w:space="0" w:color="auto"/>
              <w:left w:val="nil"/>
              <w:bottom w:val="single" w:sz="4" w:space="0" w:color="auto"/>
              <w:right w:val="nil"/>
            </w:tcBorders>
            <w:shd w:val="clear" w:color="auto" w:fill="auto"/>
            <w:noWrap/>
            <w:vAlign w:val="center"/>
            <w:hideMark/>
          </w:tcPr>
          <w:p w14:paraId="360C5AF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WDR66</w:t>
            </w:r>
          </w:p>
        </w:tc>
        <w:tc>
          <w:tcPr>
            <w:tcW w:w="1203" w:type="dxa"/>
            <w:tcBorders>
              <w:top w:val="single" w:sz="4" w:space="0" w:color="auto"/>
              <w:left w:val="nil"/>
              <w:bottom w:val="single" w:sz="4" w:space="0" w:color="auto"/>
              <w:right w:val="nil"/>
            </w:tcBorders>
            <w:shd w:val="clear" w:color="auto" w:fill="auto"/>
            <w:noWrap/>
            <w:vAlign w:val="center"/>
            <w:hideMark/>
          </w:tcPr>
          <w:p w14:paraId="130A489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15</w:t>
            </w:r>
          </w:p>
        </w:tc>
        <w:tc>
          <w:tcPr>
            <w:tcW w:w="776" w:type="dxa"/>
            <w:tcBorders>
              <w:top w:val="single" w:sz="4" w:space="0" w:color="auto"/>
              <w:left w:val="nil"/>
              <w:bottom w:val="single" w:sz="4" w:space="0" w:color="auto"/>
              <w:right w:val="nil"/>
            </w:tcBorders>
            <w:shd w:val="clear" w:color="auto" w:fill="auto"/>
            <w:noWrap/>
            <w:vAlign w:val="center"/>
            <w:hideMark/>
          </w:tcPr>
          <w:p w14:paraId="0C90803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79.5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1E925A0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20.0</w:t>
            </w:r>
          </w:p>
        </w:tc>
      </w:tr>
      <w:tr w:rsidR="00276059" w:rsidRPr="00527A2C" w14:paraId="7B385B19"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51FA907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917" w:type="dxa"/>
            <w:tcBorders>
              <w:top w:val="single" w:sz="4" w:space="0" w:color="auto"/>
              <w:left w:val="nil"/>
              <w:bottom w:val="single" w:sz="4" w:space="0" w:color="auto"/>
              <w:right w:val="nil"/>
            </w:tcBorders>
            <w:shd w:val="clear" w:color="auto" w:fill="auto"/>
            <w:noWrap/>
            <w:vAlign w:val="center"/>
            <w:hideMark/>
          </w:tcPr>
          <w:p w14:paraId="148496C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124887059</w:t>
            </w:r>
          </w:p>
        </w:tc>
        <w:tc>
          <w:tcPr>
            <w:tcW w:w="917" w:type="dxa"/>
            <w:tcBorders>
              <w:top w:val="single" w:sz="4" w:space="0" w:color="auto"/>
              <w:left w:val="nil"/>
              <w:bottom w:val="single" w:sz="4" w:space="0" w:color="auto"/>
              <w:right w:val="nil"/>
            </w:tcBorders>
            <w:shd w:val="clear" w:color="auto" w:fill="auto"/>
            <w:noWrap/>
            <w:vAlign w:val="center"/>
            <w:hideMark/>
          </w:tcPr>
          <w:p w14:paraId="3D98DB3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124887110</w:t>
            </w:r>
          </w:p>
        </w:tc>
        <w:tc>
          <w:tcPr>
            <w:tcW w:w="1154" w:type="dxa"/>
            <w:tcBorders>
              <w:top w:val="single" w:sz="4" w:space="0" w:color="auto"/>
              <w:left w:val="nil"/>
              <w:bottom w:val="single" w:sz="4" w:space="0" w:color="auto"/>
              <w:right w:val="nil"/>
            </w:tcBorders>
            <w:shd w:val="clear" w:color="auto" w:fill="auto"/>
            <w:noWrap/>
            <w:vAlign w:val="center"/>
            <w:hideMark/>
          </w:tcPr>
          <w:p w14:paraId="2C1F543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48EE2CB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124886949</w:t>
            </w:r>
          </w:p>
        </w:tc>
        <w:tc>
          <w:tcPr>
            <w:tcW w:w="993" w:type="dxa"/>
            <w:tcBorders>
              <w:top w:val="single" w:sz="4" w:space="0" w:color="auto"/>
              <w:left w:val="nil"/>
              <w:bottom w:val="single" w:sz="4" w:space="0" w:color="auto"/>
              <w:right w:val="nil"/>
            </w:tcBorders>
            <w:shd w:val="clear" w:color="auto" w:fill="auto"/>
            <w:noWrap/>
            <w:vAlign w:val="center"/>
            <w:hideMark/>
          </w:tcPr>
          <w:p w14:paraId="7435B8C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124887107</w:t>
            </w:r>
          </w:p>
        </w:tc>
        <w:tc>
          <w:tcPr>
            <w:tcW w:w="917" w:type="dxa"/>
            <w:tcBorders>
              <w:top w:val="single" w:sz="4" w:space="0" w:color="auto"/>
              <w:left w:val="nil"/>
              <w:bottom w:val="single" w:sz="4" w:space="0" w:color="auto"/>
              <w:right w:val="nil"/>
            </w:tcBorders>
            <w:shd w:val="clear" w:color="auto" w:fill="auto"/>
            <w:noWrap/>
            <w:vAlign w:val="center"/>
            <w:hideMark/>
          </w:tcPr>
          <w:p w14:paraId="4BFD82E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NCOR2</w:t>
            </w:r>
          </w:p>
        </w:tc>
        <w:tc>
          <w:tcPr>
            <w:tcW w:w="1203" w:type="dxa"/>
            <w:tcBorders>
              <w:top w:val="single" w:sz="4" w:space="0" w:color="auto"/>
              <w:left w:val="nil"/>
              <w:bottom w:val="single" w:sz="4" w:space="0" w:color="auto"/>
              <w:right w:val="nil"/>
            </w:tcBorders>
            <w:shd w:val="clear" w:color="auto" w:fill="auto"/>
            <w:noWrap/>
            <w:vAlign w:val="center"/>
            <w:hideMark/>
          </w:tcPr>
          <w:p w14:paraId="5793BA2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595922A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41.3</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B93ABF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31.3</w:t>
            </w:r>
          </w:p>
        </w:tc>
      </w:tr>
      <w:tr w:rsidR="00276059" w:rsidRPr="00527A2C" w14:paraId="5EB5FB38"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C0BB56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w:t>
            </w:r>
          </w:p>
        </w:tc>
        <w:tc>
          <w:tcPr>
            <w:tcW w:w="917" w:type="dxa"/>
            <w:tcBorders>
              <w:top w:val="single" w:sz="4" w:space="0" w:color="auto"/>
              <w:left w:val="nil"/>
              <w:bottom w:val="single" w:sz="4" w:space="0" w:color="auto"/>
              <w:right w:val="nil"/>
            </w:tcBorders>
            <w:shd w:val="clear" w:color="auto" w:fill="auto"/>
            <w:noWrap/>
            <w:vAlign w:val="center"/>
            <w:hideMark/>
          </w:tcPr>
          <w:p w14:paraId="283B433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23744797</w:t>
            </w:r>
          </w:p>
        </w:tc>
        <w:tc>
          <w:tcPr>
            <w:tcW w:w="917" w:type="dxa"/>
            <w:tcBorders>
              <w:top w:val="single" w:sz="4" w:space="0" w:color="auto"/>
              <w:left w:val="nil"/>
              <w:bottom w:val="single" w:sz="4" w:space="0" w:color="auto"/>
              <w:right w:val="nil"/>
            </w:tcBorders>
            <w:shd w:val="clear" w:color="auto" w:fill="auto"/>
            <w:noWrap/>
            <w:vAlign w:val="center"/>
            <w:hideMark/>
          </w:tcPr>
          <w:p w14:paraId="048DF55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23744825</w:t>
            </w:r>
          </w:p>
        </w:tc>
        <w:tc>
          <w:tcPr>
            <w:tcW w:w="1154" w:type="dxa"/>
            <w:tcBorders>
              <w:top w:val="single" w:sz="4" w:space="0" w:color="auto"/>
              <w:left w:val="nil"/>
              <w:bottom w:val="single" w:sz="4" w:space="0" w:color="auto"/>
              <w:right w:val="nil"/>
            </w:tcBorders>
            <w:shd w:val="clear" w:color="auto" w:fill="auto"/>
            <w:noWrap/>
            <w:vAlign w:val="center"/>
            <w:hideMark/>
          </w:tcPr>
          <w:p w14:paraId="550AB19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ATC</w:t>
            </w:r>
          </w:p>
        </w:tc>
        <w:tc>
          <w:tcPr>
            <w:tcW w:w="1000" w:type="dxa"/>
            <w:tcBorders>
              <w:top w:val="single" w:sz="4" w:space="0" w:color="auto"/>
              <w:left w:val="nil"/>
              <w:bottom w:val="single" w:sz="4" w:space="0" w:color="auto"/>
              <w:right w:val="nil"/>
            </w:tcBorders>
            <w:shd w:val="clear" w:color="auto" w:fill="auto"/>
            <w:noWrap/>
            <w:vAlign w:val="center"/>
            <w:hideMark/>
          </w:tcPr>
          <w:p w14:paraId="164C18F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23744783</w:t>
            </w:r>
          </w:p>
        </w:tc>
        <w:tc>
          <w:tcPr>
            <w:tcW w:w="993" w:type="dxa"/>
            <w:tcBorders>
              <w:top w:val="single" w:sz="4" w:space="0" w:color="auto"/>
              <w:left w:val="nil"/>
              <w:bottom w:val="single" w:sz="4" w:space="0" w:color="auto"/>
              <w:right w:val="nil"/>
            </w:tcBorders>
            <w:shd w:val="clear" w:color="auto" w:fill="auto"/>
            <w:noWrap/>
            <w:vAlign w:val="center"/>
            <w:hideMark/>
          </w:tcPr>
          <w:p w14:paraId="00679D0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23746396</w:t>
            </w:r>
          </w:p>
        </w:tc>
        <w:tc>
          <w:tcPr>
            <w:tcW w:w="917" w:type="dxa"/>
            <w:tcBorders>
              <w:top w:val="single" w:sz="4" w:space="0" w:color="auto"/>
              <w:left w:val="nil"/>
              <w:bottom w:val="single" w:sz="4" w:space="0" w:color="auto"/>
              <w:right w:val="nil"/>
            </w:tcBorders>
            <w:shd w:val="clear" w:color="auto" w:fill="auto"/>
            <w:noWrap/>
            <w:vAlign w:val="center"/>
            <w:hideMark/>
          </w:tcPr>
          <w:p w14:paraId="21FF8D0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HOMEZ</w:t>
            </w:r>
          </w:p>
        </w:tc>
        <w:tc>
          <w:tcPr>
            <w:tcW w:w="1203" w:type="dxa"/>
            <w:tcBorders>
              <w:top w:val="single" w:sz="4" w:space="0" w:color="auto"/>
              <w:left w:val="nil"/>
              <w:bottom w:val="single" w:sz="4" w:space="0" w:color="auto"/>
              <w:right w:val="nil"/>
            </w:tcBorders>
            <w:shd w:val="clear" w:color="auto" w:fill="auto"/>
            <w:noWrap/>
            <w:vAlign w:val="center"/>
            <w:hideMark/>
          </w:tcPr>
          <w:p w14:paraId="63D11E1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687BCEC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50.6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0B8057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43.3</w:t>
            </w:r>
          </w:p>
        </w:tc>
      </w:tr>
      <w:tr w:rsidR="00276059" w:rsidRPr="00527A2C" w14:paraId="2FBECE73"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67389A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w:t>
            </w:r>
          </w:p>
        </w:tc>
        <w:tc>
          <w:tcPr>
            <w:tcW w:w="917" w:type="dxa"/>
            <w:tcBorders>
              <w:top w:val="single" w:sz="4" w:space="0" w:color="auto"/>
              <w:left w:val="nil"/>
              <w:bottom w:val="single" w:sz="4" w:space="0" w:color="auto"/>
              <w:right w:val="nil"/>
            </w:tcBorders>
            <w:shd w:val="clear" w:color="auto" w:fill="auto"/>
            <w:noWrap/>
            <w:vAlign w:val="center"/>
            <w:hideMark/>
          </w:tcPr>
          <w:p w14:paraId="1974C49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23744827</w:t>
            </w:r>
          </w:p>
        </w:tc>
        <w:tc>
          <w:tcPr>
            <w:tcW w:w="917" w:type="dxa"/>
            <w:tcBorders>
              <w:top w:val="single" w:sz="4" w:space="0" w:color="auto"/>
              <w:left w:val="nil"/>
              <w:bottom w:val="single" w:sz="4" w:space="0" w:color="auto"/>
              <w:right w:val="nil"/>
            </w:tcBorders>
            <w:shd w:val="clear" w:color="auto" w:fill="auto"/>
            <w:noWrap/>
            <w:vAlign w:val="center"/>
            <w:hideMark/>
          </w:tcPr>
          <w:p w14:paraId="2FA7283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23744852</w:t>
            </w:r>
          </w:p>
        </w:tc>
        <w:tc>
          <w:tcPr>
            <w:tcW w:w="1154" w:type="dxa"/>
            <w:tcBorders>
              <w:top w:val="single" w:sz="4" w:space="0" w:color="auto"/>
              <w:left w:val="nil"/>
              <w:bottom w:val="single" w:sz="4" w:space="0" w:color="auto"/>
              <w:right w:val="nil"/>
            </w:tcBorders>
            <w:shd w:val="clear" w:color="auto" w:fill="auto"/>
            <w:noWrap/>
            <w:vAlign w:val="center"/>
            <w:hideMark/>
          </w:tcPr>
          <w:p w14:paraId="3ABF229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519E0B4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23744783</w:t>
            </w:r>
          </w:p>
        </w:tc>
        <w:tc>
          <w:tcPr>
            <w:tcW w:w="993" w:type="dxa"/>
            <w:tcBorders>
              <w:top w:val="single" w:sz="4" w:space="0" w:color="auto"/>
              <w:left w:val="nil"/>
              <w:bottom w:val="single" w:sz="4" w:space="0" w:color="auto"/>
              <w:right w:val="nil"/>
            </w:tcBorders>
            <w:shd w:val="clear" w:color="auto" w:fill="auto"/>
            <w:noWrap/>
            <w:vAlign w:val="center"/>
            <w:hideMark/>
          </w:tcPr>
          <w:p w14:paraId="3723DDF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23746396</w:t>
            </w:r>
          </w:p>
        </w:tc>
        <w:tc>
          <w:tcPr>
            <w:tcW w:w="917" w:type="dxa"/>
            <w:tcBorders>
              <w:top w:val="single" w:sz="4" w:space="0" w:color="auto"/>
              <w:left w:val="nil"/>
              <w:bottom w:val="single" w:sz="4" w:space="0" w:color="auto"/>
              <w:right w:val="nil"/>
            </w:tcBorders>
            <w:shd w:val="clear" w:color="auto" w:fill="auto"/>
            <w:noWrap/>
            <w:vAlign w:val="center"/>
            <w:hideMark/>
          </w:tcPr>
          <w:p w14:paraId="76071C8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HOMEZ</w:t>
            </w:r>
          </w:p>
        </w:tc>
        <w:tc>
          <w:tcPr>
            <w:tcW w:w="1203" w:type="dxa"/>
            <w:tcBorders>
              <w:top w:val="single" w:sz="4" w:space="0" w:color="auto"/>
              <w:left w:val="nil"/>
              <w:bottom w:val="single" w:sz="4" w:space="0" w:color="auto"/>
              <w:right w:val="nil"/>
            </w:tcBorders>
            <w:shd w:val="clear" w:color="auto" w:fill="auto"/>
            <w:noWrap/>
            <w:vAlign w:val="center"/>
            <w:hideMark/>
          </w:tcPr>
          <w:p w14:paraId="09DE520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30FE322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50.2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2D7114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44.7</w:t>
            </w:r>
          </w:p>
        </w:tc>
      </w:tr>
      <w:tr w:rsidR="00276059" w:rsidRPr="00527A2C" w14:paraId="4E821244"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4602DCB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w:t>
            </w:r>
          </w:p>
        </w:tc>
        <w:tc>
          <w:tcPr>
            <w:tcW w:w="917" w:type="dxa"/>
            <w:tcBorders>
              <w:top w:val="single" w:sz="4" w:space="0" w:color="auto"/>
              <w:left w:val="nil"/>
              <w:bottom w:val="single" w:sz="4" w:space="0" w:color="auto"/>
              <w:right w:val="nil"/>
            </w:tcBorders>
            <w:shd w:val="clear" w:color="auto" w:fill="auto"/>
            <w:noWrap/>
            <w:vAlign w:val="center"/>
            <w:hideMark/>
          </w:tcPr>
          <w:p w14:paraId="76D9D7C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93154538</w:t>
            </w:r>
          </w:p>
        </w:tc>
        <w:tc>
          <w:tcPr>
            <w:tcW w:w="917" w:type="dxa"/>
            <w:tcBorders>
              <w:top w:val="single" w:sz="4" w:space="0" w:color="auto"/>
              <w:left w:val="nil"/>
              <w:bottom w:val="single" w:sz="4" w:space="0" w:color="auto"/>
              <w:right w:val="nil"/>
            </w:tcBorders>
            <w:shd w:val="clear" w:color="auto" w:fill="auto"/>
            <w:noWrap/>
            <w:vAlign w:val="center"/>
            <w:hideMark/>
          </w:tcPr>
          <w:p w14:paraId="1E38E1B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93154554</w:t>
            </w:r>
          </w:p>
        </w:tc>
        <w:tc>
          <w:tcPr>
            <w:tcW w:w="1154" w:type="dxa"/>
            <w:tcBorders>
              <w:top w:val="single" w:sz="4" w:space="0" w:color="auto"/>
              <w:left w:val="nil"/>
              <w:bottom w:val="single" w:sz="4" w:space="0" w:color="auto"/>
              <w:right w:val="nil"/>
            </w:tcBorders>
            <w:shd w:val="clear" w:color="auto" w:fill="auto"/>
            <w:noWrap/>
            <w:vAlign w:val="center"/>
            <w:hideMark/>
          </w:tcPr>
          <w:p w14:paraId="0736ED7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6141920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93154270</w:t>
            </w:r>
          </w:p>
        </w:tc>
        <w:tc>
          <w:tcPr>
            <w:tcW w:w="993" w:type="dxa"/>
            <w:tcBorders>
              <w:top w:val="single" w:sz="4" w:space="0" w:color="auto"/>
              <w:left w:val="nil"/>
              <w:bottom w:val="single" w:sz="4" w:space="0" w:color="auto"/>
              <w:right w:val="nil"/>
            </w:tcBorders>
            <w:shd w:val="clear" w:color="auto" w:fill="auto"/>
            <w:noWrap/>
            <w:vAlign w:val="center"/>
            <w:hideMark/>
          </w:tcPr>
          <w:p w14:paraId="2B8AEFA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93154597</w:t>
            </w:r>
          </w:p>
        </w:tc>
        <w:tc>
          <w:tcPr>
            <w:tcW w:w="917" w:type="dxa"/>
            <w:tcBorders>
              <w:top w:val="single" w:sz="4" w:space="0" w:color="auto"/>
              <w:left w:val="nil"/>
              <w:bottom w:val="single" w:sz="4" w:space="0" w:color="auto"/>
              <w:right w:val="nil"/>
            </w:tcBorders>
            <w:shd w:val="clear" w:color="auto" w:fill="auto"/>
            <w:noWrap/>
            <w:vAlign w:val="center"/>
            <w:hideMark/>
          </w:tcPr>
          <w:p w14:paraId="0C19AC5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RIN3</w:t>
            </w:r>
          </w:p>
        </w:tc>
        <w:tc>
          <w:tcPr>
            <w:tcW w:w="1203" w:type="dxa"/>
            <w:tcBorders>
              <w:top w:val="single" w:sz="4" w:space="0" w:color="auto"/>
              <w:left w:val="nil"/>
              <w:bottom w:val="single" w:sz="4" w:space="0" w:color="auto"/>
              <w:right w:val="nil"/>
            </w:tcBorders>
            <w:shd w:val="clear" w:color="auto" w:fill="auto"/>
            <w:noWrap/>
            <w:vAlign w:val="center"/>
            <w:hideMark/>
          </w:tcPr>
          <w:p w14:paraId="4FF5866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193226D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75.4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408BE8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23.3</w:t>
            </w:r>
          </w:p>
        </w:tc>
      </w:tr>
      <w:tr w:rsidR="00276059" w:rsidRPr="00527A2C" w14:paraId="4E47D6CF"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F0390A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14</w:t>
            </w:r>
          </w:p>
        </w:tc>
        <w:tc>
          <w:tcPr>
            <w:tcW w:w="917" w:type="dxa"/>
            <w:tcBorders>
              <w:top w:val="single" w:sz="4" w:space="0" w:color="auto"/>
              <w:left w:val="nil"/>
              <w:bottom w:val="single" w:sz="4" w:space="0" w:color="auto"/>
              <w:right w:val="nil"/>
            </w:tcBorders>
            <w:shd w:val="clear" w:color="auto" w:fill="auto"/>
            <w:noWrap/>
            <w:vAlign w:val="center"/>
            <w:hideMark/>
          </w:tcPr>
          <w:p w14:paraId="76D0F0E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105996050</w:t>
            </w:r>
          </w:p>
        </w:tc>
        <w:tc>
          <w:tcPr>
            <w:tcW w:w="917" w:type="dxa"/>
            <w:tcBorders>
              <w:top w:val="single" w:sz="4" w:space="0" w:color="auto"/>
              <w:left w:val="nil"/>
              <w:bottom w:val="single" w:sz="4" w:space="0" w:color="auto"/>
              <w:right w:val="nil"/>
            </w:tcBorders>
            <w:shd w:val="clear" w:color="auto" w:fill="auto"/>
            <w:noWrap/>
            <w:vAlign w:val="center"/>
            <w:hideMark/>
          </w:tcPr>
          <w:p w14:paraId="48B64AD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105996069</w:t>
            </w:r>
          </w:p>
        </w:tc>
        <w:tc>
          <w:tcPr>
            <w:tcW w:w="1154" w:type="dxa"/>
            <w:tcBorders>
              <w:top w:val="single" w:sz="4" w:space="0" w:color="auto"/>
              <w:left w:val="nil"/>
              <w:bottom w:val="single" w:sz="4" w:space="0" w:color="auto"/>
              <w:right w:val="nil"/>
            </w:tcBorders>
            <w:shd w:val="clear" w:color="auto" w:fill="auto"/>
            <w:noWrap/>
            <w:vAlign w:val="center"/>
            <w:hideMark/>
          </w:tcPr>
          <w:p w14:paraId="14622F9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15C875A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105995171</w:t>
            </w:r>
          </w:p>
        </w:tc>
        <w:tc>
          <w:tcPr>
            <w:tcW w:w="993" w:type="dxa"/>
            <w:tcBorders>
              <w:top w:val="single" w:sz="4" w:space="0" w:color="auto"/>
              <w:left w:val="nil"/>
              <w:bottom w:val="single" w:sz="4" w:space="0" w:color="auto"/>
              <w:right w:val="nil"/>
            </w:tcBorders>
            <w:shd w:val="clear" w:color="auto" w:fill="auto"/>
            <w:noWrap/>
            <w:vAlign w:val="center"/>
            <w:hideMark/>
          </w:tcPr>
          <w:p w14:paraId="465600D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105996131</w:t>
            </w:r>
          </w:p>
        </w:tc>
        <w:tc>
          <w:tcPr>
            <w:tcW w:w="917" w:type="dxa"/>
            <w:tcBorders>
              <w:top w:val="single" w:sz="4" w:space="0" w:color="auto"/>
              <w:left w:val="nil"/>
              <w:bottom w:val="single" w:sz="4" w:space="0" w:color="auto"/>
              <w:right w:val="nil"/>
            </w:tcBorders>
            <w:shd w:val="clear" w:color="auto" w:fill="auto"/>
            <w:noWrap/>
            <w:vAlign w:val="center"/>
            <w:hideMark/>
          </w:tcPr>
          <w:p w14:paraId="6C6B70B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TMEM121</w:t>
            </w:r>
          </w:p>
        </w:tc>
        <w:tc>
          <w:tcPr>
            <w:tcW w:w="1203" w:type="dxa"/>
            <w:tcBorders>
              <w:top w:val="single" w:sz="4" w:space="0" w:color="auto"/>
              <w:left w:val="nil"/>
              <w:bottom w:val="single" w:sz="4" w:space="0" w:color="auto"/>
              <w:right w:val="nil"/>
            </w:tcBorders>
            <w:shd w:val="clear" w:color="auto" w:fill="auto"/>
            <w:noWrap/>
            <w:vAlign w:val="center"/>
            <w:hideMark/>
          </w:tcPr>
          <w:p w14:paraId="70D07EF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09A48DA6"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50.2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08DAD5C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49.0</w:t>
            </w:r>
          </w:p>
        </w:tc>
      </w:tr>
      <w:tr w:rsidR="00276059" w:rsidRPr="00527A2C" w14:paraId="32C06807"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508A0C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15</w:t>
            </w:r>
          </w:p>
        </w:tc>
        <w:tc>
          <w:tcPr>
            <w:tcW w:w="917" w:type="dxa"/>
            <w:tcBorders>
              <w:top w:val="single" w:sz="4" w:space="0" w:color="auto"/>
              <w:left w:val="nil"/>
              <w:bottom w:val="single" w:sz="4" w:space="0" w:color="auto"/>
              <w:right w:val="nil"/>
            </w:tcBorders>
            <w:shd w:val="clear" w:color="auto" w:fill="auto"/>
            <w:noWrap/>
            <w:vAlign w:val="center"/>
            <w:hideMark/>
          </w:tcPr>
          <w:p w14:paraId="270D13D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78913058</w:t>
            </w:r>
          </w:p>
        </w:tc>
        <w:tc>
          <w:tcPr>
            <w:tcW w:w="917" w:type="dxa"/>
            <w:tcBorders>
              <w:top w:val="single" w:sz="4" w:space="0" w:color="auto"/>
              <w:left w:val="nil"/>
              <w:bottom w:val="single" w:sz="4" w:space="0" w:color="auto"/>
              <w:right w:val="nil"/>
            </w:tcBorders>
            <w:shd w:val="clear" w:color="auto" w:fill="auto"/>
            <w:noWrap/>
            <w:vAlign w:val="center"/>
            <w:hideMark/>
          </w:tcPr>
          <w:p w14:paraId="3BBEEA4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78913089</w:t>
            </w:r>
          </w:p>
        </w:tc>
        <w:tc>
          <w:tcPr>
            <w:tcW w:w="1154" w:type="dxa"/>
            <w:tcBorders>
              <w:top w:val="single" w:sz="4" w:space="0" w:color="auto"/>
              <w:left w:val="nil"/>
              <w:bottom w:val="single" w:sz="4" w:space="0" w:color="auto"/>
              <w:right w:val="nil"/>
            </w:tcBorders>
            <w:shd w:val="clear" w:color="auto" w:fill="auto"/>
            <w:noWrap/>
            <w:vAlign w:val="center"/>
            <w:hideMark/>
          </w:tcPr>
          <w:p w14:paraId="262DC6F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45359A5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78913054</w:t>
            </w:r>
          </w:p>
        </w:tc>
        <w:tc>
          <w:tcPr>
            <w:tcW w:w="993" w:type="dxa"/>
            <w:tcBorders>
              <w:top w:val="single" w:sz="4" w:space="0" w:color="auto"/>
              <w:left w:val="nil"/>
              <w:bottom w:val="single" w:sz="4" w:space="0" w:color="auto"/>
              <w:right w:val="nil"/>
            </w:tcBorders>
            <w:shd w:val="clear" w:color="auto" w:fill="auto"/>
            <w:noWrap/>
            <w:vAlign w:val="center"/>
            <w:hideMark/>
          </w:tcPr>
          <w:p w14:paraId="346DC09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78913136</w:t>
            </w:r>
          </w:p>
        </w:tc>
        <w:tc>
          <w:tcPr>
            <w:tcW w:w="917" w:type="dxa"/>
            <w:tcBorders>
              <w:top w:val="single" w:sz="4" w:space="0" w:color="auto"/>
              <w:left w:val="nil"/>
              <w:bottom w:val="single" w:sz="4" w:space="0" w:color="auto"/>
              <w:right w:val="nil"/>
            </w:tcBorders>
            <w:shd w:val="clear" w:color="auto" w:fill="auto"/>
            <w:noWrap/>
            <w:vAlign w:val="center"/>
            <w:hideMark/>
          </w:tcPr>
          <w:p w14:paraId="718205F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CHRNA3</w:t>
            </w:r>
          </w:p>
        </w:tc>
        <w:tc>
          <w:tcPr>
            <w:tcW w:w="1203" w:type="dxa"/>
            <w:tcBorders>
              <w:top w:val="single" w:sz="4" w:space="0" w:color="auto"/>
              <w:left w:val="nil"/>
              <w:bottom w:val="single" w:sz="4" w:space="0" w:color="auto"/>
              <w:right w:val="nil"/>
            </w:tcBorders>
            <w:shd w:val="clear" w:color="auto" w:fill="auto"/>
            <w:noWrap/>
            <w:vAlign w:val="center"/>
            <w:hideMark/>
          </w:tcPr>
          <w:p w14:paraId="242AEB6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1D94D9C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75.2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272A21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22.4</w:t>
            </w:r>
          </w:p>
        </w:tc>
      </w:tr>
      <w:tr w:rsidR="00276059" w:rsidRPr="00527A2C" w14:paraId="59420518"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A63A62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w:t>
            </w:r>
          </w:p>
        </w:tc>
        <w:tc>
          <w:tcPr>
            <w:tcW w:w="917" w:type="dxa"/>
            <w:tcBorders>
              <w:top w:val="single" w:sz="4" w:space="0" w:color="auto"/>
              <w:left w:val="nil"/>
              <w:bottom w:val="single" w:sz="4" w:space="0" w:color="auto"/>
              <w:right w:val="nil"/>
            </w:tcBorders>
            <w:shd w:val="clear" w:color="auto" w:fill="auto"/>
            <w:noWrap/>
            <w:vAlign w:val="center"/>
            <w:hideMark/>
          </w:tcPr>
          <w:p w14:paraId="7BE9857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6928020</w:t>
            </w:r>
          </w:p>
        </w:tc>
        <w:tc>
          <w:tcPr>
            <w:tcW w:w="917" w:type="dxa"/>
            <w:tcBorders>
              <w:top w:val="single" w:sz="4" w:space="0" w:color="auto"/>
              <w:left w:val="nil"/>
              <w:bottom w:val="single" w:sz="4" w:space="0" w:color="auto"/>
              <w:right w:val="nil"/>
            </w:tcBorders>
            <w:shd w:val="clear" w:color="auto" w:fill="auto"/>
            <w:noWrap/>
            <w:vAlign w:val="center"/>
            <w:hideMark/>
          </w:tcPr>
          <w:p w14:paraId="48B351D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6928049</w:t>
            </w:r>
          </w:p>
        </w:tc>
        <w:tc>
          <w:tcPr>
            <w:tcW w:w="1154" w:type="dxa"/>
            <w:tcBorders>
              <w:top w:val="single" w:sz="4" w:space="0" w:color="auto"/>
              <w:left w:val="nil"/>
              <w:bottom w:val="single" w:sz="4" w:space="0" w:color="auto"/>
              <w:right w:val="nil"/>
            </w:tcBorders>
            <w:shd w:val="clear" w:color="auto" w:fill="auto"/>
            <w:noWrap/>
            <w:vAlign w:val="center"/>
            <w:hideMark/>
          </w:tcPr>
          <w:p w14:paraId="2257BD4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1B056FF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6927719</w:t>
            </w:r>
          </w:p>
        </w:tc>
        <w:tc>
          <w:tcPr>
            <w:tcW w:w="993" w:type="dxa"/>
            <w:tcBorders>
              <w:top w:val="single" w:sz="4" w:space="0" w:color="auto"/>
              <w:left w:val="nil"/>
              <w:bottom w:val="single" w:sz="4" w:space="0" w:color="auto"/>
              <w:right w:val="nil"/>
            </w:tcBorders>
            <w:shd w:val="clear" w:color="auto" w:fill="auto"/>
            <w:noWrap/>
            <w:vAlign w:val="center"/>
            <w:hideMark/>
          </w:tcPr>
          <w:p w14:paraId="3AA607E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6928082</w:t>
            </w:r>
          </w:p>
        </w:tc>
        <w:tc>
          <w:tcPr>
            <w:tcW w:w="917" w:type="dxa"/>
            <w:tcBorders>
              <w:top w:val="single" w:sz="4" w:space="0" w:color="auto"/>
              <w:left w:val="nil"/>
              <w:bottom w:val="single" w:sz="4" w:space="0" w:color="auto"/>
              <w:right w:val="nil"/>
            </w:tcBorders>
            <w:shd w:val="clear" w:color="auto" w:fill="auto"/>
            <w:noWrap/>
            <w:vAlign w:val="center"/>
            <w:hideMark/>
          </w:tcPr>
          <w:p w14:paraId="0E8A6F0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BCL6B</w:t>
            </w:r>
          </w:p>
        </w:tc>
        <w:tc>
          <w:tcPr>
            <w:tcW w:w="1203" w:type="dxa"/>
            <w:tcBorders>
              <w:top w:val="single" w:sz="4" w:space="0" w:color="auto"/>
              <w:left w:val="nil"/>
              <w:bottom w:val="single" w:sz="4" w:space="0" w:color="auto"/>
              <w:right w:val="nil"/>
            </w:tcBorders>
            <w:shd w:val="clear" w:color="auto" w:fill="auto"/>
            <w:noWrap/>
            <w:vAlign w:val="center"/>
            <w:hideMark/>
          </w:tcPr>
          <w:p w14:paraId="6FD2434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706BA53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58.5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6CAD8E8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34.9</w:t>
            </w:r>
          </w:p>
        </w:tc>
      </w:tr>
      <w:tr w:rsidR="00276059" w:rsidRPr="00527A2C" w14:paraId="3C6FA3F0"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54CA562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w:t>
            </w:r>
          </w:p>
        </w:tc>
        <w:tc>
          <w:tcPr>
            <w:tcW w:w="917" w:type="dxa"/>
            <w:tcBorders>
              <w:top w:val="single" w:sz="4" w:space="0" w:color="auto"/>
              <w:left w:val="nil"/>
              <w:bottom w:val="single" w:sz="4" w:space="0" w:color="auto"/>
              <w:right w:val="nil"/>
            </w:tcBorders>
            <w:shd w:val="clear" w:color="auto" w:fill="auto"/>
            <w:noWrap/>
            <w:vAlign w:val="center"/>
            <w:hideMark/>
          </w:tcPr>
          <w:p w14:paraId="7157768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7750167</w:t>
            </w:r>
          </w:p>
        </w:tc>
        <w:tc>
          <w:tcPr>
            <w:tcW w:w="917" w:type="dxa"/>
            <w:tcBorders>
              <w:top w:val="single" w:sz="4" w:space="0" w:color="auto"/>
              <w:left w:val="nil"/>
              <w:bottom w:val="single" w:sz="4" w:space="0" w:color="auto"/>
              <w:right w:val="nil"/>
            </w:tcBorders>
            <w:shd w:val="clear" w:color="auto" w:fill="auto"/>
            <w:noWrap/>
            <w:vAlign w:val="center"/>
            <w:hideMark/>
          </w:tcPr>
          <w:p w14:paraId="436BC00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7750216</w:t>
            </w:r>
          </w:p>
        </w:tc>
        <w:tc>
          <w:tcPr>
            <w:tcW w:w="1154" w:type="dxa"/>
            <w:tcBorders>
              <w:top w:val="single" w:sz="4" w:space="0" w:color="auto"/>
              <w:left w:val="nil"/>
              <w:bottom w:val="single" w:sz="4" w:space="0" w:color="auto"/>
              <w:right w:val="nil"/>
            </w:tcBorders>
            <w:shd w:val="clear" w:color="auto" w:fill="auto"/>
            <w:noWrap/>
            <w:vAlign w:val="center"/>
            <w:hideMark/>
          </w:tcPr>
          <w:p w14:paraId="17B2F7C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ACC</w:t>
            </w:r>
          </w:p>
        </w:tc>
        <w:tc>
          <w:tcPr>
            <w:tcW w:w="1000" w:type="dxa"/>
            <w:tcBorders>
              <w:top w:val="single" w:sz="4" w:space="0" w:color="auto"/>
              <w:left w:val="nil"/>
              <w:bottom w:val="single" w:sz="4" w:space="0" w:color="auto"/>
              <w:right w:val="nil"/>
            </w:tcBorders>
            <w:shd w:val="clear" w:color="auto" w:fill="auto"/>
            <w:noWrap/>
            <w:vAlign w:val="center"/>
            <w:hideMark/>
          </w:tcPr>
          <w:p w14:paraId="47D782D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7750136</w:t>
            </w:r>
          </w:p>
        </w:tc>
        <w:tc>
          <w:tcPr>
            <w:tcW w:w="993" w:type="dxa"/>
            <w:tcBorders>
              <w:top w:val="single" w:sz="4" w:space="0" w:color="auto"/>
              <w:left w:val="nil"/>
              <w:bottom w:val="single" w:sz="4" w:space="0" w:color="auto"/>
              <w:right w:val="nil"/>
            </w:tcBorders>
            <w:shd w:val="clear" w:color="auto" w:fill="auto"/>
            <w:noWrap/>
            <w:vAlign w:val="center"/>
            <w:hideMark/>
          </w:tcPr>
          <w:p w14:paraId="31C2BF1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7750334</w:t>
            </w:r>
          </w:p>
        </w:tc>
        <w:tc>
          <w:tcPr>
            <w:tcW w:w="917" w:type="dxa"/>
            <w:tcBorders>
              <w:top w:val="single" w:sz="4" w:space="0" w:color="auto"/>
              <w:left w:val="nil"/>
              <w:bottom w:val="single" w:sz="4" w:space="0" w:color="auto"/>
              <w:right w:val="nil"/>
            </w:tcBorders>
            <w:shd w:val="clear" w:color="auto" w:fill="auto"/>
            <w:noWrap/>
            <w:vAlign w:val="center"/>
            <w:hideMark/>
          </w:tcPr>
          <w:p w14:paraId="172947B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KDM6B</w:t>
            </w:r>
          </w:p>
        </w:tc>
        <w:tc>
          <w:tcPr>
            <w:tcW w:w="1203" w:type="dxa"/>
            <w:tcBorders>
              <w:top w:val="single" w:sz="4" w:space="0" w:color="auto"/>
              <w:left w:val="nil"/>
              <w:bottom w:val="single" w:sz="4" w:space="0" w:color="auto"/>
              <w:right w:val="nil"/>
            </w:tcBorders>
            <w:shd w:val="clear" w:color="auto" w:fill="auto"/>
            <w:noWrap/>
            <w:vAlign w:val="center"/>
            <w:hideMark/>
          </w:tcPr>
          <w:p w14:paraId="25B1357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w:t>
            </w:r>
          </w:p>
        </w:tc>
        <w:tc>
          <w:tcPr>
            <w:tcW w:w="776" w:type="dxa"/>
            <w:tcBorders>
              <w:top w:val="single" w:sz="4" w:space="0" w:color="auto"/>
              <w:left w:val="nil"/>
              <w:bottom w:val="single" w:sz="4" w:space="0" w:color="auto"/>
              <w:right w:val="nil"/>
            </w:tcBorders>
            <w:shd w:val="clear" w:color="auto" w:fill="auto"/>
            <w:noWrap/>
            <w:vAlign w:val="center"/>
            <w:hideMark/>
          </w:tcPr>
          <w:p w14:paraId="1A5BCA2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51.5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E660F8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2.4</w:t>
            </w:r>
          </w:p>
        </w:tc>
      </w:tr>
      <w:tr w:rsidR="00276059" w:rsidRPr="00527A2C" w14:paraId="434B0EC7"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1F0F08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w:t>
            </w:r>
          </w:p>
        </w:tc>
        <w:tc>
          <w:tcPr>
            <w:tcW w:w="917" w:type="dxa"/>
            <w:tcBorders>
              <w:top w:val="single" w:sz="4" w:space="0" w:color="auto"/>
              <w:left w:val="nil"/>
              <w:bottom w:val="single" w:sz="4" w:space="0" w:color="auto"/>
              <w:right w:val="nil"/>
            </w:tcBorders>
            <w:shd w:val="clear" w:color="auto" w:fill="auto"/>
            <w:noWrap/>
            <w:vAlign w:val="center"/>
            <w:hideMark/>
          </w:tcPr>
          <w:p w14:paraId="33472ED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17039562</w:t>
            </w:r>
          </w:p>
        </w:tc>
        <w:tc>
          <w:tcPr>
            <w:tcW w:w="917" w:type="dxa"/>
            <w:tcBorders>
              <w:top w:val="single" w:sz="4" w:space="0" w:color="auto"/>
              <w:left w:val="nil"/>
              <w:bottom w:val="single" w:sz="4" w:space="0" w:color="auto"/>
              <w:right w:val="nil"/>
            </w:tcBorders>
            <w:shd w:val="clear" w:color="auto" w:fill="auto"/>
            <w:noWrap/>
            <w:vAlign w:val="center"/>
            <w:hideMark/>
          </w:tcPr>
          <w:p w14:paraId="4CDC23B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17039596</w:t>
            </w:r>
          </w:p>
        </w:tc>
        <w:tc>
          <w:tcPr>
            <w:tcW w:w="1154" w:type="dxa"/>
            <w:tcBorders>
              <w:top w:val="single" w:sz="4" w:space="0" w:color="auto"/>
              <w:left w:val="nil"/>
              <w:bottom w:val="single" w:sz="4" w:space="0" w:color="auto"/>
              <w:right w:val="nil"/>
            </w:tcBorders>
            <w:shd w:val="clear" w:color="auto" w:fill="auto"/>
            <w:noWrap/>
            <w:vAlign w:val="center"/>
            <w:hideMark/>
          </w:tcPr>
          <w:p w14:paraId="34527C1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5B6E838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17039532</w:t>
            </w:r>
          </w:p>
        </w:tc>
        <w:tc>
          <w:tcPr>
            <w:tcW w:w="993" w:type="dxa"/>
            <w:tcBorders>
              <w:top w:val="single" w:sz="4" w:space="0" w:color="auto"/>
              <w:left w:val="nil"/>
              <w:bottom w:val="single" w:sz="4" w:space="0" w:color="auto"/>
              <w:right w:val="nil"/>
            </w:tcBorders>
            <w:shd w:val="clear" w:color="auto" w:fill="auto"/>
            <w:noWrap/>
            <w:vAlign w:val="center"/>
            <w:hideMark/>
          </w:tcPr>
          <w:p w14:paraId="39B976D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17039764</w:t>
            </w:r>
          </w:p>
        </w:tc>
        <w:tc>
          <w:tcPr>
            <w:tcW w:w="917" w:type="dxa"/>
            <w:tcBorders>
              <w:top w:val="single" w:sz="4" w:space="0" w:color="auto"/>
              <w:left w:val="nil"/>
              <w:bottom w:val="single" w:sz="4" w:space="0" w:color="auto"/>
              <w:right w:val="nil"/>
            </w:tcBorders>
            <w:shd w:val="clear" w:color="auto" w:fill="auto"/>
            <w:noWrap/>
            <w:vAlign w:val="center"/>
            <w:hideMark/>
          </w:tcPr>
          <w:p w14:paraId="1B11D06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MPRIP</w:t>
            </w:r>
          </w:p>
        </w:tc>
        <w:tc>
          <w:tcPr>
            <w:tcW w:w="1203" w:type="dxa"/>
            <w:tcBorders>
              <w:top w:val="single" w:sz="4" w:space="0" w:color="auto"/>
              <w:left w:val="nil"/>
              <w:bottom w:val="single" w:sz="4" w:space="0" w:color="auto"/>
              <w:right w:val="nil"/>
            </w:tcBorders>
            <w:shd w:val="clear" w:color="auto" w:fill="auto"/>
            <w:noWrap/>
            <w:vAlign w:val="center"/>
            <w:hideMark/>
          </w:tcPr>
          <w:p w14:paraId="1575E52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66E3DC4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66.2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E879AD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15.6</w:t>
            </w:r>
          </w:p>
        </w:tc>
      </w:tr>
      <w:tr w:rsidR="00276059" w:rsidRPr="00527A2C" w14:paraId="4E4D286D"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182D3B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w:t>
            </w:r>
          </w:p>
        </w:tc>
        <w:tc>
          <w:tcPr>
            <w:tcW w:w="917" w:type="dxa"/>
            <w:tcBorders>
              <w:top w:val="single" w:sz="4" w:space="0" w:color="auto"/>
              <w:left w:val="nil"/>
              <w:bottom w:val="single" w:sz="4" w:space="0" w:color="auto"/>
              <w:right w:val="nil"/>
            </w:tcBorders>
            <w:shd w:val="clear" w:color="auto" w:fill="auto"/>
            <w:noWrap/>
            <w:vAlign w:val="center"/>
            <w:hideMark/>
          </w:tcPr>
          <w:p w14:paraId="0301E5A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17697094</w:t>
            </w:r>
          </w:p>
        </w:tc>
        <w:tc>
          <w:tcPr>
            <w:tcW w:w="917" w:type="dxa"/>
            <w:tcBorders>
              <w:top w:val="single" w:sz="4" w:space="0" w:color="auto"/>
              <w:left w:val="nil"/>
              <w:bottom w:val="single" w:sz="4" w:space="0" w:color="auto"/>
              <w:right w:val="nil"/>
            </w:tcBorders>
            <w:shd w:val="clear" w:color="auto" w:fill="auto"/>
            <w:noWrap/>
            <w:vAlign w:val="center"/>
            <w:hideMark/>
          </w:tcPr>
          <w:p w14:paraId="7AD347D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17697134</w:t>
            </w:r>
          </w:p>
        </w:tc>
        <w:tc>
          <w:tcPr>
            <w:tcW w:w="1154" w:type="dxa"/>
            <w:tcBorders>
              <w:top w:val="single" w:sz="4" w:space="0" w:color="auto"/>
              <w:left w:val="nil"/>
              <w:bottom w:val="single" w:sz="4" w:space="0" w:color="auto"/>
              <w:right w:val="nil"/>
            </w:tcBorders>
            <w:shd w:val="clear" w:color="auto" w:fill="auto"/>
            <w:noWrap/>
            <w:vAlign w:val="center"/>
            <w:hideMark/>
          </w:tcPr>
          <w:p w14:paraId="167935E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4316452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17696262</w:t>
            </w:r>
          </w:p>
        </w:tc>
        <w:tc>
          <w:tcPr>
            <w:tcW w:w="993" w:type="dxa"/>
            <w:tcBorders>
              <w:top w:val="single" w:sz="4" w:space="0" w:color="auto"/>
              <w:left w:val="nil"/>
              <w:bottom w:val="single" w:sz="4" w:space="0" w:color="auto"/>
              <w:right w:val="nil"/>
            </w:tcBorders>
            <w:shd w:val="clear" w:color="auto" w:fill="auto"/>
            <w:noWrap/>
            <w:vAlign w:val="center"/>
            <w:hideMark/>
          </w:tcPr>
          <w:p w14:paraId="486889C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17701827</w:t>
            </w:r>
          </w:p>
        </w:tc>
        <w:tc>
          <w:tcPr>
            <w:tcW w:w="917" w:type="dxa"/>
            <w:tcBorders>
              <w:top w:val="single" w:sz="4" w:space="0" w:color="auto"/>
              <w:left w:val="nil"/>
              <w:bottom w:val="single" w:sz="4" w:space="0" w:color="auto"/>
              <w:right w:val="nil"/>
            </w:tcBorders>
            <w:shd w:val="clear" w:color="auto" w:fill="auto"/>
            <w:noWrap/>
            <w:vAlign w:val="center"/>
            <w:hideMark/>
          </w:tcPr>
          <w:p w14:paraId="6D7AFE4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RAI1</w:t>
            </w:r>
          </w:p>
        </w:tc>
        <w:tc>
          <w:tcPr>
            <w:tcW w:w="1203" w:type="dxa"/>
            <w:tcBorders>
              <w:top w:val="single" w:sz="4" w:space="0" w:color="auto"/>
              <w:left w:val="nil"/>
              <w:bottom w:val="single" w:sz="4" w:space="0" w:color="auto"/>
              <w:right w:val="nil"/>
            </w:tcBorders>
            <w:shd w:val="clear" w:color="auto" w:fill="auto"/>
            <w:noWrap/>
            <w:vAlign w:val="center"/>
            <w:hideMark/>
          </w:tcPr>
          <w:p w14:paraId="227A8360"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510EC4B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60.8</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E9DFF0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18.5</w:t>
            </w:r>
          </w:p>
        </w:tc>
      </w:tr>
      <w:tr w:rsidR="00276059" w:rsidRPr="00527A2C" w14:paraId="012E5A37"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0114ADA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w:t>
            </w:r>
          </w:p>
        </w:tc>
        <w:tc>
          <w:tcPr>
            <w:tcW w:w="917" w:type="dxa"/>
            <w:tcBorders>
              <w:top w:val="single" w:sz="4" w:space="0" w:color="auto"/>
              <w:left w:val="nil"/>
              <w:bottom w:val="single" w:sz="4" w:space="0" w:color="auto"/>
              <w:right w:val="nil"/>
            </w:tcBorders>
            <w:shd w:val="clear" w:color="auto" w:fill="auto"/>
            <w:noWrap/>
            <w:vAlign w:val="center"/>
            <w:hideMark/>
          </w:tcPr>
          <w:p w14:paraId="1155864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48723138</w:t>
            </w:r>
          </w:p>
        </w:tc>
        <w:tc>
          <w:tcPr>
            <w:tcW w:w="917" w:type="dxa"/>
            <w:tcBorders>
              <w:top w:val="single" w:sz="4" w:space="0" w:color="auto"/>
              <w:left w:val="nil"/>
              <w:bottom w:val="single" w:sz="4" w:space="0" w:color="auto"/>
              <w:right w:val="nil"/>
            </w:tcBorders>
            <w:shd w:val="clear" w:color="auto" w:fill="auto"/>
            <w:noWrap/>
            <w:vAlign w:val="center"/>
            <w:hideMark/>
          </w:tcPr>
          <w:p w14:paraId="190E142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48723163</w:t>
            </w:r>
          </w:p>
        </w:tc>
        <w:tc>
          <w:tcPr>
            <w:tcW w:w="1154" w:type="dxa"/>
            <w:tcBorders>
              <w:top w:val="single" w:sz="4" w:space="0" w:color="auto"/>
              <w:left w:val="nil"/>
              <w:bottom w:val="single" w:sz="4" w:space="0" w:color="auto"/>
              <w:right w:val="nil"/>
            </w:tcBorders>
            <w:shd w:val="clear" w:color="auto" w:fill="auto"/>
            <w:noWrap/>
            <w:vAlign w:val="center"/>
            <w:hideMark/>
          </w:tcPr>
          <w:p w14:paraId="4C2751B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1B7727F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48722936</w:t>
            </w:r>
          </w:p>
        </w:tc>
        <w:tc>
          <w:tcPr>
            <w:tcW w:w="993" w:type="dxa"/>
            <w:tcBorders>
              <w:top w:val="single" w:sz="4" w:space="0" w:color="auto"/>
              <w:left w:val="nil"/>
              <w:bottom w:val="single" w:sz="4" w:space="0" w:color="auto"/>
              <w:right w:val="nil"/>
            </w:tcBorders>
            <w:shd w:val="clear" w:color="auto" w:fill="auto"/>
            <w:noWrap/>
            <w:vAlign w:val="center"/>
            <w:hideMark/>
          </w:tcPr>
          <w:p w14:paraId="4544492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48723690</w:t>
            </w:r>
          </w:p>
        </w:tc>
        <w:tc>
          <w:tcPr>
            <w:tcW w:w="917" w:type="dxa"/>
            <w:tcBorders>
              <w:top w:val="single" w:sz="4" w:space="0" w:color="auto"/>
              <w:left w:val="nil"/>
              <w:bottom w:val="single" w:sz="4" w:space="0" w:color="auto"/>
              <w:right w:val="nil"/>
            </w:tcBorders>
            <w:shd w:val="clear" w:color="auto" w:fill="auto"/>
            <w:noWrap/>
            <w:vAlign w:val="center"/>
            <w:hideMark/>
          </w:tcPr>
          <w:p w14:paraId="67B6452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MEX3C</w:t>
            </w:r>
          </w:p>
        </w:tc>
        <w:tc>
          <w:tcPr>
            <w:tcW w:w="1203" w:type="dxa"/>
            <w:tcBorders>
              <w:top w:val="single" w:sz="4" w:space="0" w:color="auto"/>
              <w:left w:val="nil"/>
              <w:bottom w:val="single" w:sz="4" w:space="0" w:color="auto"/>
              <w:right w:val="nil"/>
            </w:tcBorders>
            <w:shd w:val="clear" w:color="auto" w:fill="auto"/>
            <w:noWrap/>
            <w:vAlign w:val="center"/>
            <w:hideMark/>
          </w:tcPr>
          <w:p w14:paraId="56873AD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w:t>
            </w:r>
          </w:p>
        </w:tc>
        <w:tc>
          <w:tcPr>
            <w:tcW w:w="776" w:type="dxa"/>
            <w:tcBorders>
              <w:top w:val="single" w:sz="4" w:space="0" w:color="auto"/>
              <w:left w:val="nil"/>
              <w:bottom w:val="single" w:sz="4" w:space="0" w:color="auto"/>
              <w:right w:val="nil"/>
            </w:tcBorders>
            <w:shd w:val="clear" w:color="auto" w:fill="auto"/>
            <w:noWrap/>
            <w:vAlign w:val="center"/>
            <w:hideMark/>
          </w:tcPr>
          <w:p w14:paraId="1CEA006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61.2</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81D901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37.3</w:t>
            </w:r>
          </w:p>
        </w:tc>
      </w:tr>
      <w:tr w:rsidR="00276059" w:rsidRPr="00527A2C" w14:paraId="4A598EFA"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A47B3D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18</w:t>
            </w:r>
          </w:p>
        </w:tc>
        <w:tc>
          <w:tcPr>
            <w:tcW w:w="917" w:type="dxa"/>
            <w:tcBorders>
              <w:top w:val="single" w:sz="4" w:space="0" w:color="auto"/>
              <w:left w:val="nil"/>
              <w:bottom w:val="single" w:sz="4" w:space="0" w:color="auto"/>
              <w:right w:val="nil"/>
            </w:tcBorders>
            <w:shd w:val="clear" w:color="auto" w:fill="auto"/>
            <w:noWrap/>
            <w:vAlign w:val="center"/>
            <w:hideMark/>
          </w:tcPr>
          <w:p w14:paraId="5BCC14D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72223582</w:t>
            </w:r>
          </w:p>
        </w:tc>
        <w:tc>
          <w:tcPr>
            <w:tcW w:w="917" w:type="dxa"/>
            <w:tcBorders>
              <w:top w:val="single" w:sz="4" w:space="0" w:color="auto"/>
              <w:left w:val="nil"/>
              <w:bottom w:val="single" w:sz="4" w:space="0" w:color="auto"/>
              <w:right w:val="nil"/>
            </w:tcBorders>
            <w:shd w:val="clear" w:color="auto" w:fill="auto"/>
            <w:noWrap/>
            <w:vAlign w:val="center"/>
            <w:hideMark/>
          </w:tcPr>
          <w:p w14:paraId="3F48E64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72223608</w:t>
            </w:r>
          </w:p>
        </w:tc>
        <w:tc>
          <w:tcPr>
            <w:tcW w:w="1154" w:type="dxa"/>
            <w:tcBorders>
              <w:top w:val="single" w:sz="4" w:space="0" w:color="auto"/>
              <w:left w:val="nil"/>
              <w:bottom w:val="single" w:sz="4" w:space="0" w:color="auto"/>
              <w:right w:val="nil"/>
            </w:tcBorders>
            <w:shd w:val="clear" w:color="auto" w:fill="auto"/>
            <w:noWrap/>
            <w:vAlign w:val="center"/>
            <w:hideMark/>
          </w:tcPr>
          <w:p w14:paraId="6AB63D8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6C625B4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72223572</w:t>
            </w:r>
          </w:p>
        </w:tc>
        <w:tc>
          <w:tcPr>
            <w:tcW w:w="993" w:type="dxa"/>
            <w:tcBorders>
              <w:top w:val="single" w:sz="4" w:space="0" w:color="auto"/>
              <w:left w:val="nil"/>
              <w:bottom w:val="single" w:sz="4" w:space="0" w:color="auto"/>
              <w:right w:val="nil"/>
            </w:tcBorders>
            <w:shd w:val="clear" w:color="auto" w:fill="auto"/>
            <w:noWrap/>
            <w:vAlign w:val="center"/>
            <w:hideMark/>
          </w:tcPr>
          <w:p w14:paraId="14555FD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72223701</w:t>
            </w:r>
          </w:p>
        </w:tc>
        <w:tc>
          <w:tcPr>
            <w:tcW w:w="917" w:type="dxa"/>
            <w:tcBorders>
              <w:top w:val="single" w:sz="4" w:space="0" w:color="auto"/>
              <w:left w:val="nil"/>
              <w:bottom w:val="single" w:sz="4" w:space="0" w:color="auto"/>
              <w:right w:val="nil"/>
            </w:tcBorders>
            <w:shd w:val="clear" w:color="auto" w:fill="auto"/>
            <w:noWrap/>
            <w:vAlign w:val="center"/>
            <w:hideMark/>
          </w:tcPr>
          <w:p w14:paraId="2A4B281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CNDP1</w:t>
            </w:r>
          </w:p>
        </w:tc>
        <w:tc>
          <w:tcPr>
            <w:tcW w:w="1203" w:type="dxa"/>
            <w:tcBorders>
              <w:top w:val="single" w:sz="4" w:space="0" w:color="auto"/>
              <w:left w:val="nil"/>
              <w:bottom w:val="single" w:sz="4" w:space="0" w:color="auto"/>
              <w:right w:val="nil"/>
            </w:tcBorders>
            <w:shd w:val="clear" w:color="auto" w:fill="auto"/>
            <w:noWrap/>
            <w:vAlign w:val="center"/>
            <w:hideMark/>
          </w:tcPr>
          <w:p w14:paraId="204E5B9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791C8A24"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49.6</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6EC828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47.2</w:t>
            </w:r>
          </w:p>
        </w:tc>
      </w:tr>
      <w:tr w:rsidR="00276059" w:rsidRPr="00527A2C" w14:paraId="378C9D32"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68CEDD4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19</w:t>
            </w:r>
          </w:p>
        </w:tc>
        <w:tc>
          <w:tcPr>
            <w:tcW w:w="917" w:type="dxa"/>
            <w:tcBorders>
              <w:top w:val="single" w:sz="4" w:space="0" w:color="auto"/>
              <w:left w:val="nil"/>
              <w:bottom w:val="single" w:sz="4" w:space="0" w:color="auto"/>
              <w:right w:val="nil"/>
            </w:tcBorders>
            <w:shd w:val="clear" w:color="auto" w:fill="auto"/>
            <w:noWrap/>
            <w:vAlign w:val="center"/>
            <w:hideMark/>
          </w:tcPr>
          <w:p w14:paraId="630C633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11558341</w:t>
            </w:r>
          </w:p>
        </w:tc>
        <w:tc>
          <w:tcPr>
            <w:tcW w:w="917" w:type="dxa"/>
            <w:tcBorders>
              <w:top w:val="single" w:sz="4" w:space="0" w:color="auto"/>
              <w:left w:val="nil"/>
              <w:bottom w:val="single" w:sz="4" w:space="0" w:color="auto"/>
              <w:right w:val="nil"/>
            </w:tcBorders>
            <w:shd w:val="clear" w:color="auto" w:fill="auto"/>
            <w:noWrap/>
            <w:vAlign w:val="center"/>
            <w:hideMark/>
          </w:tcPr>
          <w:p w14:paraId="6D47B83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11558405</w:t>
            </w:r>
          </w:p>
        </w:tc>
        <w:tc>
          <w:tcPr>
            <w:tcW w:w="1154" w:type="dxa"/>
            <w:tcBorders>
              <w:top w:val="single" w:sz="4" w:space="0" w:color="auto"/>
              <w:left w:val="nil"/>
              <w:bottom w:val="single" w:sz="4" w:space="0" w:color="auto"/>
              <w:right w:val="nil"/>
            </w:tcBorders>
            <w:shd w:val="clear" w:color="auto" w:fill="auto"/>
            <w:noWrap/>
            <w:vAlign w:val="center"/>
            <w:hideMark/>
          </w:tcPr>
          <w:p w14:paraId="73739B8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3523749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11558253</w:t>
            </w:r>
          </w:p>
        </w:tc>
        <w:tc>
          <w:tcPr>
            <w:tcW w:w="993" w:type="dxa"/>
            <w:tcBorders>
              <w:top w:val="single" w:sz="4" w:space="0" w:color="auto"/>
              <w:left w:val="nil"/>
              <w:bottom w:val="single" w:sz="4" w:space="0" w:color="auto"/>
              <w:right w:val="nil"/>
            </w:tcBorders>
            <w:shd w:val="clear" w:color="auto" w:fill="auto"/>
            <w:noWrap/>
            <w:vAlign w:val="center"/>
            <w:hideMark/>
          </w:tcPr>
          <w:p w14:paraId="2C3DD01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 xml:space="preserve">11558433, </w:t>
            </w:r>
          </w:p>
          <w:p w14:paraId="5A65553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11558412</w:t>
            </w:r>
          </w:p>
        </w:tc>
        <w:tc>
          <w:tcPr>
            <w:tcW w:w="917" w:type="dxa"/>
            <w:tcBorders>
              <w:top w:val="single" w:sz="4" w:space="0" w:color="auto"/>
              <w:left w:val="nil"/>
              <w:bottom w:val="single" w:sz="4" w:space="0" w:color="auto"/>
              <w:right w:val="nil"/>
            </w:tcBorders>
            <w:shd w:val="clear" w:color="auto" w:fill="auto"/>
            <w:noWrap/>
            <w:vAlign w:val="center"/>
            <w:hideMark/>
          </w:tcPr>
          <w:p w14:paraId="7C828AF9"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PRKCSH</w:t>
            </w:r>
          </w:p>
        </w:tc>
        <w:tc>
          <w:tcPr>
            <w:tcW w:w="1203" w:type="dxa"/>
            <w:tcBorders>
              <w:top w:val="single" w:sz="4" w:space="0" w:color="auto"/>
              <w:left w:val="nil"/>
              <w:bottom w:val="single" w:sz="4" w:space="0" w:color="auto"/>
              <w:right w:val="nil"/>
            </w:tcBorders>
            <w:shd w:val="clear" w:color="auto" w:fill="auto"/>
            <w:noWrap/>
            <w:vAlign w:val="center"/>
            <w:hideMark/>
          </w:tcPr>
          <w:p w14:paraId="371A5F8E"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09D0900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43.5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132DE73"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38.2</w:t>
            </w:r>
          </w:p>
        </w:tc>
      </w:tr>
      <w:tr w:rsidR="00276059" w:rsidRPr="00527A2C" w14:paraId="541D2BBE"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8776294"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19</w:t>
            </w:r>
          </w:p>
        </w:tc>
        <w:tc>
          <w:tcPr>
            <w:tcW w:w="917" w:type="dxa"/>
            <w:tcBorders>
              <w:top w:val="single" w:sz="4" w:space="0" w:color="auto"/>
              <w:left w:val="nil"/>
              <w:bottom w:val="single" w:sz="4" w:space="0" w:color="auto"/>
              <w:right w:val="nil"/>
            </w:tcBorders>
            <w:shd w:val="clear" w:color="auto" w:fill="auto"/>
            <w:noWrap/>
            <w:vAlign w:val="center"/>
            <w:hideMark/>
          </w:tcPr>
          <w:p w14:paraId="070D9253"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17397457</w:t>
            </w:r>
          </w:p>
        </w:tc>
        <w:tc>
          <w:tcPr>
            <w:tcW w:w="917" w:type="dxa"/>
            <w:tcBorders>
              <w:top w:val="single" w:sz="4" w:space="0" w:color="auto"/>
              <w:left w:val="nil"/>
              <w:bottom w:val="single" w:sz="4" w:space="0" w:color="auto"/>
              <w:right w:val="nil"/>
            </w:tcBorders>
            <w:shd w:val="clear" w:color="auto" w:fill="auto"/>
            <w:noWrap/>
            <w:vAlign w:val="center"/>
            <w:hideMark/>
          </w:tcPr>
          <w:p w14:paraId="2EB3235D"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17397522</w:t>
            </w:r>
          </w:p>
        </w:tc>
        <w:tc>
          <w:tcPr>
            <w:tcW w:w="1154" w:type="dxa"/>
            <w:tcBorders>
              <w:top w:val="single" w:sz="4" w:space="0" w:color="auto"/>
              <w:left w:val="nil"/>
              <w:bottom w:val="single" w:sz="4" w:space="0" w:color="auto"/>
              <w:right w:val="nil"/>
            </w:tcBorders>
            <w:shd w:val="clear" w:color="auto" w:fill="auto"/>
            <w:noWrap/>
            <w:vAlign w:val="center"/>
            <w:hideMark/>
          </w:tcPr>
          <w:p w14:paraId="29607CE1"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AC</w:t>
            </w:r>
          </w:p>
        </w:tc>
        <w:tc>
          <w:tcPr>
            <w:tcW w:w="1000" w:type="dxa"/>
            <w:tcBorders>
              <w:top w:val="single" w:sz="4" w:space="0" w:color="auto"/>
              <w:left w:val="nil"/>
              <w:bottom w:val="single" w:sz="4" w:space="0" w:color="auto"/>
              <w:right w:val="nil"/>
            </w:tcBorders>
            <w:shd w:val="clear" w:color="auto" w:fill="auto"/>
            <w:noWrap/>
            <w:vAlign w:val="center"/>
            <w:hideMark/>
          </w:tcPr>
          <w:p w14:paraId="75A39243"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17397188</w:t>
            </w:r>
          </w:p>
        </w:tc>
        <w:tc>
          <w:tcPr>
            <w:tcW w:w="993" w:type="dxa"/>
            <w:tcBorders>
              <w:top w:val="single" w:sz="4" w:space="0" w:color="auto"/>
              <w:left w:val="nil"/>
              <w:bottom w:val="single" w:sz="4" w:space="0" w:color="auto"/>
              <w:right w:val="nil"/>
            </w:tcBorders>
            <w:shd w:val="clear" w:color="auto" w:fill="auto"/>
            <w:noWrap/>
            <w:vAlign w:val="center"/>
            <w:hideMark/>
          </w:tcPr>
          <w:p w14:paraId="1F2EFBF8"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17397524</w:t>
            </w:r>
          </w:p>
        </w:tc>
        <w:tc>
          <w:tcPr>
            <w:tcW w:w="917" w:type="dxa"/>
            <w:tcBorders>
              <w:top w:val="single" w:sz="4" w:space="0" w:color="auto"/>
              <w:left w:val="nil"/>
              <w:bottom w:val="single" w:sz="4" w:space="0" w:color="auto"/>
              <w:right w:val="nil"/>
            </w:tcBorders>
            <w:shd w:val="clear" w:color="auto" w:fill="auto"/>
            <w:noWrap/>
            <w:vAlign w:val="center"/>
            <w:hideMark/>
          </w:tcPr>
          <w:p w14:paraId="688514A9" w14:textId="77777777" w:rsidR="00276059" w:rsidRPr="00C12D43" w:rsidRDefault="00276059" w:rsidP="00276059">
            <w:pPr>
              <w:rPr>
                <w:rFonts w:ascii="Arial" w:eastAsia="Times New Roman" w:hAnsi="Arial" w:cs="Arial"/>
                <w:b/>
                <w:color w:val="000000"/>
                <w:sz w:val="14"/>
                <w:szCs w:val="20"/>
              </w:rPr>
            </w:pPr>
            <w:r w:rsidRPr="00C12D43">
              <w:rPr>
                <w:rFonts w:ascii="Arial" w:eastAsia="Times New Roman" w:hAnsi="Arial" w:cs="Arial"/>
                <w:b/>
                <w:color w:val="000000"/>
                <w:sz w:val="14"/>
                <w:szCs w:val="20"/>
              </w:rPr>
              <w:t>ANKLE1</w:t>
            </w:r>
          </w:p>
        </w:tc>
        <w:tc>
          <w:tcPr>
            <w:tcW w:w="1203" w:type="dxa"/>
            <w:tcBorders>
              <w:top w:val="single" w:sz="4" w:space="0" w:color="auto"/>
              <w:left w:val="nil"/>
              <w:bottom w:val="single" w:sz="4" w:space="0" w:color="auto"/>
              <w:right w:val="nil"/>
            </w:tcBorders>
            <w:shd w:val="clear" w:color="auto" w:fill="auto"/>
            <w:noWrap/>
            <w:vAlign w:val="center"/>
            <w:hideMark/>
          </w:tcPr>
          <w:p w14:paraId="547680BE"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-14</w:t>
            </w:r>
          </w:p>
        </w:tc>
        <w:tc>
          <w:tcPr>
            <w:tcW w:w="776" w:type="dxa"/>
            <w:tcBorders>
              <w:top w:val="single" w:sz="4" w:space="0" w:color="auto"/>
              <w:left w:val="nil"/>
              <w:bottom w:val="single" w:sz="4" w:space="0" w:color="auto"/>
              <w:right w:val="nil"/>
            </w:tcBorders>
            <w:shd w:val="clear" w:color="auto" w:fill="auto"/>
            <w:noWrap/>
            <w:vAlign w:val="center"/>
            <w:hideMark/>
          </w:tcPr>
          <w:p w14:paraId="6135E1B2"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26.4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6B206059" w14:textId="77777777" w:rsidR="00276059" w:rsidRPr="00C12D43" w:rsidRDefault="00276059" w:rsidP="00276059">
            <w:pPr>
              <w:jc w:val="right"/>
              <w:rPr>
                <w:rFonts w:ascii="Arial" w:eastAsia="Times New Roman" w:hAnsi="Arial" w:cs="Arial"/>
                <w:b/>
                <w:color w:val="000000"/>
                <w:sz w:val="14"/>
                <w:szCs w:val="20"/>
              </w:rPr>
            </w:pPr>
            <w:r w:rsidRPr="00C12D43">
              <w:rPr>
                <w:rFonts w:ascii="Arial" w:eastAsia="Times New Roman" w:hAnsi="Arial" w:cs="Arial"/>
                <w:b/>
                <w:color w:val="000000"/>
                <w:sz w:val="14"/>
                <w:szCs w:val="20"/>
              </w:rPr>
              <w:t>7.9</w:t>
            </w:r>
          </w:p>
        </w:tc>
      </w:tr>
      <w:tr w:rsidR="00276059" w:rsidRPr="00527A2C" w14:paraId="1BE4B712"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7E240A2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19</w:t>
            </w:r>
          </w:p>
        </w:tc>
        <w:tc>
          <w:tcPr>
            <w:tcW w:w="917" w:type="dxa"/>
            <w:tcBorders>
              <w:top w:val="single" w:sz="4" w:space="0" w:color="auto"/>
              <w:left w:val="nil"/>
              <w:bottom w:val="single" w:sz="4" w:space="0" w:color="auto"/>
              <w:right w:val="nil"/>
            </w:tcBorders>
            <w:shd w:val="clear" w:color="auto" w:fill="auto"/>
            <w:noWrap/>
            <w:vAlign w:val="center"/>
            <w:hideMark/>
          </w:tcPr>
          <w:p w14:paraId="47A5D30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56599438</w:t>
            </w:r>
          </w:p>
        </w:tc>
        <w:tc>
          <w:tcPr>
            <w:tcW w:w="917" w:type="dxa"/>
            <w:tcBorders>
              <w:top w:val="single" w:sz="4" w:space="0" w:color="auto"/>
              <w:left w:val="nil"/>
              <w:bottom w:val="single" w:sz="4" w:space="0" w:color="auto"/>
              <w:right w:val="nil"/>
            </w:tcBorders>
            <w:shd w:val="clear" w:color="auto" w:fill="auto"/>
            <w:noWrap/>
            <w:vAlign w:val="center"/>
            <w:hideMark/>
          </w:tcPr>
          <w:p w14:paraId="3F9EA11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56599454</w:t>
            </w:r>
          </w:p>
        </w:tc>
        <w:tc>
          <w:tcPr>
            <w:tcW w:w="1154" w:type="dxa"/>
            <w:tcBorders>
              <w:top w:val="single" w:sz="4" w:space="0" w:color="auto"/>
              <w:left w:val="nil"/>
              <w:bottom w:val="single" w:sz="4" w:space="0" w:color="auto"/>
              <w:right w:val="nil"/>
            </w:tcBorders>
            <w:shd w:val="clear" w:color="auto" w:fill="auto"/>
            <w:noWrap/>
            <w:vAlign w:val="center"/>
            <w:hideMark/>
          </w:tcPr>
          <w:p w14:paraId="4397DE5B"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ACG</w:t>
            </w:r>
          </w:p>
        </w:tc>
        <w:tc>
          <w:tcPr>
            <w:tcW w:w="1000" w:type="dxa"/>
            <w:tcBorders>
              <w:top w:val="single" w:sz="4" w:space="0" w:color="auto"/>
              <w:left w:val="nil"/>
              <w:bottom w:val="single" w:sz="4" w:space="0" w:color="auto"/>
              <w:right w:val="nil"/>
            </w:tcBorders>
            <w:shd w:val="clear" w:color="auto" w:fill="auto"/>
            <w:noWrap/>
            <w:vAlign w:val="center"/>
            <w:hideMark/>
          </w:tcPr>
          <w:p w14:paraId="343A167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56599388</w:t>
            </w:r>
          </w:p>
        </w:tc>
        <w:tc>
          <w:tcPr>
            <w:tcW w:w="993" w:type="dxa"/>
            <w:tcBorders>
              <w:top w:val="single" w:sz="4" w:space="0" w:color="auto"/>
              <w:left w:val="nil"/>
              <w:bottom w:val="single" w:sz="4" w:space="0" w:color="auto"/>
              <w:right w:val="nil"/>
            </w:tcBorders>
            <w:shd w:val="clear" w:color="auto" w:fill="auto"/>
            <w:noWrap/>
            <w:vAlign w:val="center"/>
            <w:hideMark/>
          </w:tcPr>
          <w:p w14:paraId="337C78B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56600461</w:t>
            </w:r>
          </w:p>
        </w:tc>
        <w:tc>
          <w:tcPr>
            <w:tcW w:w="917" w:type="dxa"/>
            <w:tcBorders>
              <w:top w:val="single" w:sz="4" w:space="0" w:color="auto"/>
              <w:left w:val="nil"/>
              <w:bottom w:val="single" w:sz="4" w:space="0" w:color="auto"/>
              <w:right w:val="nil"/>
            </w:tcBorders>
            <w:shd w:val="clear" w:color="auto" w:fill="auto"/>
            <w:noWrap/>
            <w:vAlign w:val="center"/>
            <w:hideMark/>
          </w:tcPr>
          <w:p w14:paraId="492F179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ZNF787</w:t>
            </w:r>
          </w:p>
        </w:tc>
        <w:tc>
          <w:tcPr>
            <w:tcW w:w="1203" w:type="dxa"/>
            <w:tcBorders>
              <w:top w:val="single" w:sz="4" w:space="0" w:color="auto"/>
              <w:left w:val="nil"/>
              <w:bottom w:val="single" w:sz="4" w:space="0" w:color="auto"/>
              <w:right w:val="nil"/>
            </w:tcBorders>
            <w:shd w:val="clear" w:color="auto" w:fill="auto"/>
            <w:noWrap/>
            <w:vAlign w:val="center"/>
            <w:hideMark/>
          </w:tcPr>
          <w:p w14:paraId="2EA9986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3B49AF3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91.7</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14D3C978"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8.3</w:t>
            </w:r>
          </w:p>
        </w:tc>
      </w:tr>
      <w:tr w:rsidR="00276059" w:rsidRPr="00527A2C" w14:paraId="18C7C4B8"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304FE30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w:t>
            </w:r>
          </w:p>
        </w:tc>
        <w:tc>
          <w:tcPr>
            <w:tcW w:w="917" w:type="dxa"/>
            <w:tcBorders>
              <w:top w:val="single" w:sz="4" w:space="0" w:color="auto"/>
              <w:left w:val="nil"/>
              <w:bottom w:val="single" w:sz="4" w:space="0" w:color="auto"/>
              <w:right w:val="nil"/>
            </w:tcBorders>
            <w:shd w:val="clear" w:color="auto" w:fill="auto"/>
            <w:noWrap/>
            <w:vAlign w:val="center"/>
            <w:hideMark/>
          </w:tcPr>
          <w:p w14:paraId="03C5C4A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278688</w:t>
            </w:r>
          </w:p>
        </w:tc>
        <w:tc>
          <w:tcPr>
            <w:tcW w:w="917" w:type="dxa"/>
            <w:tcBorders>
              <w:top w:val="single" w:sz="4" w:space="0" w:color="auto"/>
              <w:left w:val="nil"/>
              <w:bottom w:val="single" w:sz="4" w:space="0" w:color="auto"/>
              <w:right w:val="nil"/>
            </w:tcBorders>
            <w:shd w:val="clear" w:color="auto" w:fill="auto"/>
            <w:noWrap/>
            <w:vAlign w:val="center"/>
            <w:hideMark/>
          </w:tcPr>
          <w:p w14:paraId="5515581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278703</w:t>
            </w:r>
          </w:p>
        </w:tc>
        <w:tc>
          <w:tcPr>
            <w:tcW w:w="1154" w:type="dxa"/>
            <w:tcBorders>
              <w:top w:val="single" w:sz="4" w:space="0" w:color="auto"/>
              <w:left w:val="nil"/>
              <w:bottom w:val="single" w:sz="4" w:space="0" w:color="auto"/>
              <w:right w:val="nil"/>
            </w:tcBorders>
            <w:shd w:val="clear" w:color="auto" w:fill="auto"/>
            <w:noWrap/>
            <w:vAlign w:val="center"/>
            <w:hideMark/>
          </w:tcPr>
          <w:p w14:paraId="2EE0362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6A8A55E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278227</w:t>
            </w:r>
          </w:p>
        </w:tc>
        <w:tc>
          <w:tcPr>
            <w:tcW w:w="993" w:type="dxa"/>
            <w:tcBorders>
              <w:top w:val="single" w:sz="4" w:space="0" w:color="auto"/>
              <w:left w:val="nil"/>
              <w:bottom w:val="single" w:sz="4" w:space="0" w:color="auto"/>
              <w:right w:val="nil"/>
            </w:tcBorders>
            <w:shd w:val="clear" w:color="auto" w:fill="auto"/>
            <w:noWrap/>
            <w:vAlign w:val="center"/>
            <w:hideMark/>
          </w:tcPr>
          <w:p w14:paraId="580F442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279442</w:t>
            </w:r>
          </w:p>
        </w:tc>
        <w:tc>
          <w:tcPr>
            <w:tcW w:w="917" w:type="dxa"/>
            <w:tcBorders>
              <w:top w:val="single" w:sz="4" w:space="0" w:color="auto"/>
              <w:left w:val="nil"/>
              <w:bottom w:val="single" w:sz="4" w:space="0" w:color="auto"/>
              <w:right w:val="nil"/>
            </w:tcBorders>
            <w:shd w:val="clear" w:color="auto" w:fill="auto"/>
            <w:noWrap/>
            <w:vAlign w:val="center"/>
            <w:hideMark/>
          </w:tcPr>
          <w:p w14:paraId="5CB785C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ZCCHC3</w:t>
            </w:r>
          </w:p>
        </w:tc>
        <w:tc>
          <w:tcPr>
            <w:tcW w:w="1203" w:type="dxa"/>
            <w:tcBorders>
              <w:top w:val="single" w:sz="4" w:space="0" w:color="auto"/>
              <w:left w:val="nil"/>
              <w:bottom w:val="single" w:sz="4" w:space="0" w:color="auto"/>
              <w:right w:val="nil"/>
            </w:tcBorders>
            <w:shd w:val="clear" w:color="auto" w:fill="auto"/>
            <w:noWrap/>
            <w:vAlign w:val="center"/>
            <w:hideMark/>
          </w:tcPr>
          <w:p w14:paraId="07951BA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7E52E47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90.4</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D142477"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9.2</w:t>
            </w:r>
          </w:p>
        </w:tc>
      </w:tr>
      <w:tr w:rsidR="00276059" w:rsidRPr="00527A2C" w14:paraId="3531B7EF"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42D2985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20</w:t>
            </w:r>
          </w:p>
        </w:tc>
        <w:tc>
          <w:tcPr>
            <w:tcW w:w="917" w:type="dxa"/>
            <w:tcBorders>
              <w:top w:val="single" w:sz="4" w:space="0" w:color="auto"/>
              <w:left w:val="nil"/>
              <w:bottom w:val="single" w:sz="4" w:space="0" w:color="auto"/>
              <w:right w:val="nil"/>
            </w:tcBorders>
            <w:shd w:val="clear" w:color="auto" w:fill="auto"/>
            <w:noWrap/>
            <w:vAlign w:val="center"/>
            <w:hideMark/>
          </w:tcPr>
          <w:p w14:paraId="242C199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44520238</w:t>
            </w:r>
          </w:p>
        </w:tc>
        <w:tc>
          <w:tcPr>
            <w:tcW w:w="917" w:type="dxa"/>
            <w:tcBorders>
              <w:top w:val="single" w:sz="4" w:space="0" w:color="auto"/>
              <w:left w:val="nil"/>
              <w:bottom w:val="single" w:sz="4" w:space="0" w:color="auto"/>
              <w:right w:val="nil"/>
            </w:tcBorders>
            <w:shd w:val="clear" w:color="auto" w:fill="auto"/>
            <w:noWrap/>
            <w:vAlign w:val="center"/>
            <w:hideMark/>
          </w:tcPr>
          <w:p w14:paraId="4ADEFF6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44520263</w:t>
            </w:r>
          </w:p>
        </w:tc>
        <w:tc>
          <w:tcPr>
            <w:tcW w:w="1154" w:type="dxa"/>
            <w:tcBorders>
              <w:top w:val="single" w:sz="4" w:space="0" w:color="auto"/>
              <w:left w:val="nil"/>
              <w:bottom w:val="single" w:sz="4" w:space="0" w:color="auto"/>
              <w:right w:val="nil"/>
            </w:tcBorders>
            <w:shd w:val="clear" w:color="auto" w:fill="auto"/>
            <w:noWrap/>
            <w:vAlign w:val="center"/>
            <w:hideMark/>
          </w:tcPr>
          <w:p w14:paraId="67F95082"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AGC</w:t>
            </w:r>
          </w:p>
        </w:tc>
        <w:tc>
          <w:tcPr>
            <w:tcW w:w="1000" w:type="dxa"/>
            <w:tcBorders>
              <w:top w:val="single" w:sz="4" w:space="0" w:color="auto"/>
              <w:left w:val="nil"/>
              <w:bottom w:val="single" w:sz="4" w:space="0" w:color="auto"/>
              <w:right w:val="nil"/>
            </w:tcBorders>
            <w:shd w:val="clear" w:color="auto" w:fill="auto"/>
            <w:noWrap/>
            <w:vAlign w:val="center"/>
            <w:hideMark/>
          </w:tcPr>
          <w:p w14:paraId="6292849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44520207</w:t>
            </w:r>
          </w:p>
        </w:tc>
        <w:tc>
          <w:tcPr>
            <w:tcW w:w="993" w:type="dxa"/>
            <w:tcBorders>
              <w:top w:val="single" w:sz="4" w:space="0" w:color="auto"/>
              <w:left w:val="nil"/>
              <w:bottom w:val="single" w:sz="4" w:space="0" w:color="auto"/>
              <w:right w:val="nil"/>
            </w:tcBorders>
            <w:shd w:val="clear" w:color="auto" w:fill="auto"/>
            <w:noWrap/>
            <w:vAlign w:val="center"/>
            <w:hideMark/>
          </w:tcPr>
          <w:p w14:paraId="29F6386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44520401</w:t>
            </w:r>
          </w:p>
        </w:tc>
        <w:tc>
          <w:tcPr>
            <w:tcW w:w="917" w:type="dxa"/>
            <w:tcBorders>
              <w:top w:val="single" w:sz="4" w:space="0" w:color="auto"/>
              <w:left w:val="nil"/>
              <w:bottom w:val="single" w:sz="4" w:space="0" w:color="auto"/>
              <w:right w:val="nil"/>
            </w:tcBorders>
            <w:shd w:val="clear" w:color="auto" w:fill="auto"/>
            <w:noWrap/>
            <w:vAlign w:val="center"/>
            <w:hideMark/>
          </w:tcPr>
          <w:p w14:paraId="65DE983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CTSA</w:t>
            </w:r>
          </w:p>
        </w:tc>
        <w:tc>
          <w:tcPr>
            <w:tcW w:w="1203" w:type="dxa"/>
            <w:tcBorders>
              <w:top w:val="single" w:sz="4" w:space="0" w:color="auto"/>
              <w:left w:val="nil"/>
              <w:bottom w:val="single" w:sz="4" w:space="0" w:color="auto"/>
              <w:right w:val="nil"/>
            </w:tcBorders>
            <w:shd w:val="clear" w:color="auto" w:fill="auto"/>
            <w:noWrap/>
            <w:vAlign w:val="center"/>
            <w:hideMark/>
          </w:tcPr>
          <w:p w14:paraId="2781624C"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29A4D6ED"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68.3</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33D6095B"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26.3</w:t>
            </w:r>
          </w:p>
        </w:tc>
      </w:tr>
      <w:tr w:rsidR="00276059" w:rsidRPr="00527A2C" w14:paraId="7BC3EC43"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4F6A176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X</w:t>
            </w:r>
          </w:p>
        </w:tc>
        <w:tc>
          <w:tcPr>
            <w:tcW w:w="917" w:type="dxa"/>
            <w:tcBorders>
              <w:top w:val="single" w:sz="4" w:space="0" w:color="auto"/>
              <w:left w:val="nil"/>
              <w:bottom w:val="single" w:sz="4" w:space="0" w:color="auto"/>
              <w:right w:val="nil"/>
            </w:tcBorders>
            <w:shd w:val="clear" w:color="auto" w:fill="auto"/>
            <w:noWrap/>
            <w:vAlign w:val="center"/>
            <w:hideMark/>
          </w:tcPr>
          <w:p w14:paraId="3411950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57618726</w:t>
            </w:r>
          </w:p>
        </w:tc>
        <w:tc>
          <w:tcPr>
            <w:tcW w:w="917" w:type="dxa"/>
            <w:tcBorders>
              <w:top w:val="single" w:sz="4" w:space="0" w:color="auto"/>
              <w:left w:val="nil"/>
              <w:bottom w:val="single" w:sz="4" w:space="0" w:color="auto"/>
              <w:right w:val="nil"/>
            </w:tcBorders>
            <w:shd w:val="clear" w:color="auto" w:fill="auto"/>
            <w:noWrap/>
            <w:vAlign w:val="center"/>
            <w:hideMark/>
          </w:tcPr>
          <w:p w14:paraId="218E0A2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57618749</w:t>
            </w:r>
          </w:p>
        </w:tc>
        <w:tc>
          <w:tcPr>
            <w:tcW w:w="1154" w:type="dxa"/>
            <w:tcBorders>
              <w:top w:val="single" w:sz="4" w:space="0" w:color="auto"/>
              <w:left w:val="nil"/>
              <w:bottom w:val="single" w:sz="4" w:space="0" w:color="auto"/>
              <w:right w:val="nil"/>
            </w:tcBorders>
            <w:shd w:val="clear" w:color="auto" w:fill="auto"/>
            <w:noWrap/>
            <w:vAlign w:val="center"/>
            <w:hideMark/>
          </w:tcPr>
          <w:p w14:paraId="6127416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CCG</w:t>
            </w:r>
          </w:p>
        </w:tc>
        <w:tc>
          <w:tcPr>
            <w:tcW w:w="1000" w:type="dxa"/>
            <w:tcBorders>
              <w:top w:val="single" w:sz="4" w:space="0" w:color="auto"/>
              <w:left w:val="nil"/>
              <w:bottom w:val="single" w:sz="4" w:space="0" w:color="auto"/>
              <w:right w:val="nil"/>
            </w:tcBorders>
            <w:shd w:val="clear" w:color="auto" w:fill="auto"/>
            <w:noWrap/>
            <w:vAlign w:val="center"/>
            <w:hideMark/>
          </w:tcPr>
          <w:p w14:paraId="3A049C6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57618481</w:t>
            </w:r>
          </w:p>
        </w:tc>
        <w:tc>
          <w:tcPr>
            <w:tcW w:w="993" w:type="dxa"/>
            <w:tcBorders>
              <w:top w:val="single" w:sz="4" w:space="0" w:color="auto"/>
              <w:left w:val="nil"/>
              <w:bottom w:val="single" w:sz="4" w:space="0" w:color="auto"/>
              <w:right w:val="nil"/>
            </w:tcBorders>
            <w:shd w:val="clear" w:color="auto" w:fill="auto"/>
            <w:noWrap/>
            <w:vAlign w:val="center"/>
            <w:hideMark/>
          </w:tcPr>
          <w:p w14:paraId="5DF0032A"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57620893</w:t>
            </w:r>
          </w:p>
        </w:tc>
        <w:tc>
          <w:tcPr>
            <w:tcW w:w="917" w:type="dxa"/>
            <w:tcBorders>
              <w:top w:val="single" w:sz="4" w:space="0" w:color="auto"/>
              <w:left w:val="nil"/>
              <w:bottom w:val="single" w:sz="4" w:space="0" w:color="auto"/>
              <w:right w:val="nil"/>
            </w:tcBorders>
            <w:shd w:val="clear" w:color="auto" w:fill="auto"/>
            <w:noWrap/>
            <w:vAlign w:val="center"/>
            <w:hideMark/>
          </w:tcPr>
          <w:p w14:paraId="5BB63880"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ZXDB</w:t>
            </w:r>
          </w:p>
        </w:tc>
        <w:tc>
          <w:tcPr>
            <w:tcW w:w="1203" w:type="dxa"/>
            <w:tcBorders>
              <w:top w:val="single" w:sz="4" w:space="0" w:color="auto"/>
              <w:left w:val="nil"/>
              <w:bottom w:val="single" w:sz="4" w:space="0" w:color="auto"/>
              <w:right w:val="nil"/>
            </w:tcBorders>
            <w:shd w:val="clear" w:color="auto" w:fill="auto"/>
            <w:noWrap/>
            <w:vAlign w:val="center"/>
            <w:hideMark/>
          </w:tcPr>
          <w:p w14:paraId="78A262F5"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-12</w:t>
            </w:r>
          </w:p>
        </w:tc>
        <w:tc>
          <w:tcPr>
            <w:tcW w:w="776" w:type="dxa"/>
            <w:tcBorders>
              <w:top w:val="single" w:sz="4" w:space="0" w:color="auto"/>
              <w:left w:val="nil"/>
              <w:bottom w:val="single" w:sz="4" w:space="0" w:color="auto"/>
              <w:right w:val="nil"/>
            </w:tcBorders>
            <w:shd w:val="clear" w:color="auto" w:fill="auto"/>
            <w:noWrap/>
            <w:vAlign w:val="center"/>
            <w:hideMark/>
          </w:tcPr>
          <w:p w14:paraId="08BB56C1"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60.5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15FBE66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38.6</w:t>
            </w:r>
          </w:p>
        </w:tc>
      </w:tr>
      <w:tr w:rsidR="00276059" w:rsidRPr="00527A2C" w14:paraId="6941B8B6"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264BD28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X</w:t>
            </w:r>
          </w:p>
        </w:tc>
        <w:tc>
          <w:tcPr>
            <w:tcW w:w="917" w:type="dxa"/>
            <w:tcBorders>
              <w:top w:val="single" w:sz="4" w:space="0" w:color="auto"/>
              <w:left w:val="nil"/>
              <w:bottom w:val="single" w:sz="4" w:space="0" w:color="auto"/>
              <w:right w:val="nil"/>
            </w:tcBorders>
            <w:shd w:val="clear" w:color="auto" w:fill="auto"/>
            <w:noWrap/>
            <w:vAlign w:val="center"/>
            <w:hideMark/>
          </w:tcPr>
          <w:p w14:paraId="45D87F8D"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119387834</w:t>
            </w:r>
          </w:p>
        </w:tc>
        <w:tc>
          <w:tcPr>
            <w:tcW w:w="917" w:type="dxa"/>
            <w:tcBorders>
              <w:top w:val="single" w:sz="4" w:space="0" w:color="auto"/>
              <w:left w:val="nil"/>
              <w:bottom w:val="single" w:sz="4" w:space="0" w:color="auto"/>
              <w:right w:val="nil"/>
            </w:tcBorders>
            <w:shd w:val="clear" w:color="auto" w:fill="auto"/>
            <w:noWrap/>
            <w:vAlign w:val="center"/>
            <w:hideMark/>
          </w:tcPr>
          <w:p w14:paraId="1DA21D64"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119387853</w:t>
            </w:r>
          </w:p>
        </w:tc>
        <w:tc>
          <w:tcPr>
            <w:tcW w:w="1154" w:type="dxa"/>
            <w:tcBorders>
              <w:top w:val="single" w:sz="4" w:space="0" w:color="auto"/>
              <w:left w:val="nil"/>
              <w:bottom w:val="single" w:sz="4" w:space="0" w:color="auto"/>
              <w:right w:val="nil"/>
            </w:tcBorders>
            <w:shd w:val="clear" w:color="auto" w:fill="auto"/>
            <w:noWrap/>
            <w:vAlign w:val="center"/>
            <w:hideMark/>
          </w:tcPr>
          <w:p w14:paraId="6F4E3EA5"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ATC</w:t>
            </w:r>
          </w:p>
        </w:tc>
        <w:tc>
          <w:tcPr>
            <w:tcW w:w="1000" w:type="dxa"/>
            <w:tcBorders>
              <w:top w:val="single" w:sz="4" w:space="0" w:color="auto"/>
              <w:left w:val="nil"/>
              <w:bottom w:val="single" w:sz="4" w:space="0" w:color="auto"/>
              <w:right w:val="nil"/>
            </w:tcBorders>
            <w:shd w:val="clear" w:color="auto" w:fill="auto"/>
            <w:noWrap/>
            <w:vAlign w:val="center"/>
            <w:hideMark/>
          </w:tcPr>
          <w:p w14:paraId="27C63E6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119387270</w:t>
            </w:r>
          </w:p>
        </w:tc>
        <w:tc>
          <w:tcPr>
            <w:tcW w:w="993" w:type="dxa"/>
            <w:tcBorders>
              <w:top w:val="single" w:sz="4" w:space="0" w:color="auto"/>
              <w:left w:val="nil"/>
              <w:bottom w:val="single" w:sz="4" w:space="0" w:color="auto"/>
              <w:right w:val="nil"/>
            </w:tcBorders>
            <w:shd w:val="clear" w:color="auto" w:fill="auto"/>
            <w:noWrap/>
            <w:vAlign w:val="center"/>
            <w:hideMark/>
          </w:tcPr>
          <w:p w14:paraId="7B558016"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119389289</w:t>
            </w:r>
          </w:p>
        </w:tc>
        <w:tc>
          <w:tcPr>
            <w:tcW w:w="917" w:type="dxa"/>
            <w:tcBorders>
              <w:top w:val="single" w:sz="4" w:space="0" w:color="auto"/>
              <w:left w:val="nil"/>
              <w:bottom w:val="single" w:sz="4" w:space="0" w:color="auto"/>
              <w:right w:val="nil"/>
            </w:tcBorders>
            <w:shd w:val="clear" w:color="auto" w:fill="auto"/>
            <w:noWrap/>
            <w:vAlign w:val="center"/>
            <w:hideMark/>
          </w:tcPr>
          <w:p w14:paraId="1A1FB771"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ZBTB33</w:t>
            </w:r>
          </w:p>
        </w:tc>
        <w:tc>
          <w:tcPr>
            <w:tcW w:w="1203" w:type="dxa"/>
            <w:tcBorders>
              <w:top w:val="single" w:sz="4" w:space="0" w:color="auto"/>
              <w:left w:val="nil"/>
              <w:bottom w:val="single" w:sz="4" w:space="0" w:color="auto"/>
              <w:right w:val="nil"/>
            </w:tcBorders>
            <w:shd w:val="clear" w:color="auto" w:fill="auto"/>
            <w:noWrap/>
            <w:vAlign w:val="center"/>
            <w:hideMark/>
          </w:tcPr>
          <w:p w14:paraId="4DCD2FCF"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53AFF62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51.9</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2083543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45.9</w:t>
            </w:r>
          </w:p>
        </w:tc>
      </w:tr>
      <w:tr w:rsidR="00276059" w:rsidRPr="00527A2C" w14:paraId="470588F8" w14:textId="77777777" w:rsidTr="00596332">
        <w:trPr>
          <w:trHeight w:val="60"/>
        </w:trPr>
        <w:tc>
          <w:tcPr>
            <w:tcW w:w="722" w:type="dxa"/>
            <w:tcBorders>
              <w:top w:val="single" w:sz="4" w:space="0" w:color="auto"/>
              <w:left w:val="single" w:sz="4" w:space="0" w:color="auto"/>
              <w:bottom w:val="single" w:sz="4" w:space="0" w:color="auto"/>
              <w:right w:val="nil"/>
            </w:tcBorders>
            <w:shd w:val="clear" w:color="auto" w:fill="auto"/>
            <w:noWrap/>
            <w:vAlign w:val="center"/>
            <w:hideMark/>
          </w:tcPr>
          <w:p w14:paraId="195800F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X</w:t>
            </w:r>
          </w:p>
        </w:tc>
        <w:tc>
          <w:tcPr>
            <w:tcW w:w="917" w:type="dxa"/>
            <w:tcBorders>
              <w:top w:val="single" w:sz="4" w:space="0" w:color="auto"/>
              <w:left w:val="nil"/>
              <w:bottom w:val="single" w:sz="4" w:space="0" w:color="auto"/>
              <w:right w:val="nil"/>
            </w:tcBorders>
            <w:shd w:val="clear" w:color="auto" w:fill="auto"/>
            <w:noWrap/>
            <w:vAlign w:val="center"/>
            <w:hideMark/>
          </w:tcPr>
          <w:p w14:paraId="60293428"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120009227</w:t>
            </w:r>
          </w:p>
        </w:tc>
        <w:tc>
          <w:tcPr>
            <w:tcW w:w="917" w:type="dxa"/>
            <w:tcBorders>
              <w:top w:val="single" w:sz="4" w:space="0" w:color="auto"/>
              <w:left w:val="nil"/>
              <w:bottom w:val="single" w:sz="4" w:space="0" w:color="auto"/>
              <w:right w:val="nil"/>
            </w:tcBorders>
            <w:shd w:val="clear" w:color="auto" w:fill="auto"/>
            <w:noWrap/>
            <w:vAlign w:val="center"/>
            <w:hideMark/>
          </w:tcPr>
          <w:p w14:paraId="27C2C01E"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120009252</w:t>
            </w:r>
          </w:p>
        </w:tc>
        <w:tc>
          <w:tcPr>
            <w:tcW w:w="1154" w:type="dxa"/>
            <w:tcBorders>
              <w:top w:val="single" w:sz="4" w:space="0" w:color="auto"/>
              <w:left w:val="nil"/>
              <w:bottom w:val="single" w:sz="4" w:space="0" w:color="auto"/>
              <w:right w:val="nil"/>
            </w:tcBorders>
            <w:shd w:val="clear" w:color="auto" w:fill="auto"/>
            <w:noWrap/>
            <w:vAlign w:val="center"/>
            <w:hideMark/>
          </w:tcPr>
          <w:p w14:paraId="755113B7"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AGG</w:t>
            </w:r>
          </w:p>
        </w:tc>
        <w:tc>
          <w:tcPr>
            <w:tcW w:w="1000" w:type="dxa"/>
            <w:tcBorders>
              <w:top w:val="single" w:sz="4" w:space="0" w:color="auto"/>
              <w:left w:val="nil"/>
              <w:bottom w:val="single" w:sz="4" w:space="0" w:color="auto"/>
              <w:right w:val="nil"/>
            </w:tcBorders>
            <w:shd w:val="clear" w:color="auto" w:fill="auto"/>
            <w:noWrap/>
            <w:vAlign w:val="center"/>
            <w:hideMark/>
          </w:tcPr>
          <w:p w14:paraId="426E44FF"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120008749</w:t>
            </w:r>
          </w:p>
        </w:tc>
        <w:tc>
          <w:tcPr>
            <w:tcW w:w="993" w:type="dxa"/>
            <w:tcBorders>
              <w:top w:val="single" w:sz="4" w:space="0" w:color="auto"/>
              <w:left w:val="nil"/>
              <w:bottom w:val="single" w:sz="4" w:space="0" w:color="auto"/>
              <w:right w:val="nil"/>
            </w:tcBorders>
            <w:shd w:val="clear" w:color="auto" w:fill="auto"/>
            <w:noWrap/>
            <w:vAlign w:val="center"/>
            <w:hideMark/>
          </w:tcPr>
          <w:p w14:paraId="1B59CBAC"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120009524</w:t>
            </w:r>
          </w:p>
        </w:tc>
        <w:tc>
          <w:tcPr>
            <w:tcW w:w="917" w:type="dxa"/>
            <w:tcBorders>
              <w:top w:val="single" w:sz="4" w:space="0" w:color="auto"/>
              <w:left w:val="nil"/>
              <w:bottom w:val="single" w:sz="4" w:space="0" w:color="auto"/>
              <w:right w:val="nil"/>
            </w:tcBorders>
            <w:shd w:val="clear" w:color="auto" w:fill="auto"/>
            <w:noWrap/>
            <w:vAlign w:val="center"/>
            <w:hideMark/>
          </w:tcPr>
          <w:p w14:paraId="5EE74193" w14:textId="77777777" w:rsidR="00276059" w:rsidRPr="00C12D43" w:rsidRDefault="00276059" w:rsidP="00276059">
            <w:pPr>
              <w:rPr>
                <w:rFonts w:ascii="Arial" w:eastAsia="Times New Roman" w:hAnsi="Arial" w:cs="Arial"/>
                <w:color w:val="000000"/>
                <w:sz w:val="14"/>
                <w:szCs w:val="20"/>
              </w:rPr>
            </w:pPr>
            <w:r w:rsidRPr="00C12D43">
              <w:rPr>
                <w:rFonts w:ascii="Arial" w:eastAsia="Times New Roman" w:hAnsi="Arial" w:cs="Arial"/>
                <w:color w:val="000000"/>
                <w:sz w:val="14"/>
                <w:szCs w:val="20"/>
              </w:rPr>
              <w:t>CT47B1</w:t>
            </w:r>
          </w:p>
        </w:tc>
        <w:tc>
          <w:tcPr>
            <w:tcW w:w="1203" w:type="dxa"/>
            <w:tcBorders>
              <w:top w:val="single" w:sz="4" w:space="0" w:color="auto"/>
              <w:left w:val="nil"/>
              <w:bottom w:val="single" w:sz="4" w:space="0" w:color="auto"/>
              <w:right w:val="nil"/>
            </w:tcBorders>
            <w:shd w:val="clear" w:color="auto" w:fill="auto"/>
            <w:noWrap/>
            <w:vAlign w:val="center"/>
            <w:hideMark/>
          </w:tcPr>
          <w:p w14:paraId="68CB982A"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-3</w:t>
            </w:r>
          </w:p>
        </w:tc>
        <w:tc>
          <w:tcPr>
            <w:tcW w:w="776" w:type="dxa"/>
            <w:tcBorders>
              <w:top w:val="single" w:sz="4" w:space="0" w:color="auto"/>
              <w:left w:val="nil"/>
              <w:bottom w:val="single" w:sz="4" w:space="0" w:color="auto"/>
              <w:right w:val="nil"/>
            </w:tcBorders>
            <w:shd w:val="clear" w:color="auto" w:fill="auto"/>
            <w:noWrap/>
            <w:vAlign w:val="center"/>
            <w:hideMark/>
          </w:tcPr>
          <w:p w14:paraId="65997572"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53.5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4B3B8FB9" w14:textId="77777777" w:rsidR="00276059" w:rsidRPr="00C12D43" w:rsidRDefault="00276059" w:rsidP="00276059">
            <w:pPr>
              <w:jc w:val="right"/>
              <w:rPr>
                <w:rFonts w:ascii="Arial" w:eastAsia="Times New Roman" w:hAnsi="Arial" w:cs="Arial"/>
                <w:color w:val="000000"/>
                <w:sz w:val="14"/>
                <w:szCs w:val="20"/>
              </w:rPr>
            </w:pPr>
            <w:r w:rsidRPr="00C12D43">
              <w:rPr>
                <w:rFonts w:ascii="Arial" w:eastAsia="Times New Roman" w:hAnsi="Arial" w:cs="Arial"/>
                <w:color w:val="000000"/>
                <w:sz w:val="14"/>
                <w:szCs w:val="20"/>
              </w:rPr>
              <w:t>45.5</w:t>
            </w:r>
          </w:p>
        </w:tc>
      </w:tr>
    </w:tbl>
    <w:p w14:paraId="3A6466FD" w14:textId="5AE01F3A" w:rsidR="00276059" w:rsidRPr="002F462B" w:rsidRDefault="002F462B" w:rsidP="002F462B">
      <w:pPr>
        <w:rPr>
          <w:rFonts w:ascii="Arial" w:hAnsi="Arial" w:cs="Arial"/>
          <w:sz w:val="22"/>
          <w:szCs w:val="22"/>
        </w:rPr>
      </w:pPr>
      <w:r>
        <w:rPr>
          <w:rFonts w:ascii="Arial" w:hAnsi="Arial" w:cs="Arial"/>
          <w:sz w:val="18"/>
          <w:szCs w:val="22"/>
        </w:rPr>
        <w:t xml:space="preserve">Frame-shifted alleles are in </w:t>
      </w:r>
      <w:r w:rsidRPr="002F462B">
        <w:rPr>
          <w:rFonts w:ascii="Arial" w:hAnsi="Arial" w:cs="Arial"/>
          <w:b/>
          <w:sz w:val="18"/>
          <w:szCs w:val="22"/>
        </w:rPr>
        <w:t>bold</w:t>
      </w:r>
      <w:r>
        <w:rPr>
          <w:rFonts w:ascii="Arial" w:hAnsi="Arial" w:cs="Arial"/>
          <w:sz w:val="18"/>
          <w:szCs w:val="22"/>
        </w:rPr>
        <w:t>.</w:t>
      </w:r>
    </w:p>
    <w:p w14:paraId="38CFCA08" w14:textId="77777777" w:rsidR="00276059" w:rsidRPr="00EE3627" w:rsidRDefault="00276059" w:rsidP="00276059">
      <w:pPr>
        <w:rPr>
          <w:rFonts w:ascii="Arial" w:hAnsi="Arial" w:cs="Arial"/>
          <w:b/>
          <w:sz w:val="22"/>
          <w:szCs w:val="22"/>
        </w:rPr>
      </w:pPr>
    </w:p>
    <w:p w14:paraId="168671BF" w14:textId="77777777" w:rsidR="00276059" w:rsidRPr="00EE3627" w:rsidRDefault="00276059" w:rsidP="00276059">
      <w:pPr>
        <w:rPr>
          <w:rFonts w:ascii="Arial" w:hAnsi="Arial" w:cs="Arial"/>
          <w:b/>
          <w:sz w:val="22"/>
          <w:szCs w:val="22"/>
        </w:rPr>
      </w:pPr>
    </w:p>
    <w:p w14:paraId="3EC661E3" w14:textId="77777777" w:rsidR="00276059" w:rsidRDefault="00276059" w:rsidP="00276059">
      <w:pPr>
        <w:rPr>
          <w:rFonts w:ascii="Arial" w:hAnsi="Arial" w:cs="Arial"/>
          <w:b/>
          <w:sz w:val="22"/>
          <w:szCs w:val="22"/>
        </w:rPr>
      </w:pPr>
      <w:r>
        <w:rPr>
          <w:rFonts w:ascii="Arial" w:hAnsi="Arial" w:cs="Arial"/>
          <w:b/>
          <w:sz w:val="22"/>
          <w:szCs w:val="22"/>
        </w:rPr>
        <w:br w:type="page"/>
      </w:r>
    </w:p>
    <w:p w14:paraId="5BA60F77" w14:textId="39EACAB2" w:rsidR="00276059" w:rsidRDefault="00D562D4" w:rsidP="00276059">
      <w:pPr>
        <w:rPr>
          <w:rFonts w:ascii="Arial" w:hAnsi="Arial" w:cs="Arial"/>
          <w:b/>
          <w:sz w:val="22"/>
          <w:szCs w:val="22"/>
        </w:rPr>
      </w:pPr>
      <w:r>
        <w:rPr>
          <w:rFonts w:ascii="Arial" w:hAnsi="Arial" w:cs="Arial"/>
          <w:b/>
          <w:sz w:val="22"/>
          <w:szCs w:val="22"/>
        </w:rPr>
        <w:t xml:space="preserve">Supplemental Table 11 </w:t>
      </w:r>
      <w:r w:rsidR="00276059" w:rsidRPr="00EE3627">
        <w:rPr>
          <w:rFonts w:ascii="Arial" w:hAnsi="Arial" w:cs="Arial"/>
          <w:b/>
          <w:sz w:val="22"/>
          <w:szCs w:val="22"/>
        </w:rPr>
        <w:t xml:space="preserve"> Common</w:t>
      </w:r>
      <w:r w:rsidR="00276059">
        <w:rPr>
          <w:rFonts w:ascii="Arial" w:hAnsi="Arial" w:cs="Arial"/>
          <w:b/>
          <w:sz w:val="22"/>
          <w:szCs w:val="22"/>
        </w:rPr>
        <w:t xml:space="preserve"> </w:t>
      </w:r>
      <w:r w:rsidR="00AD21DE">
        <w:rPr>
          <w:rFonts w:ascii="Arial" w:hAnsi="Arial" w:cs="Arial"/>
          <w:b/>
          <w:sz w:val="22"/>
          <w:szCs w:val="22"/>
        </w:rPr>
        <w:t>LoF</w:t>
      </w:r>
      <w:r w:rsidR="00276059" w:rsidRPr="00EE3627">
        <w:rPr>
          <w:rFonts w:ascii="Arial" w:hAnsi="Arial" w:cs="Arial"/>
          <w:b/>
          <w:sz w:val="22"/>
          <w:szCs w:val="22"/>
        </w:rPr>
        <w:t xml:space="preserve"> alleles</w:t>
      </w:r>
    </w:p>
    <w:p w14:paraId="0CAC2572" w14:textId="77777777" w:rsidR="00276059" w:rsidRPr="00EE3627" w:rsidRDefault="00276059" w:rsidP="00276059">
      <w:pPr>
        <w:tabs>
          <w:tab w:val="left" w:pos="6493"/>
        </w:tabs>
        <w:jc w:val="both"/>
        <w:rPr>
          <w:rFonts w:ascii="Arial" w:hAnsi="Arial" w:cs="Arial"/>
          <w:sz w:val="22"/>
          <w:szCs w:val="22"/>
        </w:rPr>
      </w:pPr>
    </w:p>
    <w:tbl>
      <w:tblPr>
        <w:tblW w:w="5112" w:type="pct"/>
        <w:jc w:val="center"/>
        <w:tblInd w:w="-197" w:type="dxa"/>
        <w:tblLook w:val="04A0" w:firstRow="1" w:lastRow="0" w:firstColumn="1" w:lastColumn="0" w:noHBand="0" w:noVBand="1"/>
      </w:tblPr>
      <w:tblGrid>
        <w:gridCol w:w="523"/>
        <w:gridCol w:w="1117"/>
        <w:gridCol w:w="1117"/>
        <w:gridCol w:w="1030"/>
        <w:gridCol w:w="727"/>
        <w:gridCol w:w="1259"/>
        <w:gridCol w:w="1117"/>
        <w:gridCol w:w="1117"/>
        <w:gridCol w:w="1047"/>
      </w:tblGrid>
      <w:tr w:rsidR="00276059" w:rsidRPr="00C71409" w14:paraId="6EBCB3EB" w14:textId="77777777" w:rsidTr="00C4118C">
        <w:trPr>
          <w:trHeight w:val="600"/>
          <w:jc w:val="center"/>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53864"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chr</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05F13417"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STR</w:t>
            </w:r>
          </w:p>
          <w:p w14:paraId="11680F14"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start</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601738FF"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STR</w:t>
            </w:r>
          </w:p>
          <w:p w14:paraId="75F27A75"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stop</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7250C2F4"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bp  from hg19</w:t>
            </w:r>
          </w:p>
        </w:tc>
        <w:tc>
          <w:tcPr>
            <w:tcW w:w="401" w:type="pct"/>
            <w:tcBorders>
              <w:top w:val="single" w:sz="4" w:space="0" w:color="auto"/>
              <w:left w:val="nil"/>
              <w:bottom w:val="single" w:sz="4" w:space="0" w:color="auto"/>
              <w:right w:val="single" w:sz="4" w:space="0" w:color="auto"/>
            </w:tcBorders>
            <w:vAlign w:val="center"/>
          </w:tcPr>
          <w:p w14:paraId="1F53EC93"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Motif</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78676"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 Samples</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42DE4C83"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Exon Start</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14:paraId="652A09F1"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Exon Stop</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18CC3FEA" w14:textId="77777777" w:rsidR="00276059" w:rsidRPr="00416A71" w:rsidRDefault="00276059" w:rsidP="00C4118C">
            <w:pPr>
              <w:jc w:val="center"/>
              <w:rPr>
                <w:rFonts w:ascii="Arial" w:eastAsia="Times New Roman" w:hAnsi="Arial" w:cs="Arial"/>
                <w:b/>
                <w:bCs/>
                <w:color w:val="000000"/>
                <w:sz w:val="18"/>
                <w:szCs w:val="20"/>
              </w:rPr>
            </w:pPr>
            <w:r w:rsidRPr="00416A71">
              <w:rPr>
                <w:rFonts w:ascii="Arial" w:eastAsia="Times New Roman" w:hAnsi="Arial" w:cs="Arial"/>
                <w:b/>
                <w:bCs/>
                <w:color w:val="000000"/>
                <w:sz w:val="18"/>
                <w:szCs w:val="20"/>
              </w:rPr>
              <w:t>Gene</w:t>
            </w:r>
          </w:p>
        </w:tc>
      </w:tr>
      <w:tr w:rsidR="00276059" w:rsidRPr="00C71409" w14:paraId="5216C7E5"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584F3C40"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w:t>
            </w:r>
          </w:p>
        </w:tc>
        <w:tc>
          <w:tcPr>
            <w:tcW w:w="617" w:type="pct"/>
            <w:tcBorders>
              <w:top w:val="nil"/>
              <w:left w:val="nil"/>
              <w:bottom w:val="nil"/>
              <w:right w:val="nil"/>
            </w:tcBorders>
            <w:shd w:val="clear" w:color="auto" w:fill="auto"/>
            <w:noWrap/>
            <w:vAlign w:val="center"/>
            <w:hideMark/>
          </w:tcPr>
          <w:p w14:paraId="72C74315"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155244402</w:t>
            </w:r>
          </w:p>
        </w:tc>
        <w:tc>
          <w:tcPr>
            <w:tcW w:w="617" w:type="pct"/>
            <w:tcBorders>
              <w:top w:val="nil"/>
              <w:left w:val="nil"/>
              <w:bottom w:val="nil"/>
              <w:right w:val="nil"/>
            </w:tcBorders>
            <w:shd w:val="clear" w:color="auto" w:fill="auto"/>
            <w:noWrap/>
            <w:vAlign w:val="center"/>
            <w:hideMark/>
          </w:tcPr>
          <w:p w14:paraId="616562AE"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155244432</w:t>
            </w:r>
          </w:p>
        </w:tc>
        <w:tc>
          <w:tcPr>
            <w:tcW w:w="569" w:type="pct"/>
            <w:tcBorders>
              <w:top w:val="nil"/>
              <w:left w:val="nil"/>
              <w:bottom w:val="nil"/>
              <w:right w:val="nil"/>
            </w:tcBorders>
            <w:shd w:val="clear" w:color="auto" w:fill="auto"/>
            <w:noWrap/>
            <w:vAlign w:val="center"/>
            <w:hideMark/>
          </w:tcPr>
          <w:p w14:paraId="0987965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w:t>
            </w:r>
          </w:p>
        </w:tc>
        <w:tc>
          <w:tcPr>
            <w:tcW w:w="401" w:type="pct"/>
            <w:tcBorders>
              <w:top w:val="nil"/>
              <w:left w:val="nil"/>
              <w:bottom w:val="nil"/>
              <w:right w:val="nil"/>
            </w:tcBorders>
          </w:tcPr>
          <w:p w14:paraId="319F350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AAAC</w:t>
            </w:r>
          </w:p>
        </w:tc>
        <w:tc>
          <w:tcPr>
            <w:tcW w:w="695" w:type="pct"/>
            <w:tcBorders>
              <w:top w:val="nil"/>
              <w:left w:val="nil"/>
              <w:bottom w:val="nil"/>
              <w:right w:val="nil"/>
            </w:tcBorders>
            <w:shd w:val="clear" w:color="auto" w:fill="auto"/>
            <w:noWrap/>
            <w:vAlign w:val="center"/>
            <w:hideMark/>
          </w:tcPr>
          <w:p w14:paraId="43C190C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395</w:t>
            </w:r>
          </w:p>
        </w:tc>
        <w:tc>
          <w:tcPr>
            <w:tcW w:w="617" w:type="pct"/>
            <w:tcBorders>
              <w:top w:val="nil"/>
              <w:left w:val="nil"/>
              <w:bottom w:val="nil"/>
              <w:right w:val="nil"/>
            </w:tcBorders>
            <w:shd w:val="clear" w:color="auto" w:fill="auto"/>
            <w:noWrap/>
            <w:vAlign w:val="center"/>
            <w:hideMark/>
          </w:tcPr>
          <w:p w14:paraId="73DBF03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155244389</w:t>
            </w:r>
          </w:p>
        </w:tc>
        <w:tc>
          <w:tcPr>
            <w:tcW w:w="617" w:type="pct"/>
            <w:tcBorders>
              <w:top w:val="nil"/>
              <w:left w:val="nil"/>
              <w:bottom w:val="nil"/>
              <w:right w:val="nil"/>
            </w:tcBorders>
            <w:shd w:val="clear" w:color="auto" w:fill="auto"/>
            <w:noWrap/>
            <w:vAlign w:val="center"/>
            <w:hideMark/>
          </w:tcPr>
          <w:p w14:paraId="579B6A96"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155244481</w:t>
            </w:r>
          </w:p>
        </w:tc>
        <w:tc>
          <w:tcPr>
            <w:tcW w:w="578" w:type="pct"/>
            <w:tcBorders>
              <w:top w:val="nil"/>
              <w:left w:val="nil"/>
              <w:bottom w:val="nil"/>
              <w:right w:val="single" w:sz="4" w:space="0" w:color="auto"/>
            </w:tcBorders>
            <w:shd w:val="clear" w:color="auto" w:fill="auto"/>
            <w:noWrap/>
            <w:vAlign w:val="center"/>
            <w:hideMark/>
          </w:tcPr>
          <w:p w14:paraId="0054D908"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DCHS2</w:t>
            </w:r>
          </w:p>
        </w:tc>
      </w:tr>
      <w:tr w:rsidR="00276059" w:rsidRPr="00C71409" w14:paraId="2C44DEAA"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4EFF7AAD"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9</w:t>
            </w:r>
          </w:p>
        </w:tc>
        <w:tc>
          <w:tcPr>
            <w:tcW w:w="617" w:type="pct"/>
            <w:tcBorders>
              <w:top w:val="nil"/>
              <w:left w:val="nil"/>
              <w:bottom w:val="nil"/>
              <w:right w:val="nil"/>
            </w:tcBorders>
            <w:shd w:val="clear" w:color="auto" w:fill="auto"/>
            <w:noWrap/>
            <w:vAlign w:val="center"/>
            <w:hideMark/>
          </w:tcPr>
          <w:p w14:paraId="3A1228F2"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35561913</w:t>
            </w:r>
          </w:p>
        </w:tc>
        <w:tc>
          <w:tcPr>
            <w:tcW w:w="617" w:type="pct"/>
            <w:tcBorders>
              <w:top w:val="nil"/>
              <w:left w:val="nil"/>
              <w:bottom w:val="nil"/>
              <w:right w:val="nil"/>
            </w:tcBorders>
            <w:shd w:val="clear" w:color="auto" w:fill="auto"/>
            <w:noWrap/>
            <w:vAlign w:val="center"/>
            <w:hideMark/>
          </w:tcPr>
          <w:p w14:paraId="65B9AD8B"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35561938</w:t>
            </w:r>
          </w:p>
        </w:tc>
        <w:tc>
          <w:tcPr>
            <w:tcW w:w="569" w:type="pct"/>
            <w:tcBorders>
              <w:top w:val="nil"/>
              <w:left w:val="nil"/>
              <w:bottom w:val="nil"/>
              <w:right w:val="nil"/>
            </w:tcBorders>
            <w:shd w:val="clear" w:color="auto" w:fill="auto"/>
            <w:noWrap/>
            <w:vAlign w:val="center"/>
            <w:hideMark/>
          </w:tcPr>
          <w:p w14:paraId="1F43A156"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w:t>
            </w:r>
          </w:p>
        </w:tc>
        <w:tc>
          <w:tcPr>
            <w:tcW w:w="401" w:type="pct"/>
            <w:tcBorders>
              <w:top w:val="nil"/>
              <w:left w:val="nil"/>
              <w:bottom w:val="nil"/>
              <w:right w:val="nil"/>
            </w:tcBorders>
          </w:tcPr>
          <w:p w14:paraId="0091330B"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ACCC</w:t>
            </w:r>
          </w:p>
        </w:tc>
        <w:tc>
          <w:tcPr>
            <w:tcW w:w="695" w:type="pct"/>
            <w:tcBorders>
              <w:top w:val="nil"/>
              <w:left w:val="nil"/>
              <w:bottom w:val="nil"/>
              <w:right w:val="nil"/>
            </w:tcBorders>
            <w:shd w:val="clear" w:color="auto" w:fill="auto"/>
            <w:noWrap/>
            <w:vAlign w:val="center"/>
            <w:hideMark/>
          </w:tcPr>
          <w:p w14:paraId="5D5FD575"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22</w:t>
            </w:r>
          </w:p>
        </w:tc>
        <w:tc>
          <w:tcPr>
            <w:tcW w:w="617" w:type="pct"/>
            <w:tcBorders>
              <w:top w:val="nil"/>
              <w:left w:val="nil"/>
              <w:bottom w:val="nil"/>
              <w:right w:val="nil"/>
            </w:tcBorders>
            <w:shd w:val="clear" w:color="auto" w:fill="auto"/>
            <w:noWrap/>
            <w:vAlign w:val="center"/>
            <w:hideMark/>
          </w:tcPr>
          <w:p w14:paraId="408CC6A4"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35561864</w:t>
            </w:r>
          </w:p>
        </w:tc>
        <w:tc>
          <w:tcPr>
            <w:tcW w:w="617" w:type="pct"/>
            <w:tcBorders>
              <w:top w:val="nil"/>
              <w:left w:val="nil"/>
              <w:bottom w:val="nil"/>
              <w:right w:val="nil"/>
            </w:tcBorders>
            <w:shd w:val="clear" w:color="auto" w:fill="auto"/>
            <w:noWrap/>
            <w:vAlign w:val="center"/>
            <w:hideMark/>
          </w:tcPr>
          <w:p w14:paraId="73AD5E69"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35562092</w:t>
            </w:r>
          </w:p>
        </w:tc>
        <w:tc>
          <w:tcPr>
            <w:tcW w:w="578" w:type="pct"/>
            <w:tcBorders>
              <w:top w:val="nil"/>
              <w:left w:val="nil"/>
              <w:bottom w:val="nil"/>
              <w:right w:val="single" w:sz="4" w:space="0" w:color="auto"/>
            </w:tcBorders>
            <w:shd w:val="clear" w:color="auto" w:fill="auto"/>
            <w:noWrap/>
            <w:vAlign w:val="center"/>
            <w:hideMark/>
          </w:tcPr>
          <w:p w14:paraId="5D0BE45E"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FAM166B</w:t>
            </w:r>
          </w:p>
        </w:tc>
      </w:tr>
      <w:tr w:rsidR="00276059" w:rsidRPr="00C71409" w14:paraId="791354E2"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691EE48A"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10</w:t>
            </w:r>
          </w:p>
        </w:tc>
        <w:tc>
          <w:tcPr>
            <w:tcW w:w="617" w:type="pct"/>
            <w:tcBorders>
              <w:top w:val="nil"/>
              <w:left w:val="nil"/>
              <w:bottom w:val="nil"/>
              <w:right w:val="nil"/>
            </w:tcBorders>
            <w:shd w:val="clear" w:color="auto" w:fill="auto"/>
            <w:noWrap/>
            <w:vAlign w:val="center"/>
            <w:hideMark/>
          </w:tcPr>
          <w:p w14:paraId="61327898"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81841429</w:t>
            </w:r>
          </w:p>
        </w:tc>
        <w:tc>
          <w:tcPr>
            <w:tcW w:w="617" w:type="pct"/>
            <w:tcBorders>
              <w:top w:val="nil"/>
              <w:left w:val="nil"/>
              <w:bottom w:val="nil"/>
              <w:right w:val="nil"/>
            </w:tcBorders>
            <w:shd w:val="clear" w:color="auto" w:fill="auto"/>
            <w:noWrap/>
            <w:vAlign w:val="center"/>
            <w:hideMark/>
          </w:tcPr>
          <w:p w14:paraId="68493FB9"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81841443</w:t>
            </w:r>
          </w:p>
        </w:tc>
        <w:tc>
          <w:tcPr>
            <w:tcW w:w="569" w:type="pct"/>
            <w:tcBorders>
              <w:top w:val="nil"/>
              <w:left w:val="nil"/>
              <w:bottom w:val="nil"/>
              <w:right w:val="nil"/>
            </w:tcBorders>
            <w:shd w:val="clear" w:color="auto" w:fill="auto"/>
            <w:noWrap/>
            <w:vAlign w:val="center"/>
            <w:hideMark/>
          </w:tcPr>
          <w:p w14:paraId="5D1E9A9C"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w:t>
            </w:r>
          </w:p>
        </w:tc>
        <w:tc>
          <w:tcPr>
            <w:tcW w:w="401" w:type="pct"/>
            <w:tcBorders>
              <w:top w:val="nil"/>
              <w:left w:val="nil"/>
              <w:bottom w:val="nil"/>
              <w:right w:val="nil"/>
            </w:tcBorders>
          </w:tcPr>
          <w:p w14:paraId="7A1E3CEB"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AAAG</w:t>
            </w:r>
          </w:p>
        </w:tc>
        <w:tc>
          <w:tcPr>
            <w:tcW w:w="695" w:type="pct"/>
            <w:tcBorders>
              <w:top w:val="nil"/>
              <w:left w:val="nil"/>
              <w:bottom w:val="nil"/>
              <w:right w:val="nil"/>
            </w:tcBorders>
            <w:shd w:val="clear" w:color="auto" w:fill="auto"/>
            <w:noWrap/>
            <w:vAlign w:val="center"/>
            <w:hideMark/>
          </w:tcPr>
          <w:p w14:paraId="7513F2F0"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25</w:t>
            </w:r>
          </w:p>
        </w:tc>
        <w:tc>
          <w:tcPr>
            <w:tcW w:w="617" w:type="pct"/>
            <w:tcBorders>
              <w:top w:val="nil"/>
              <w:left w:val="nil"/>
              <w:bottom w:val="nil"/>
              <w:right w:val="nil"/>
            </w:tcBorders>
            <w:shd w:val="clear" w:color="auto" w:fill="auto"/>
            <w:noWrap/>
            <w:vAlign w:val="center"/>
            <w:hideMark/>
          </w:tcPr>
          <w:p w14:paraId="195BCCDD"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81841395</w:t>
            </w:r>
          </w:p>
        </w:tc>
        <w:tc>
          <w:tcPr>
            <w:tcW w:w="617" w:type="pct"/>
            <w:tcBorders>
              <w:top w:val="nil"/>
              <w:left w:val="nil"/>
              <w:bottom w:val="nil"/>
              <w:right w:val="nil"/>
            </w:tcBorders>
            <w:shd w:val="clear" w:color="auto" w:fill="auto"/>
            <w:noWrap/>
            <w:vAlign w:val="center"/>
            <w:hideMark/>
          </w:tcPr>
          <w:p w14:paraId="71CEEE82"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81841490</w:t>
            </w:r>
          </w:p>
        </w:tc>
        <w:tc>
          <w:tcPr>
            <w:tcW w:w="578" w:type="pct"/>
            <w:tcBorders>
              <w:top w:val="nil"/>
              <w:left w:val="nil"/>
              <w:bottom w:val="nil"/>
              <w:right w:val="single" w:sz="4" w:space="0" w:color="auto"/>
            </w:tcBorders>
            <w:shd w:val="clear" w:color="auto" w:fill="auto"/>
            <w:noWrap/>
            <w:vAlign w:val="center"/>
            <w:hideMark/>
          </w:tcPr>
          <w:p w14:paraId="2AA0E238"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TMEM254</w:t>
            </w:r>
          </w:p>
        </w:tc>
      </w:tr>
      <w:tr w:rsidR="00276059" w:rsidRPr="00C71409" w14:paraId="1E7BAE42"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75AC5A6F"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10</w:t>
            </w:r>
          </w:p>
        </w:tc>
        <w:tc>
          <w:tcPr>
            <w:tcW w:w="617" w:type="pct"/>
            <w:tcBorders>
              <w:top w:val="nil"/>
              <w:left w:val="nil"/>
              <w:bottom w:val="nil"/>
              <w:right w:val="nil"/>
            </w:tcBorders>
            <w:shd w:val="clear" w:color="auto" w:fill="auto"/>
            <w:noWrap/>
            <w:vAlign w:val="center"/>
            <w:hideMark/>
          </w:tcPr>
          <w:p w14:paraId="701649BC"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81841429</w:t>
            </w:r>
          </w:p>
        </w:tc>
        <w:tc>
          <w:tcPr>
            <w:tcW w:w="617" w:type="pct"/>
            <w:tcBorders>
              <w:top w:val="nil"/>
              <w:left w:val="nil"/>
              <w:bottom w:val="nil"/>
              <w:right w:val="nil"/>
            </w:tcBorders>
            <w:shd w:val="clear" w:color="auto" w:fill="auto"/>
            <w:noWrap/>
            <w:vAlign w:val="center"/>
            <w:hideMark/>
          </w:tcPr>
          <w:p w14:paraId="2217A36A"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81841443</w:t>
            </w:r>
          </w:p>
        </w:tc>
        <w:tc>
          <w:tcPr>
            <w:tcW w:w="569" w:type="pct"/>
            <w:tcBorders>
              <w:top w:val="nil"/>
              <w:left w:val="nil"/>
              <w:bottom w:val="nil"/>
              <w:right w:val="nil"/>
            </w:tcBorders>
            <w:shd w:val="clear" w:color="auto" w:fill="auto"/>
            <w:noWrap/>
            <w:vAlign w:val="center"/>
            <w:hideMark/>
          </w:tcPr>
          <w:p w14:paraId="7FE4E58E"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w:t>
            </w:r>
          </w:p>
        </w:tc>
        <w:tc>
          <w:tcPr>
            <w:tcW w:w="401" w:type="pct"/>
            <w:tcBorders>
              <w:top w:val="nil"/>
              <w:left w:val="nil"/>
              <w:bottom w:val="nil"/>
              <w:right w:val="nil"/>
            </w:tcBorders>
          </w:tcPr>
          <w:p w14:paraId="0B4786CE"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AAAG</w:t>
            </w:r>
          </w:p>
        </w:tc>
        <w:tc>
          <w:tcPr>
            <w:tcW w:w="695" w:type="pct"/>
            <w:tcBorders>
              <w:top w:val="nil"/>
              <w:left w:val="nil"/>
              <w:bottom w:val="nil"/>
              <w:right w:val="nil"/>
            </w:tcBorders>
            <w:shd w:val="clear" w:color="auto" w:fill="auto"/>
            <w:noWrap/>
            <w:vAlign w:val="center"/>
            <w:hideMark/>
          </w:tcPr>
          <w:p w14:paraId="520B3705"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111</w:t>
            </w:r>
          </w:p>
        </w:tc>
        <w:tc>
          <w:tcPr>
            <w:tcW w:w="617" w:type="pct"/>
            <w:tcBorders>
              <w:top w:val="nil"/>
              <w:left w:val="nil"/>
              <w:bottom w:val="nil"/>
              <w:right w:val="nil"/>
            </w:tcBorders>
            <w:shd w:val="clear" w:color="auto" w:fill="auto"/>
            <w:noWrap/>
            <w:vAlign w:val="center"/>
            <w:hideMark/>
          </w:tcPr>
          <w:p w14:paraId="134A9EC6"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81841395</w:t>
            </w:r>
          </w:p>
        </w:tc>
        <w:tc>
          <w:tcPr>
            <w:tcW w:w="617" w:type="pct"/>
            <w:tcBorders>
              <w:top w:val="nil"/>
              <w:left w:val="nil"/>
              <w:bottom w:val="nil"/>
              <w:right w:val="nil"/>
            </w:tcBorders>
            <w:shd w:val="clear" w:color="auto" w:fill="auto"/>
            <w:noWrap/>
            <w:vAlign w:val="center"/>
            <w:hideMark/>
          </w:tcPr>
          <w:p w14:paraId="30B9D13F"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81841490</w:t>
            </w:r>
          </w:p>
        </w:tc>
        <w:tc>
          <w:tcPr>
            <w:tcW w:w="578" w:type="pct"/>
            <w:tcBorders>
              <w:top w:val="nil"/>
              <w:left w:val="nil"/>
              <w:bottom w:val="nil"/>
              <w:right w:val="single" w:sz="4" w:space="0" w:color="auto"/>
            </w:tcBorders>
            <w:shd w:val="clear" w:color="auto" w:fill="auto"/>
            <w:noWrap/>
            <w:vAlign w:val="center"/>
            <w:hideMark/>
          </w:tcPr>
          <w:p w14:paraId="639D2405"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TMEM254</w:t>
            </w:r>
          </w:p>
        </w:tc>
      </w:tr>
      <w:tr w:rsidR="00276059" w:rsidRPr="00C71409" w14:paraId="308EC4F1"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09D8D6AC"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10</w:t>
            </w:r>
          </w:p>
        </w:tc>
        <w:tc>
          <w:tcPr>
            <w:tcW w:w="617" w:type="pct"/>
            <w:tcBorders>
              <w:top w:val="nil"/>
              <w:left w:val="nil"/>
              <w:bottom w:val="nil"/>
              <w:right w:val="nil"/>
            </w:tcBorders>
            <w:shd w:val="clear" w:color="auto" w:fill="auto"/>
            <w:noWrap/>
            <w:vAlign w:val="center"/>
            <w:hideMark/>
          </w:tcPr>
          <w:p w14:paraId="5EB03CE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81841429</w:t>
            </w:r>
          </w:p>
        </w:tc>
        <w:tc>
          <w:tcPr>
            <w:tcW w:w="617" w:type="pct"/>
            <w:tcBorders>
              <w:top w:val="nil"/>
              <w:left w:val="nil"/>
              <w:bottom w:val="nil"/>
              <w:right w:val="nil"/>
            </w:tcBorders>
            <w:shd w:val="clear" w:color="auto" w:fill="auto"/>
            <w:noWrap/>
            <w:vAlign w:val="center"/>
            <w:hideMark/>
          </w:tcPr>
          <w:p w14:paraId="2A1D6181"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81841443</w:t>
            </w:r>
          </w:p>
        </w:tc>
        <w:tc>
          <w:tcPr>
            <w:tcW w:w="569" w:type="pct"/>
            <w:tcBorders>
              <w:top w:val="nil"/>
              <w:left w:val="nil"/>
              <w:bottom w:val="nil"/>
              <w:right w:val="nil"/>
            </w:tcBorders>
            <w:shd w:val="clear" w:color="auto" w:fill="auto"/>
            <w:noWrap/>
            <w:vAlign w:val="center"/>
            <w:hideMark/>
          </w:tcPr>
          <w:p w14:paraId="443267CE"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2</w:t>
            </w:r>
          </w:p>
        </w:tc>
        <w:tc>
          <w:tcPr>
            <w:tcW w:w="401" w:type="pct"/>
            <w:tcBorders>
              <w:top w:val="nil"/>
              <w:left w:val="nil"/>
              <w:bottom w:val="nil"/>
              <w:right w:val="nil"/>
            </w:tcBorders>
          </w:tcPr>
          <w:p w14:paraId="5CC530C9"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AAAG</w:t>
            </w:r>
          </w:p>
        </w:tc>
        <w:tc>
          <w:tcPr>
            <w:tcW w:w="695" w:type="pct"/>
            <w:tcBorders>
              <w:top w:val="nil"/>
              <w:left w:val="nil"/>
              <w:bottom w:val="nil"/>
              <w:right w:val="nil"/>
            </w:tcBorders>
            <w:shd w:val="clear" w:color="auto" w:fill="auto"/>
            <w:noWrap/>
            <w:vAlign w:val="center"/>
            <w:hideMark/>
          </w:tcPr>
          <w:p w14:paraId="13ED7EE4"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31</w:t>
            </w:r>
          </w:p>
        </w:tc>
        <w:tc>
          <w:tcPr>
            <w:tcW w:w="617" w:type="pct"/>
            <w:tcBorders>
              <w:top w:val="nil"/>
              <w:left w:val="nil"/>
              <w:bottom w:val="nil"/>
              <w:right w:val="nil"/>
            </w:tcBorders>
            <w:shd w:val="clear" w:color="auto" w:fill="auto"/>
            <w:noWrap/>
            <w:vAlign w:val="center"/>
            <w:hideMark/>
          </w:tcPr>
          <w:p w14:paraId="1929AB9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81841395</w:t>
            </w:r>
          </w:p>
        </w:tc>
        <w:tc>
          <w:tcPr>
            <w:tcW w:w="617" w:type="pct"/>
            <w:tcBorders>
              <w:top w:val="nil"/>
              <w:left w:val="nil"/>
              <w:bottom w:val="nil"/>
              <w:right w:val="nil"/>
            </w:tcBorders>
            <w:shd w:val="clear" w:color="auto" w:fill="auto"/>
            <w:noWrap/>
            <w:vAlign w:val="center"/>
            <w:hideMark/>
          </w:tcPr>
          <w:p w14:paraId="6EA7E976"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81841490</w:t>
            </w:r>
          </w:p>
        </w:tc>
        <w:tc>
          <w:tcPr>
            <w:tcW w:w="578" w:type="pct"/>
            <w:tcBorders>
              <w:top w:val="nil"/>
              <w:left w:val="nil"/>
              <w:bottom w:val="nil"/>
              <w:right w:val="single" w:sz="4" w:space="0" w:color="auto"/>
            </w:tcBorders>
            <w:shd w:val="clear" w:color="auto" w:fill="auto"/>
            <w:noWrap/>
            <w:vAlign w:val="center"/>
            <w:hideMark/>
          </w:tcPr>
          <w:p w14:paraId="3AB4438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TMEM254</w:t>
            </w:r>
          </w:p>
        </w:tc>
      </w:tr>
      <w:tr w:rsidR="00276059" w:rsidRPr="00C71409" w14:paraId="273B1BC6" w14:textId="77777777" w:rsidTr="00C4118C">
        <w:trPr>
          <w:trHeight w:val="300"/>
          <w:jc w:val="center"/>
        </w:trPr>
        <w:tc>
          <w:tcPr>
            <w:tcW w:w="289" w:type="pct"/>
            <w:tcBorders>
              <w:top w:val="nil"/>
              <w:left w:val="single" w:sz="4" w:space="0" w:color="auto"/>
              <w:bottom w:val="nil"/>
              <w:right w:val="nil"/>
            </w:tcBorders>
            <w:shd w:val="clear" w:color="auto" w:fill="auto"/>
            <w:noWrap/>
            <w:vAlign w:val="center"/>
            <w:hideMark/>
          </w:tcPr>
          <w:p w14:paraId="70262EE9"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19</w:t>
            </w:r>
          </w:p>
        </w:tc>
        <w:tc>
          <w:tcPr>
            <w:tcW w:w="617" w:type="pct"/>
            <w:tcBorders>
              <w:top w:val="nil"/>
              <w:left w:val="nil"/>
              <w:bottom w:val="nil"/>
              <w:right w:val="nil"/>
            </w:tcBorders>
            <w:shd w:val="clear" w:color="auto" w:fill="auto"/>
            <w:noWrap/>
            <w:vAlign w:val="center"/>
            <w:hideMark/>
          </w:tcPr>
          <w:p w14:paraId="03E286ED"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55526092</w:t>
            </w:r>
          </w:p>
        </w:tc>
        <w:tc>
          <w:tcPr>
            <w:tcW w:w="617" w:type="pct"/>
            <w:tcBorders>
              <w:top w:val="nil"/>
              <w:left w:val="nil"/>
              <w:bottom w:val="nil"/>
              <w:right w:val="nil"/>
            </w:tcBorders>
            <w:shd w:val="clear" w:color="auto" w:fill="auto"/>
            <w:noWrap/>
            <w:vAlign w:val="center"/>
            <w:hideMark/>
          </w:tcPr>
          <w:p w14:paraId="245EE354" w14:textId="77777777" w:rsidR="00276059" w:rsidRPr="00416A71" w:rsidRDefault="00276059" w:rsidP="00C4118C">
            <w:pPr>
              <w:jc w:val="center"/>
              <w:rPr>
                <w:rFonts w:ascii="Arial" w:eastAsia="Times New Roman" w:hAnsi="Arial" w:cs="Arial"/>
                <w:color w:val="000000"/>
                <w:sz w:val="18"/>
                <w:szCs w:val="20"/>
              </w:rPr>
            </w:pPr>
            <w:r w:rsidRPr="00416A71">
              <w:rPr>
                <w:rFonts w:ascii="Arial" w:hAnsi="Arial" w:cs="Arial"/>
                <w:color w:val="000000"/>
                <w:sz w:val="18"/>
                <w:szCs w:val="20"/>
              </w:rPr>
              <w:t>55526121</w:t>
            </w:r>
          </w:p>
        </w:tc>
        <w:tc>
          <w:tcPr>
            <w:tcW w:w="569" w:type="pct"/>
            <w:tcBorders>
              <w:top w:val="nil"/>
              <w:left w:val="nil"/>
              <w:bottom w:val="nil"/>
              <w:right w:val="nil"/>
            </w:tcBorders>
            <w:shd w:val="clear" w:color="auto" w:fill="auto"/>
            <w:noWrap/>
            <w:vAlign w:val="center"/>
            <w:hideMark/>
          </w:tcPr>
          <w:p w14:paraId="6743CDF4"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w:t>
            </w:r>
          </w:p>
        </w:tc>
        <w:tc>
          <w:tcPr>
            <w:tcW w:w="401" w:type="pct"/>
            <w:tcBorders>
              <w:top w:val="nil"/>
              <w:left w:val="nil"/>
              <w:bottom w:val="nil"/>
              <w:right w:val="nil"/>
            </w:tcBorders>
          </w:tcPr>
          <w:p w14:paraId="2F40EB9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ACAG</w:t>
            </w:r>
          </w:p>
        </w:tc>
        <w:tc>
          <w:tcPr>
            <w:tcW w:w="695" w:type="pct"/>
            <w:tcBorders>
              <w:top w:val="nil"/>
              <w:left w:val="nil"/>
              <w:bottom w:val="nil"/>
              <w:right w:val="nil"/>
            </w:tcBorders>
            <w:shd w:val="clear" w:color="auto" w:fill="auto"/>
            <w:noWrap/>
            <w:vAlign w:val="center"/>
            <w:hideMark/>
          </w:tcPr>
          <w:p w14:paraId="689A296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82</w:t>
            </w:r>
          </w:p>
        </w:tc>
        <w:tc>
          <w:tcPr>
            <w:tcW w:w="617" w:type="pct"/>
            <w:tcBorders>
              <w:top w:val="nil"/>
              <w:left w:val="nil"/>
              <w:bottom w:val="nil"/>
              <w:right w:val="nil"/>
            </w:tcBorders>
            <w:shd w:val="clear" w:color="auto" w:fill="auto"/>
            <w:noWrap/>
            <w:vAlign w:val="center"/>
            <w:hideMark/>
          </w:tcPr>
          <w:p w14:paraId="7D32A3A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55525449</w:t>
            </w:r>
          </w:p>
        </w:tc>
        <w:tc>
          <w:tcPr>
            <w:tcW w:w="617" w:type="pct"/>
            <w:tcBorders>
              <w:top w:val="nil"/>
              <w:left w:val="nil"/>
              <w:bottom w:val="nil"/>
              <w:right w:val="nil"/>
            </w:tcBorders>
            <w:shd w:val="clear" w:color="auto" w:fill="auto"/>
            <w:noWrap/>
            <w:vAlign w:val="center"/>
            <w:hideMark/>
          </w:tcPr>
          <w:p w14:paraId="1ABC9AE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55526533</w:t>
            </w:r>
          </w:p>
        </w:tc>
        <w:tc>
          <w:tcPr>
            <w:tcW w:w="578" w:type="pct"/>
            <w:tcBorders>
              <w:top w:val="nil"/>
              <w:left w:val="nil"/>
              <w:bottom w:val="nil"/>
              <w:right w:val="single" w:sz="4" w:space="0" w:color="auto"/>
            </w:tcBorders>
            <w:shd w:val="clear" w:color="auto" w:fill="auto"/>
            <w:noWrap/>
            <w:vAlign w:val="center"/>
            <w:hideMark/>
          </w:tcPr>
          <w:p w14:paraId="508F5EF7"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GP6</w:t>
            </w:r>
          </w:p>
        </w:tc>
      </w:tr>
      <w:tr w:rsidR="00276059" w:rsidRPr="00C71409" w14:paraId="58FB0E98" w14:textId="77777777" w:rsidTr="00C4118C">
        <w:trPr>
          <w:trHeight w:val="300"/>
          <w:jc w:val="center"/>
        </w:trPr>
        <w:tc>
          <w:tcPr>
            <w:tcW w:w="289" w:type="pct"/>
            <w:tcBorders>
              <w:top w:val="nil"/>
              <w:left w:val="single" w:sz="4" w:space="0" w:color="auto"/>
              <w:bottom w:val="single" w:sz="4" w:space="0" w:color="auto"/>
              <w:right w:val="nil"/>
            </w:tcBorders>
            <w:shd w:val="clear" w:color="auto" w:fill="auto"/>
            <w:noWrap/>
            <w:vAlign w:val="center"/>
            <w:hideMark/>
          </w:tcPr>
          <w:p w14:paraId="21A53FF1"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20</w:t>
            </w:r>
          </w:p>
        </w:tc>
        <w:tc>
          <w:tcPr>
            <w:tcW w:w="617" w:type="pct"/>
            <w:tcBorders>
              <w:top w:val="nil"/>
              <w:left w:val="nil"/>
              <w:bottom w:val="single" w:sz="4" w:space="0" w:color="auto"/>
              <w:right w:val="nil"/>
            </w:tcBorders>
            <w:shd w:val="clear" w:color="auto" w:fill="auto"/>
            <w:noWrap/>
            <w:vAlign w:val="center"/>
            <w:hideMark/>
          </w:tcPr>
          <w:p w14:paraId="5B92BF31"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48467310</w:t>
            </w:r>
          </w:p>
        </w:tc>
        <w:tc>
          <w:tcPr>
            <w:tcW w:w="617" w:type="pct"/>
            <w:tcBorders>
              <w:top w:val="nil"/>
              <w:left w:val="nil"/>
              <w:bottom w:val="single" w:sz="4" w:space="0" w:color="auto"/>
              <w:right w:val="nil"/>
            </w:tcBorders>
            <w:shd w:val="clear" w:color="auto" w:fill="auto"/>
            <w:noWrap/>
            <w:vAlign w:val="center"/>
            <w:hideMark/>
          </w:tcPr>
          <w:p w14:paraId="27BD8EF2" w14:textId="77777777" w:rsidR="00276059" w:rsidRPr="00416A71" w:rsidRDefault="00276059" w:rsidP="00C4118C">
            <w:pPr>
              <w:jc w:val="center"/>
              <w:rPr>
                <w:rFonts w:ascii="Arial" w:eastAsia="Times New Roman" w:hAnsi="Arial" w:cs="Arial"/>
                <w:color w:val="000000"/>
                <w:sz w:val="18"/>
                <w:szCs w:val="20"/>
              </w:rPr>
            </w:pPr>
            <w:r w:rsidRPr="00416A71">
              <w:rPr>
                <w:rFonts w:ascii="Arial" w:hAnsi="Arial" w:cs="Arial"/>
                <w:color w:val="000000"/>
                <w:sz w:val="18"/>
                <w:szCs w:val="20"/>
              </w:rPr>
              <w:t>48467334</w:t>
            </w:r>
          </w:p>
        </w:tc>
        <w:tc>
          <w:tcPr>
            <w:tcW w:w="569" w:type="pct"/>
            <w:tcBorders>
              <w:top w:val="nil"/>
              <w:left w:val="nil"/>
              <w:bottom w:val="single" w:sz="4" w:space="0" w:color="auto"/>
              <w:right w:val="nil"/>
            </w:tcBorders>
            <w:shd w:val="clear" w:color="auto" w:fill="auto"/>
            <w:noWrap/>
            <w:vAlign w:val="center"/>
            <w:hideMark/>
          </w:tcPr>
          <w:p w14:paraId="2E21B315"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-1</w:t>
            </w:r>
          </w:p>
        </w:tc>
        <w:tc>
          <w:tcPr>
            <w:tcW w:w="401" w:type="pct"/>
            <w:tcBorders>
              <w:top w:val="nil"/>
              <w:left w:val="nil"/>
              <w:bottom w:val="single" w:sz="4" w:space="0" w:color="auto"/>
              <w:right w:val="nil"/>
            </w:tcBorders>
          </w:tcPr>
          <w:p w14:paraId="5DDFE5F3"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AC</w:t>
            </w:r>
          </w:p>
        </w:tc>
        <w:tc>
          <w:tcPr>
            <w:tcW w:w="695" w:type="pct"/>
            <w:tcBorders>
              <w:top w:val="nil"/>
              <w:left w:val="nil"/>
              <w:bottom w:val="single" w:sz="4" w:space="0" w:color="auto"/>
              <w:right w:val="nil"/>
            </w:tcBorders>
            <w:shd w:val="clear" w:color="auto" w:fill="auto"/>
            <w:noWrap/>
            <w:vAlign w:val="center"/>
            <w:hideMark/>
          </w:tcPr>
          <w:p w14:paraId="71857364"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94</w:t>
            </w:r>
          </w:p>
        </w:tc>
        <w:tc>
          <w:tcPr>
            <w:tcW w:w="617" w:type="pct"/>
            <w:tcBorders>
              <w:top w:val="nil"/>
              <w:left w:val="nil"/>
              <w:bottom w:val="single" w:sz="4" w:space="0" w:color="auto"/>
              <w:right w:val="nil"/>
            </w:tcBorders>
            <w:shd w:val="clear" w:color="auto" w:fill="auto"/>
            <w:noWrap/>
            <w:vAlign w:val="center"/>
            <w:hideMark/>
          </w:tcPr>
          <w:p w14:paraId="27A8B48C"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48467298</w:t>
            </w:r>
          </w:p>
        </w:tc>
        <w:tc>
          <w:tcPr>
            <w:tcW w:w="617" w:type="pct"/>
            <w:tcBorders>
              <w:top w:val="nil"/>
              <w:left w:val="nil"/>
              <w:bottom w:val="single" w:sz="4" w:space="0" w:color="auto"/>
              <w:right w:val="nil"/>
            </w:tcBorders>
            <w:shd w:val="clear" w:color="auto" w:fill="auto"/>
            <w:noWrap/>
            <w:vAlign w:val="center"/>
            <w:hideMark/>
          </w:tcPr>
          <w:p w14:paraId="0E232406"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48467381</w:t>
            </w:r>
          </w:p>
        </w:tc>
        <w:tc>
          <w:tcPr>
            <w:tcW w:w="578" w:type="pct"/>
            <w:tcBorders>
              <w:top w:val="nil"/>
              <w:left w:val="nil"/>
              <w:bottom w:val="single" w:sz="4" w:space="0" w:color="auto"/>
              <w:right w:val="single" w:sz="4" w:space="0" w:color="auto"/>
            </w:tcBorders>
            <w:shd w:val="clear" w:color="auto" w:fill="auto"/>
            <w:noWrap/>
            <w:vAlign w:val="center"/>
            <w:hideMark/>
          </w:tcPr>
          <w:p w14:paraId="7529A064" w14:textId="77777777" w:rsidR="00276059" w:rsidRPr="00416A71" w:rsidRDefault="00276059" w:rsidP="00C4118C">
            <w:pPr>
              <w:jc w:val="center"/>
              <w:rPr>
                <w:rFonts w:ascii="Arial" w:eastAsia="Times New Roman" w:hAnsi="Arial" w:cs="Arial"/>
                <w:color w:val="000000"/>
                <w:sz w:val="18"/>
                <w:szCs w:val="20"/>
              </w:rPr>
            </w:pPr>
            <w:r w:rsidRPr="00416A71">
              <w:rPr>
                <w:rFonts w:ascii="Arial" w:eastAsia="Times New Roman" w:hAnsi="Arial" w:cs="Arial"/>
                <w:color w:val="000000"/>
                <w:sz w:val="18"/>
                <w:szCs w:val="20"/>
              </w:rPr>
              <w:t>SLC9A8</w:t>
            </w:r>
          </w:p>
        </w:tc>
      </w:tr>
    </w:tbl>
    <w:p w14:paraId="326BB735" w14:textId="77777777" w:rsidR="00276059" w:rsidRDefault="00276059" w:rsidP="00276059">
      <w:pPr>
        <w:tabs>
          <w:tab w:val="left" w:pos="6493"/>
        </w:tabs>
        <w:jc w:val="right"/>
        <w:rPr>
          <w:rFonts w:ascii="Arial" w:hAnsi="Arial" w:cs="Arial"/>
          <w:sz w:val="22"/>
          <w:szCs w:val="22"/>
        </w:rPr>
      </w:pPr>
    </w:p>
    <w:p w14:paraId="69604BDC" w14:textId="77777777" w:rsidR="00276059" w:rsidRDefault="00276059" w:rsidP="00276059">
      <w:pPr>
        <w:tabs>
          <w:tab w:val="left" w:pos="6493"/>
        </w:tabs>
        <w:jc w:val="right"/>
        <w:rPr>
          <w:rFonts w:ascii="Arial" w:hAnsi="Arial" w:cs="Arial"/>
          <w:sz w:val="22"/>
          <w:szCs w:val="22"/>
        </w:rPr>
      </w:pPr>
    </w:p>
    <w:p w14:paraId="2E4B2E6F" w14:textId="77777777" w:rsidR="00276059" w:rsidRDefault="00276059" w:rsidP="00C343A2">
      <w:pPr>
        <w:spacing w:line="360" w:lineRule="auto"/>
        <w:jc w:val="both"/>
        <w:rPr>
          <w:b/>
          <w:sz w:val="28"/>
        </w:rPr>
      </w:pPr>
    </w:p>
    <w:p w14:paraId="1541274D" w14:textId="77777777" w:rsidR="00CD2FC5" w:rsidRDefault="00CD2FC5" w:rsidP="00C343A2">
      <w:pPr>
        <w:spacing w:line="360" w:lineRule="auto"/>
        <w:jc w:val="both"/>
        <w:rPr>
          <w:b/>
          <w:sz w:val="28"/>
        </w:rPr>
      </w:pPr>
    </w:p>
    <w:p w14:paraId="7F8D79AE" w14:textId="77777777" w:rsidR="00CD2FC5" w:rsidRDefault="00CD2FC5" w:rsidP="00C343A2">
      <w:pPr>
        <w:spacing w:line="360" w:lineRule="auto"/>
        <w:jc w:val="both"/>
        <w:rPr>
          <w:b/>
          <w:sz w:val="28"/>
        </w:rPr>
      </w:pPr>
    </w:p>
    <w:p w14:paraId="7181F7B4" w14:textId="77777777" w:rsidR="00CD2FC5" w:rsidRDefault="00CD2FC5" w:rsidP="00C343A2">
      <w:pPr>
        <w:spacing w:line="360" w:lineRule="auto"/>
        <w:jc w:val="both"/>
        <w:rPr>
          <w:b/>
          <w:sz w:val="28"/>
        </w:rPr>
      </w:pPr>
    </w:p>
    <w:p w14:paraId="22089905" w14:textId="77777777" w:rsidR="00CD2FC5" w:rsidRDefault="00CD2FC5" w:rsidP="00C343A2">
      <w:pPr>
        <w:spacing w:line="360" w:lineRule="auto"/>
        <w:jc w:val="both"/>
        <w:rPr>
          <w:b/>
          <w:sz w:val="28"/>
        </w:rPr>
      </w:pPr>
    </w:p>
    <w:p w14:paraId="3EE32C8F" w14:textId="77777777" w:rsidR="00CD2FC5" w:rsidRDefault="00CD2FC5" w:rsidP="00C343A2">
      <w:pPr>
        <w:spacing w:line="360" w:lineRule="auto"/>
        <w:jc w:val="both"/>
        <w:rPr>
          <w:b/>
          <w:sz w:val="28"/>
        </w:rPr>
      </w:pPr>
    </w:p>
    <w:p w14:paraId="2C313853" w14:textId="77777777" w:rsidR="00CD2FC5" w:rsidRDefault="00CD2FC5" w:rsidP="00C343A2">
      <w:pPr>
        <w:spacing w:line="360" w:lineRule="auto"/>
        <w:jc w:val="both"/>
        <w:rPr>
          <w:b/>
          <w:sz w:val="28"/>
        </w:rPr>
      </w:pPr>
    </w:p>
    <w:p w14:paraId="774AA1D7" w14:textId="77777777" w:rsidR="00CD2FC5" w:rsidRDefault="00CD2FC5" w:rsidP="00C343A2">
      <w:pPr>
        <w:spacing w:line="360" w:lineRule="auto"/>
        <w:jc w:val="both"/>
        <w:rPr>
          <w:b/>
          <w:sz w:val="28"/>
        </w:rPr>
      </w:pPr>
    </w:p>
    <w:p w14:paraId="052F9F35" w14:textId="77777777" w:rsidR="00CD2FC5" w:rsidRDefault="00CD2FC5" w:rsidP="00C343A2">
      <w:pPr>
        <w:spacing w:line="360" w:lineRule="auto"/>
        <w:jc w:val="both"/>
        <w:rPr>
          <w:b/>
          <w:sz w:val="28"/>
        </w:rPr>
      </w:pPr>
    </w:p>
    <w:p w14:paraId="0EFB6F87" w14:textId="77777777" w:rsidR="00CD2FC5" w:rsidRDefault="00CD2FC5" w:rsidP="00C343A2">
      <w:pPr>
        <w:spacing w:line="360" w:lineRule="auto"/>
        <w:jc w:val="both"/>
        <w:rPr>
          <w:b/>
          <w:sz w:val="28"/>
        </w:rPr>
      </w:pPr>
    </w:p>
    <w:p w14:paraId="5EF23527" w14:textId="77777777" w:rsidR="00CD2FC5" w:rsidRDefault="00CD2FC5" w:rsidP="00C343A2">
      <w:pPr>
        <w:spacing w:line="360" w:lineRule="auto"/>
        <w:jc w:val="both"/>
        <w:rPr>
          <w:b/>
          <w:sz w:val="28"/>
        </w:rPr>
      </w:pPr>
    </w:p>
    <w:p w14:paraId="0CEE1255" w14:textId="77777777" w:rsidR="00CD2FC5" w:rsidRDefault="00CD2FC5" w:rsidP="00C343A2">
      <w:pPr>
        <w:spacing w:line="360" w:lineRule="auto"/>
        <w:jc w:val="both"/>
        <w:rPr>
          <w:b/>
          <w:sz w:val="28"/>
        </w:rPr>
      </w:pPr>
    </w:p>
    <w:p w14:paraId="2441EF58" w14:textId="77777777" w:rsidR="00CD2FC5" w:rsidRDefault="00CD2FC5" w:rsidP="00C343A2">
      <w:pPr>
        <w:spacing w:line="360" w:lineRule="auto"/>
        <w:jc w:val="both"/>
        <w:rPr>
          <w:b/>
          <w:sz w:val="28"/>
        </w:rPr>
      </w:pPr>
    </w:p>
    <w:p w14:paraId="1087B9BF" w14:textId="77777777" w:rsidR="00CD2FC5" w:rsidRDefault="00CD2FC5" w:rsidP="00C343A2">
      <w:pPr>
        <w:spacing w:line="360" w:lineRule="auto"/>
        <w:jc w:val="both"/>
        <w:rPr>
          <w:b/>
          <w:sz w:val="28"/>
        </w:rPr>
      </w:pPr>
    </w:p>
    <w:p w14:paraId="41ED7F65" w14:textId="77777777" w:rsidR="00CD2FC5" w:rsidRDefault="00CD2FC5" w:rsidP="00C343A2">
      <w:pPr>
        <w:spacing w:line="360" w:lineRule="auto"/>
        <w:jc w:val="both"/>
        <w:rPr>
          <w:b/>
          <w:sz w:val="28"/>
        </w:rPr>
      </w:pPr>
    </w:p>
    <w:p w14:paraId="4F3D2992" w14:textId="77777777" w:rsidR="00CD2FC5" w:rsidRDefault="00CD2FC5" w:rsidP="00C343A2">
      <w:pPr>
        <w:spacing w:line="360" w:lineRule="auto"/>
        <w:jc w:val="both"/>
        <w:rPr>
          <w:b/>
          <w:sz w:val="28"/>
        </w:rPr>
      </w:pPr>
    </w:p>
    <w:p w14:paraId="7870A4BF" w14:textId="77777777" w:rsidR="00CD2FC5" w:rsidRDefault="00CD2FC5" w:rsidP="00C343A2">
      <w:pPr>
        <w:spacing w:line="360" w:lineRule="auto"/>
        <w:jc w:val="both"/>
        <w:rPr>
          <w:b/>
          <w:sz w:val="28"/>
        </w:rPr>
      </w:pPr>
    </w:p>
    <w:p w14:paraId="146D2402" w14:textId="77777777" w:rsidR="00CD2FC5" w:rsidRDefault="00CD2FC5" w:rsidP="00C343A2">
      <w:pPr>
        <w:spacing w:line="360" w:lineRule="auto"/>
        <w:jc w:val="both"/>
        <w:rPr>
          <w:b/>
          <w:sz w:val="28"/>
        </w:rPr>
      </w:pPr>
    </w:p>
    <w:p w14:paraId="3A0B1481" w14:textId="77777777" w:rsidR="00CD2FC5" w:rsidRDefault="00CD2FC5" w:rsidP="00C343A2">
      <w:pPr>
        <w:spacing w:line="360" w:lineRule="auto"/>
        <w:jc w:val="both"/>
        <w:rPr>
          <w:b/>
          <w:sz w:val="28"/>
        </w:rPr>
      </w:pPr>
    </w:p>
    <w:p w14:paraId="6AF83751" w14:textId="59FD6F83" w:rsidR="002A0C44" w:rsidRPr="00276059" w:rsidRDefault="004F6C56" w:rsidP="002A0C44">
      <w:pPr>
        <w:rPr>
          <w:rFonts w:ascii="Arial" w:hAnsi="Arial" w:cs="Arial"/>
          <w:b/>
          <w:sz w:val="22"/>
          <w:szCs w:val="22"/>
        </w:rPr>
      </w:pPr>
      <w:r>
        <w:rPr>
          <w:rFonts w:ascii="Arial" w:hAnsi="Arial" w:cs="Arial"/>
          <w:b/>
          <w:sz w:val="22"/>
          <w:szCs w:val="22"/>
        </w:rPr>
        <w:t xml:space="preserve">Supplemental </w:t>
      </w:r>
      <w:r w:rsidR="002A0C44" w:rsidRPr="00276059">
        <w:rPr>
          <w:rFonts w:ascii="Arial" w:hAnsi="Arial" w:cs="Arial"/>
          <w:b/>
          <w:sz w:val="22"/>
          <w:szCs w:val="22"/>
        </w:rPr>
        <w:t>Table 1</w:t>
      </w:r>
      <w:r w:rsidR="00D562D4">
        <w:rPr>
          <w:rFonts w:ascii="Arial" w:hAnsi="Arial" w:cs="Arial"/>
          <w:b/>
          <w:sz w:val="22"/>
          <w:szCs w:val="22"/>
        </w:rPr>
        <w:t>2</w:t>
      </w:r>
      <w:r w:rsidR="002A0C44" w:rsidRPr="00276059">
        <w:rPr>
          <w:rFonts w:ascii="Arial" w:hAnsi="Arial" w:cs="Arial"/>
          <w:b/>
          <w:sz w:val="22"/>
          <w:szCs w:val="22"/>
        </w:rPr>
        <w:t>.  TRF score cutoffs</w:t>
      </w:r>
    </w:p>
    <w:p w14:paraId="712E23E4" w14:textId="77777777" w:rsidR="002A0C44" w:rsidRPr="00276059" w:rsidRDefault="002A0C44" w:rsidP="002A0C44">
      <w:pPr>
        <w:rPr>
          <w:rFonts w:ascii="Arial" w:hAnsi="Arial" w:cs="Arial"/>
          <w:b/>
          <w:sz w:val="22"/>
          <w:szCs w:val="22"/>
        </w:rPr>
      </w:pPr>
    </w:p>
    <w:tbl>
      <w:tblPr>
        <w:tblStyle w:val="TableGrid"/>
        <w:tblW w:w="0" w:type="auto"/>
        <w:tblLook w:val="04A0" w:firstRow="1" w:lastRow="0" w:firstColumn="1" w:lastColumn="0" w:noHBand="0" w:noVBand="1"/>
      </w:tblPr>
      <w:tblGrid>
        <w:gridCol w:w="1066"/>
        <w:gridCol w:w="1701"/>
      </w:tblGrid>
      <w:tr w:rsidR="00E86BB9" w14:paraId="7E5E3008" w14:textId="77777777" w:rsidTr="00E86BB9">
        <w:tc>
          <w:tcPr>
            <w:tcW w:w="1066" w:type="dxa"/>
          </w:tcPr>
          <w:p w14:paraId="6AA1CF01" w14:textId="576FE3BC" w:rsidR="00E86BB9" w:rsidRDefault="00E86BB9" w:rsidP="00E86BB9">
            <w:pPr>
              <w:jc w:val="center"/>
              <w:rPr>
                <w:rFonts w:ascii="Arial" w:hAnsi="Arial" w:cs="Arial"/>
                <w:b/>
                <w:sz w:val="22"/>
                <w:szCs w:val="22"/>
              </w:rPr>
            </w:pPr>
            <w:r>
              <w:rPr>
                <w:rFonts w:ascii="Arial" w:hAnsi="Arial" w:cs="Arial"/>
                <w:b/>
                <w:sz w:val="22"/>
                <w:szCs w:val="22"/>
              </w:rPr>
              <w:t>Period</w:t>
            </w:r>
          </w:p>
        </w:tc>
        <w:tc>
          <w:tcPr>
            <w:tcW w:w="1701" w:type="dxa"/>
          </w:tcPr>
          <w:p w14:paraId="5C8F3E84" w14:textId="7A80902A" w:rsidR="00E86BB9" w:rsidRDefault="00E86BB9" w:rsidP="00E86BB9">
            <w:pPr>
              <w:jc w:val="center"/>
              <w:rPr>
                <w:rFonts w:ascii="Arial" w:hAnsi="Arial" w:cs="Arial"/>
                <w:b/>
                <w:sz w:val="22"/>
                <w:szCs w:val="22"/>
              </w:rPr>
            </w:pPr>
            <w:r>
              <w:rPr>
                <w:rFonts w:ascii="Arial" w:hAnsi="Arial" w:cs="Arial"/>
                <w:b/>
                <w:sz w:val="22"/>
                <w:szCs w:val="22"/>
              </w:rPr>
              <w:t>Score Cutoff</w:t>
            </w:r>
          </w:p>
        </w:tc>
      </w:tr>
      <w:tr w:rsidR="00E86BB9" w14:paraId="183610F2" w14:textId="77777777" w:rsidTr="00E86BB9">
        <w:tc>
          <w:tcPr>
            <w:tcW w:w="1066" w:type="dxa"/>
          </w:tcPr>
          <w:p w14:paraId="7E659A30" w14:textId="3127988A" w:rsidR="00E86BB9" w:rsidRPr="00E86BB9" w:rsidRDefault="00E86BB9" w:rsidP="00E86BB9">
            <w:pPr>
              <w:jc w:val="center"/>
              <w:rPr>
                <w:rFonts w:ascii="Arial" w:hAnsi="Arial" w:cs="Arial"/>
                <w:sz w:val="22"/>
                <w:szCs w:val="22"/>
              </w:rPr>
            </w:pPr>
            <w:r>
              <w:rPr>
                <w:rFonts w:ascii="Arial" w:hAnsi="Arial" w:cs="Arial"/>
                <w:sz w:val="22"/>
                <w:szCs w:val="22"/>
              </w:rPr>
              <w:t>2</w:t>
            </w:r>
          </w:p>
        </w:tc>
        <w:tc>
          <w:tcPr>
            <w:tcW w:w="1701" w:type="dxa"/>
          </w:tcPr>
          <w:p w14:paraId="1AD92A3C" w14:textId="648F93BC" w:rsidR="00E86BB9" w:rsidRPr="00E86BB9" w:rsidRDefault="00E86BB9" w:rsidP="00E86BB9">
            <w:pPr>
              <w:jc w:val="center"/>
              <w:rPr>
                <w:rFonts w:ascii="Arial" w:hAnsi="Arial" w:cs="Arial"/>
                <w:sz w:val="22"/>
                <w:szCs w:val="22"/>
              </w:rPr>
            </w:pPr>
            <w:r>
              <w:rPr>
                <w:rFonts w:ascii="Arial" w:hAnsi="Arial" w:cs="Arial"/>
                <w:sz w:val="22"/>
                <w:szCs w:val="22"/>
              </w:rPr>
              <w:t>22</w:t>
            </w:r>
          </w:p>
        </w:tc>
      </w:tr>
      <w:tr w:rsidR="00E86BB9" w14:paraId="5A07BC56" w14:textId="77777777" w:rsidTr="00E86BB9">
        <w:tc>
          <w:tcPr>
            <w:tcW w:w="1066" w:type="dxa"/>
          </w:tcPr>
          <w:p w14:paraId="6D34E2E3" w14:textId="6875E4A4" w:rsidR="00E86BB9" w:rsidRPr="00E86BB9" w:rsidRDefault="00E86BB9" w:rsidP="00E86BB9">
            <w:pPr>
              <w:jc w:val="center"/>
              <w:rPr>
                <w:rFonts w:ascii="Arial" w:hAnsi="Arial" w:cs="Arial"/>
                <w:sz w:val="22"/>
                <w:szCs w:val="22"/>
              </w:rPr>
            </w:pPr>
            <w:r>
              <w:rPr>
                <w:rFonts w:ascii="Arial" w:hAnsi="Arial" w:cs="Arial"/>
                <w:sz w:val="22"/>
                <w:szCs w:val="22"/>
              </w:rPr>
              <w:t>3</w:t>
            </w:r>
          </w:p>
        </w:tc>
        <w:tc>
          <w:tcPr>
            <w:tcW w:w="1701" w:type="dxa"/>
          </w:tcPr>
          <w:p w14:paraId="20F1098A" w14:textId="648F6C8B" w:rsidR="00E86BB9" w:rsidRPr="00E86BB9" w:rsidRDefault="00E86BB9" w:rsidP="00E86BB9">
            <w:pPr>
              <w:jc w:val="center"/>
              <w:rPr>
                <w:rFonts w:ascii="Arial" w:hAnsi="Arial" w:cs="Arial"/>
                <w:sz w:val="22"/>
                <w:szCs w:val="22"/>
              </w:rPr>
            </w:pPr>
            <w:r>
              <w:rPr>
                <w:rFonts w:ascii="Arial" w:hAnsi="Arial" w:cs="Arial"/>
                <w:sz w:val="22"/>
                <w:szCs w:val="22"/>
              </w:rPr>
              <w:t>28</w:t>
            </w:r>
          </w:p>
        </w:tc>
      </w:tr>
      <w:tr w:rsidR="00E86BB9" w14:paraId="71843786" w14:textId="77777777" w:rsidTr="00E86BB9">
        <w:tc>
          <w:tcPr>
            <w:tcW w:w="1066" w:type="dxa"/>
          </w:tcPr>
          <w:p w14:paraId="75D11AD6" w14:textId="3325D0BF" w:rsidR="00E86BB9" w:rsidRPr="00E86BB9" w:rsidRDefault="00E86BB9" w:rsidP="00E86BB9">
            <w:pPr>
              <w:jc w:val="center"/>
              <w:rPr>
                <w:rFonts w:ascii="Arial" w:hAnsi="Arial" w:cs="Arial"/>
                <w:sz w:val="22"/>
                <w:szCs w:val="22"/>
              </w:rPr>
            </w:pPr>
            <w:r>
              <w:rPr>
                <w:rFonts w:ascii="Arial" w:hAnsi="Arial" w:cs="Arial"/>
                <w:sz w:val="22"/>
                <w:szCs w:val="22"/>
              </w:rPr>
              <w:t>4</w:t>
            </w:r>
          </w:p>
        </w:tc>
        <w:tc>
          <w:tcPr>
            <w:tcW w:w="1701" w:type="dxa"/>
          </w:tcPr>
          <w:p w14:paraId="71FF7DA6" w14:textId="73238ACE" w:rsidR="00E86BB9" w:rsidRPr="00E86BB9" w:rsidRDefault="00E86BB9" w:rsidP="00E86BB9">
            <w:pPr>
              <w:jc w:val="center"/>
              <w:rPr>
                <w:rFonts w:ascii="Arial" w:hAnsi="Arial" w:cs="Arial"/>
                <w:sz w:val="22"/>
                <w:szCs w:val="22"/>
              </w:rPr>
            </w:pPr>
            <w:r w:rsidRPr="00E86BB9">
              <w:rPr>
                <w:rFonts w:ascii="Arial" w:hAnsi="Arial" w:cs="Arial"/>
                <w:sz w:val="22"/>
                <w:szCs w:val="22"/>
              </w:rPr>
              <w:t>28</w:t>
            </w:r>
          </w:p>
        </w:tc>
      </w:tr>
      <w:tr w:rsidR="00E86BB9" w14:paraId="6C14544F" w14:textId="77777777" w:rsidTr="00E86BB9">
        <w:tc>
          <w:tcPr>
            <w:tcW w:w="1066" w:type="dxa"/>
          </w:tcPr>
          <w:p w14:paraId="7852F102" w14:textId="4CC60016" w:rsidR="00E86BB9" w:rsidRPr="00E86BB9" w:rsidRDefault="00E86BB9" w:rsidP="00E86BB9">
            <w:pPr>
              <w:jc w:val="center"/>
              <w:rPr>
                <w:rFonts w:ascii="Arial" w:hAnsi="Arial" w:cs="Arial"/>
                <w:sz w:val="22"/>
                <w:szCs w:val="22"/>
              </w:rPr>
            </w:pPr>
            <w:r>
              <w:rPr>
                <w:rFonts w:ascii="Arial" w:hAnsi="Arial" w:cs="Arial"/>
                <w:sz w:val="22"/>
                <w:szCs w:val="22"/>
              </w:rPr>
              <w:t>5</w:t>
            </w:r>
          </w:p>
        </w:tc>
        <w:tc>
          <w:tcPr>
            <w:tcW w:w="1701" w:type="dxa"/>
          </w:tcPr>
          <w:p w14:paraId="20F4D822" w14:textId="3590F62D" w:rsidR="00E86BB9" w:rsidRPr="00E86BB9" w:rsidRDefault="00E86BB9" w:rsidP="00E86BB9">
            <w:pPr>
              <w:jc w:val="center"/>
              <w:rPr>
                <w:rFonts w:ascii="Arial" w:hAnsi="Arial" w:cs="Arial"/>
                <w:sz w:val="22"/>
                <w:szCs w:val="22"/>
              </w:rPr>
            </w:pPr>
            <w:r>
              <w:rPr>
                <w:rFonts w:ascii="Arial" w:hAnsi="Arial" w:cs="Arial"/>
                <w:sz w:val="22"/>
                <w:szCs w:val="22"/>
              </w:rPr>
              <w:t>32</w:t>
            </w:r>
          </w:p>
        </w:tc>
      </w:tr>
      <w:tr w:rsidR="00E86BB9" w14:paraId="74E6DB16" w14:textId="77777777" w:rsidTr="00E86BB9">
        <w:tc>
          <w:tcPr>
            <w:tcW w:w="1066" w:type="dxa"/>
          </w:tcPr>
          <w:p w14:paraId="62F3513C" w14:textId="62FE1785" w:rsidR="00E86BB9" w:rsidRPr="00E86BB9" w:rsidRDefault="00E86BB9" w:rsidP="00E86BB9">
            <w:pPr>
              <w:jc w:val="center"/>
              <w:rPr>
                <w:rFonts w:ascii="Arial" w:hAnsi="Arial" w:cs="Arial"/>
                <w:sz w:val="22"/>
                <w:szCs w:val="22"/>
              </w:rPr>
            </w:pPr>
            <w:r>
              <w:rPr>
                <w:rFonts w:ascii="Arial" w:hAnsi="Arial" w:cs="Arial"/>
                <w:sz w:val="22"/>
                <w:szCs w:val="22"/>
              </w:rPr>
              <w:t>6</w:t>
            </w:r>
          </w:p>
        </w:tc>
        <w:tc>
          <w:tcPr>
            <w:tcW w:w="1701" w:type="dxa"/>
          </w:tcPr>
          <w:p w14:paraId="2B80526D" w14:textId="1540E136" w:rsidR="00E86BB9" w:rsidRPr="00E86BB9" w:rsidRDefault="00E86BB9" w:rsidP="00E86BB9">
            <w:pPr>
              <w:jc w:val="center"/>
              <w:rPr>
                <w:rFonts w:ascii="Arial" w:hAnsi="Arial" w:cs="Arial"/>
                <w:sz w:val="22"/>
                <w:szCs w:val="22"/>
              </w:rPr>
            </w:pPr>
            <w:r>
              <w:rPr>
                <w:rFonts w:ascii="Arial" w:hAnsi="Arial" w:cs="Arial"/>
                <w:sz w:val="22"/>
                <w:szCs w:val="22"/>
              </w:rPr>
              <w:t>34</w:t>
            </w:r>
          </w:p>
        </w:tc>
      </w:tr>
    </w:tbl>
    <w:p w14:paraId="1223D0E0" w14:textId="77777777" w:rsidR="002A0C44" w:rsidRPr="00276059" w:rsidRDefault="002A0C44" w:rsidP="002A0C44">
      <w:pPr>
        <w:rPr>
          <w:rFonts w:ascii="Arial" w:hAnsi="Arial" w:cs="Arial"/>
          <w:b/>
          <w:sz w:val="22"/>
          <w:szCs w:val="22"/>
        </w:rPr>
      </w:pPr>
    </w:p>
    <w:p w14:paraId="0310DC59" w14:textId="77777777" w:rsidR="002A0C44" w:rsidRPr="00276059" w:rsidRDefault="002A0C44" w:rsidP="002A0C44">
      <w:pPr>
        <w:rPr>
          <w:rFonts w:ascii="Arial" w:hAnsi="Arial" w:cs="Arial"/>
          <w:b/>
          <w:sz w:val="22"/>
          <w:szCs w:val="22"/>
        </w:rPr>
      </w:pPr>
    </w:p>
    <w:p w14:paraId="38E1F3EF" w14:textId="77777777" w:rsidR="002A0C44" w:rsidRPr="00276059" w:rsidRDefault="002A0C44" w:rsidP="002A0C44">
      <w:pPr>
        <w:rPr>
          <w:rFonts w:ascii="Arial" w:hAnsi="Arial" w:cs="Arial"/>
          <w:b/>
          <w:sz w:val="22"/>
          <w:szCs w:val="22"/>
        </w:rPr>
      </w:pPr>
    </w:p>
    <w:p w14:paraId="4F57FB1B" w14:textId="77777777" w:rsidR="002A0C44" w:rsidRPr="00276059" w:rsidRDefault="002A0C44" w:rsidP="002A0C44">
      <w:pPr>
        <w:rPr>
          <w:rFonts w:ascii="Arial" w:hAnsi="Arial" w:cs="Arial"/>
          <w:b/>
          <w:sz w:val="22"/>
          <w:szCs w:val="22"/>
        </w:rPr>
      </w:pPr>
    </w:p>
    <w:p w14:paraId="52F0B2D3" w14:textId="77777777" w:rsidR="002A0C44" w:rsidRDefault="002A0C44" w:rsidP="002A0C44">
      <w:pPr>
        <w:rPr>
          <w:rFonts w:ascii="Arial" w:hAnsi="Arial" w:cs="Arial"/>
          <w:b/>
          <w:sz w:val="22"/>
          <w:szCs w:val="22"/>
        </w:rPr>
      </w:pPr>
    </w:p>
    <w:p w14:paraId="77091F57" w14:textId="77777777" w:rsidR="002A0C44" w:rsidRDefault="002A0C44" w:rsidP="002A0C44">
      <w:pPr>
        <w:rPr>
          <w:rFonts w:ascii="Arial" w:hAnsi="Arial" w:cs="Arial"/>
          <w:b/>
          <w:sz w:val="22"/>
          <w:szCs w:val="22"/>
        </w:rPr>
      </w:pPr>
    </w:p>
    <w:p w14:paraId="340452E1" w14:textId="77777777" w:rsidR="002A0C44" w:rsidRDefault="002A0C44" w:rsidP="002A0C44">
      <w:pPr>
        <w:rPr>
          <w:rFonts w:ascii="Arial" w:hAnsi="Arial" w:cs="Arial"/>
          <w:b/>
          <w:sz w:val="22"/>
          <w:szCs w:val="22"/>
        </w:rPr>
      </w:pPr>
    </w:p>
    <w:p w14:paraId="24EC4866" w14:textId="77777777" w:rsidR="002A0C44" w:rsidRDefault="002A0C44" w:rsidP="002A0C44">
      <w:pPr>
        <w:rPr>
          <w:rFonts w:ascii="Arial" w:hAnsi="Arial" w:cs="Arial"/>
          <w:b/>
          <w:sz w:val="22"/>
          <w:szCs w:val="22"/>
        </w:rPr>
      </w:pPr>
    </w:p>
    <w:p w14:paraId="17A22F8C" w14:textId="77777777" w:rsidR="002A0C44" w:rsidRDefault="002A0C44" w:rsidP="002A0C44">
      <w:pPr>
        <w:rPr>
          <w:rFonts w:ascii="Arial" w:hAnsi="Arial" w:cs="Arial"/>
          <w:b/>
          <w:sz w:val="22"/>
          <w:szCs w:val="22"/>
        </w:rPr>
      </w:pPr>
    </w:p>
    <w:p w14:paraId="4406D411" w14:textId="77777777" w:rsidR="002A0C44" w:rsidRDefault="002A0C44" w:rsidP="002A0C44">
      <w:pPr>
        <w:rPr>
          <w:rFonts w:ascii="Arial" w:hAnsi="Arial" w:cs="Arial"/>
          <w:b/>
          <w:sz w:val="22"/>
          <w:szCs w:val="22"/>
        </w:rPr>
      </w:pPr>
    </w:p>
    <w:p w14:paraId="55027195" w14:textId="77777777" w:rsidR="002A0C44" w:rsidRDefault="002A0C44" w:rsidP="002A0C44">
      <w:pPr>
        <w:rPr>
          <w:rFonts w:ascii="Arial" w:hAnsi="Arial" w:cs="Arial"/>
          <w:b/>
          <w:sz w:val="22"/>
          <w:szCs w:val="22"/>
        </w:rPr>
      </w:pPr>
    </w:p>
    <w:p w14:paraId="59CC4010" w14:textId="77777777" w:rsidR="002A0C44" w:rsidRDefault="002A0C44" w:rsidP="002A0C44">
      <w:pPr>
        <w:rPr>
          <w:rFonts w:ascii="Arial" w:hAnsi="Arial" w:cs="Arial"/>
          <w:b/>
          <w:sz w:val="22"/>
          <w:szCs w:val="22"/>
        </w:rPr>
      </w:pPr>
    </w:p>
    <w:p w14:paraId="0BC284FA" w14:textId="77777777" w:rsidR="002A0C44" w:rsidRDefault="002A0C44" w:rsidP="002A0C44">
      <w:pPr>
        <w:rPr>
          <w:rFonts w:ascii="Arial" w:hAnsi="Arial" w:cs="Arial"/>
          <w:b/>
          <w:sz w:val="22"/>
          <w:szCs w:val="22"/>
        </w:rPr>
      </w:pPr>
    </w:p>
    <w:p w14:paraId="40741228" w14:textId="77777777" w:rsidR="002A0C44" w:rsidRDefault="002A0C44" w:rsidP="002A0C44">
      <w:pPr>
        <w:rPr>
          <w:rFonts w:ascii="Arial" w:hAnsi="Arial" w:cs="Arial"/>
          <w:b/>
          <w:sz w:val="22"/>
          <w:szCs w:val="22"/>
        </w:rPr>
      </w:pPr>
    </w:p>
    <w:p w14:paraId="3FE9703B" w14:textId="77777777" w:rsidR="002A0C44" w:rsidRDefault="002A0C44" w:rsidP="002A0C44">
      <w:pPr>
        <w:rPr>
          <w:rFonts w:ascii="Arial" w:hAnsi="Arial" w:cs="Arial"/>
          <w:b/>
          <w:sz w:val="22"/>
          <w:szCs w:val="22"/>
        </w:rPr>
      </w:pPr>
    </w:p>
    <w:p w14:paraId="79837041" w14:textId="77777777" w:rsidR="002A0C44" w:rsidRDefault="002A0C44" w:rsidP="002A0C44">
      <w:pPr>
        <w:rPr>
          <w:rFonts w:ascii="Arial" w:hAnsi="Arial" w:cs="Arial"/>
          <w:b/>
          <w:sz w:val="22"/>
          <w:szCs w:val="22"/>
        </w:rPr>
      </w:pPr>
    </w:p>
    <w:p w14:paraId="4276723D" w14:textId="77777777" w:rsidR="002A0C44" w:rsidRDefault="002A0C44" w:rsidP="002A0C44">
      <w:pPr>
        <w:rPr>
          <w:rFonts w:ascii="Arial" w:hAnsi="Arial" w:cs="Arial"/>
          <w:b/>
          <w:sz w:val="22"/>
          <w:szCs w:val="22"/>
        </w:rPr>
      </w:pPr>
    </w:p>
    <w:p w14:paraId="5509551E" w14:textId="77777777" w:rsidR="002A0C44" w:rsidRDefault="002A0C44" w:rsidP="002A0C44">
      <w:pPr>
        <w:rPr>
          <w:rFonts w:ascii="Arial" w:hAnsi="Arial" w:cs="Arial"/>
          <w:b/>
          <w:sz w:val="22"/>
          <w:szCs w:val="22"/>
        </w:rPr>
      </w:pPr>
    </w:p>
    <w:p w14:paraId="62133A43" w14:textId="77777777" w:rsidR="002A0C44" w:rsidRDefault="002A0C44" w:rsidP="002A0C44">
      <w:pPr>
        <w:rPr>
          <w:rFonts w:ascii="Arial" w:hAnsi="Arial" w:cs="Arial"/>
          <w:b/>
          <w:sz w:val="22"/>
          <w:szCs w:val="22"/>
        </w:rPr>
      </w:pPr>
    </w:p>
    <w:p w14:paraId="16AEF86E" w14:textId="77777777" w:rsidR="002A0C44" w:rsidRDefault="002A0C44" w:rsidP="002A0C44">
      <w:pPr>
        <w:rPr>
          <w:rFonts w:ascii="Arial" w:hAnsi="Arial" w:cs="Arial"/>
          <w:b/>
          <w:sz w:val="22"/>
          <w:szCs w:val="22"/>
        </w:rPr>
      </w:pPr>
    </w:p>
    <w:p w14:paraId="517D5081" w14:textId="77777777" w:rsidR="002A0C44" w:rsidRDefault="002A0C44" w:rsidP="002A0C44">
      <w:pPr>
        <w:rPr>
          <w:rFonts w:ascii="Arial" w:hAnsi="Arial" w:cs="Arial"/>
          <w:b/>
          <w:sz w:val="22"/>
          <w:szCs w:val="22"/>
        </w:rPr>
      </w:pPr>
    </w:p>
    <w:p w14:paraId="4F8635B6" w14:textId="77777777" w:rsidR="002A0C44" w:rsidRDefault="002A0C44" w:rsidP="002A0C44">
      <w:pPr>
        <w:rPr>
          <w:rFonts w:ascii="Arial" w:hAnsi="Arial" w:cs="Arial"/>
          <w:b/>
          <w:sz w:val="22"/>
          <w:szCs w:val="22"/>
        </w:rPr>
      </w:pPr>
    </w:p>
    <w:p w14:paraId="6AC76094" w14:textId="77777777" w:rsidR="002A0C44" w:rsidRDefault="002A0C44" w:rsidP="002A0C44">
      <w:pPr>
        <w:rPr>
          <w:rFonts w:ascii="Arial" w:hAnsi="Arial" w:cs="Arial"/>
          <w:b/>
          <w:sz w:val="22"/>
          <w:szCs w:val="22"/>
        </w:rPr>
      </w:pPr>
    </w:p>
    <w:p w14:paraId="7DD10952" w14:textId="77777777" w:rsidR="002A0C44" w:rsidRDefault="002A0C44" w:rsidP="002A0C44">
      <w:pPr>
        <w:rPr>
          <w:rFonts w:ascii="Arial" w:hAnsi="Arial" w:cs="Arial"/>
          <w:b/>
          <w:sz w:val="22"/>
          <w:szCs w:val="22"/>
        </w:rPr>
      </w:pPr>
    </w:p>
    <w:p w14:paraId="575F7CDC" w14:textId="77777777" w:rsidR="002A0C44" w:rsidRDefault="002A0C44" w:rsidP="002A0C44">
      <w:pPr>
        <w:rPr>
          <w:rFonts w:ascii="Arial" w:hAnsi="Arial" w:cs="Arial"/>
          <w:b/>
          <w:sz w:val="22"/>
          <w:szCs w:val="22"/>
        </w:rPr>
      </w:pPr>
    </w:p>
    <w:p w14:paraId="0545D752" w14:textId="77777777" w:rsidR="002A0C44" w:rsidRDefault="002A0C44" w:rsidP="002A0C44">
      <w:pPr>
        <w:rPr>
          <w:rFonts w:ascii="Arial" w:hAnsi="Arial" w:cs="Arial"/>
          <w:b/>
          <w:sz w:val="22"/>
          <w:szCs w:val="22"/>
        </w:rPr>
      </w:pPr>
    </w:p>
    <w:p w14:paraId="63621EA2" w14:textId="77777777" w:rsidR="002A0C44" w:rsidRDefault="002A0C44" w:rsidP="002A0C44">
      <w:pPr>
        <w:rPr>
          <w:rFonts w:ascii="Arial" w:hAnsi="Arial" w:cs="Arial"/>
          <w:b/>
          <w:sz w:val="22"/>
          <w:szCs w:val="22"/>
        </w:rPr>
      </w:pPr>
    </w:p>
    <w:p w14:paraId="463E0F62" w14:textId="77777777" w:rsidR="002A0C44" w:rsidRDefault="002A0C44" w:rsidP="002A0C44">
      <w:pPr>
        <w:rPr>
          <w:rFonts w:ascii="Arial" w:hAnsi="Arial" w:cs="Arial"/>
          <w:b/>
          <w:sz w:val="22"/>
          <w:szCs w:val="22"/>
        </w:rPr>
      </w:pPr>
    </w:p>
    <w:p w14:paraId="55E0F6F8" w14:textId="77777777" w:rsidR="002A0C44" w:rsidRDefault="002A0C44" w:rsidP="002A0C44">
      <w:pPr>
        <w:rPr>
          <w:rFonts w:ascii="Arial" w:hAnsi="Arial" w:cs="Arial"/>
          <w:b/>
          <w:sz w:val="22"/>
          <w:szCs w:val="22"/>
        </w:rPr>
      </w:pPr>
    </w:p>
    <w:p w14:paraId="326F762A" w14:textId="77777777" w:rsidR="002A0C44" w:rsidRDefault="002A0C44" w:rsidP="002A0C44">
      <w:pPr>
        <w:rPr>
          <w:rFonts w:ascii="Arial" w:hAnsi="Arial" w:cs="Arial"/>
          <w:b/>
          <w:sz w:val="22"/>
          <w:szCs w:val="22"/>
        </w:rPr>
      </w:pPr>
    </w:p>
    <w:p w14:paraId="7914FC93" w14:textId="77777777" w:rsidR="002A0C44" w:rsidRDefault="002A0C44" w:rsidP="002A0C44">
      <w:pPr>
        <w:rPr>
          <w:rFonts w:ascii="Arial" w:hAnsi="Arial" w:cs="Arial"/>
          <w:b/>
          <w:sz w:val="22"/>
          <w:szCs w:val="22"/>
        </w:rPr>
      </w:pPr>
    </w:p>
    <w:p w14:paraId="352A9302" w14:textId="77777777" w:rsidR="002A0C44" w:rsidRDefault="002A0C44" w:rsidP="002A0C44">
      <w:pPr>
        <w:rPr>
          <w:rFonts w:ascii="Arial" w:hAnsi="Arial" w:cs="Arial"/>
          <w:b/>
          <w:sz w:val="22"/>
          <w:szCs w:val="22"/>
        </w:rPr>
      </w:pPr>
    </w:p>
    <w:p w14:paraId="3D567417" w14:textId="77777777" w:rsidR="002A0C44" w:rsidRDefault="002A0C44" w:rsidP="002A0C44">
      <w:pPr>
        <w:rPr>
          <w:rFonts w:ascii="Arial" w:hAnsi="Arial" w:cs="Arial"/>
          <w:b/>
          <w:sz w:val="22"/>
          <w:szCs w:val="22"/>
        </w:rPr>
      </w:pPr>
    </w:p>
    <w:p w14:paraId="38B07152" w14:textId="77777777" w:rsidR="002A0C44" w:rsidRDefault="002A0C44" w:rsidP="002A0C44">
      <w:pPr>
        <w:rPr>
          <w:rFonts w:ascii="Arial" w:hAnsi="Arial" w:cs="Arial"/>
          <w:b/>
          <w:sz w:val="22"/>
          <w:szCs w:val="22"/>
        </w:rPr>
      </w:pPr>
    </w:p>
    <w:p w14:paraId="63F81DE5" w14:textId="77777777" w:rsidR="002A0C44" w:rsidRDefault="002A0C44" w:rsidP="002A0C44">
      <w:pPr>
        <w:rPr>
          <w:rFonts w:ascii="Arial" w:hAnsi="Arial" w:cs="Arial"/>
          <w:b/>
          <w:sz w:val="22"/>
          <w:szCs w:val="22"/>
        </w:rPr>
      </w:pPr>
    </w:p>
    <w:p w14:paraId="409FC27E" w14:textId="77777777" w:rsidR="002A0C44" w:rsidRDefault="002A0C44" w:rsidP="002A0C44">
      <w:pPr>
        <w:rPr>
          <w:rFonts w:ascii="Arial" w:hAnsi="Arial" w:cs="Arial"/>
          <w:b/>
          <w:sz w:val="22"/>
          <w:szCs w:val="22"/>
        </w:rPr>
      </w:pPr>
    </w:p>
    <w:p w14:paraId="4BF52F9E" w14:textId="77777777" w:rsidR="002A0C44" w:rsidRDefault="002A0C44" w:rsidP="002A0C44">
      <w:pPr>
        <w:rPr>
          <w:rFonts w:ascii="Arial" w:hAnsi="Arial" w:cs="Arial"/>
          <w:b/>
          <w:sz w:val="22"/>
          <w:szCs w:val="22"/>
        </w:rPr>
      </w:pPr>
    </w:p>
    <w:p w14:paraId="1830A40E" w14:textId="77777777" w:rsidR="002A0C44" w:rsidRDefault="002A0C44" w:rsidP="002A0C44">
      <w:pPr>
        <w:rPr>
          <w:rFonts w:ascii="Arial" w:hAnsi="Arial" w:cs="Arial"/>
          <w:b/>
          <w:sz w:val="22"/>
          <w:szCs w:val="22"/>
        </w:rPr>
      </w:pPr>
    </w:p>
    <w:p w14:paraId="1D1276E5" w14:textId="77777777" w:rsidR="002A0C44" w:rsidRDefault="002A0C44" w:rsidP="002A0C44">
      <w:pPr>
        <w:rPr>
          <w:rFonts w:ascii="Arial" w:hAnsi="Arial" w:cs="Arial"/>
          <w:b/>
          <w:sz w:val="22"/>
          <w:szCs w:val="22"/>
        </w:rPr>
      </w:pPr>
    </w:p>
    <w:p w14:paraId="6867DF71" w14:textId="77777777" w:rsidR="002A0C44" w:rsidRDefault="002A0C44" w:rsidP="002A0C44">
      <w:pPr>
        <w:rPr>
          <w:rFonts w:ascii="Arial" w:hAnsi="Arial" w:cs="Arial"/>
          <w:b/>
          <w:sz w:val="22"/>
          <w:szCs w:val="22"/>
        </w:rPr>
      </w:pPr>
    </w:p>
    <w:p w14:paraId="73F3F15A" w14:textId="77777777" w:rsidR="002A0C44" w:rsidRDefault="002A0C44" w:rsidP="002A0C44">
      <w:pPr>
        <w:rPr>
          <w:rFonts w:ascii="Arial" w:hAnsi="Arial" w:cs="Arial"/>
          <w:b/>
          <w:sz w:val="22"/>
          <w:szCs w:val="22"/>
        </w:rPr>
      </w:pPr>
    </w:p>
    <w:p w14:paraId="3EC6E290" w14:textId="77777777" w:rsidR="005C1381" w:rsidRDefault="005C1381" w:rsidP="00C343A2">
      <w:pPr>
        <w:spacing w:line="360" w:lineRule="auto"/>
        <w:jc w:val="both"/>
        <w:rPr>
          <w:rFonts w:ascii="Arial" w:hAnsi="Arial" w:cs="Arial"/>
          <w:b/>
          <w:sz w:val="22"/>
          <w:szCs w:val="22"/>
        </w:rPr>
      </w:pPr>
    </w:p>
    <w:p w14:paraId="6FBD3646" w14:textId="26BF03B6" w:rsidR="00726794" w:rsidRPr="007F6E5D" w:rsidRDefault="00CD2FC5" w:rsidP="00C343A2">
      <w:pPr>
        <w:spacing w:line="360" w:lineRule="auto"/>
        <w:jc w:val="both"/>
        <w:rPr>
          <w:rFonts w:ascii="Arial" w:hAnsi="Arial" w:cs="Arial"/>
          <w:b/>
          <w:sz w:val="32"/>
        </w:rPr>
      </w:pPr>
      <w:r w:rsidRPr="007F6E5D">
        <w:rPr>
          <w:rFonts w:ascii="Arial" w:hAnsi="Arial" w:cs="Arial"/>
          <w:b/>
          <w:sz w:val="32"/>
        </w:rPr>
        <w:t>Supplemental References</w:t>
      </w:r>
    </w:p>
    <w:p w14:paraId="1C6B5CCE" w14:textId="77777777" w:rsidR="007F0C67" w:rsidRPr="007F0C67" w:rsidRDefault="007F0C67" w:rsidP="007F0C67">
      <w:pPr>
        <w:rPr>
          <w:rFonts w:ascii="Arial" w:hAnsi="Arial" w:cs="Arial"/>
          <w:noProof/>
          <w:sz w:val="22"/>
          <w:szCs w:val="22"/>
        </w:rPr>
      </w:pPr>
      <w:bookmarkStart w:id="1" w:name="_ENREF_2"/>
      <w:r w:rsidRPr="007F0C67">
        <w:rPr>
          <w:rFonts w:ascii="Arial" w:hAnsi="Arial" w:cs="Arial"/>
          <w:noProof/>
          <w:sz w:val="22"/>
          <w:szCs w:val="22"/>
        </w:rPr>
        <w:t xml:space="preserve">Ananda G, Walsh E, Jacob KD, Krasilnikova M, Eckert KA, Chiaromonte F, Makova KD. 2013. Distinct mutational behaviors differentiate short tandem repeats from microsatellites in the human genome. </w:t>
      </w:r>
      <w:r w:rsidRPr="007F0C67">
        <w:rPr>
          <w:rFonts w:ascii="Arial" w:hAnsi="Arial" w:cs="Arial"/>
          <w:i/>
          <w:noProof/>
          <w:sz w:val="22"/>
          <w:szCs w:val="22"/>
        </w:rPr>
        <w:t>Genome biology and evolution</w:t>
      </w:r>
      <w:r w:rsidRPr="007F0C67">
        <w:rPr>
          <w:rFonts w:ascii="Arial" w:hAnsi="Arial" w:cs="Arial"/>
          <w:noProof/>
          <w:sz w:val="22"/>
          <w:szCs w:val="22"/>
        </w:rPr>
        <w:t xml:space="preserve"> </w:t>
      </w:r>
      <w:r w:rsidRPr="007F0C67">
        <w:rPr>
          <w:rFonts w:ascii="Arial" w:hAnsi="Arial" w:cs="Arial"/>
          <w:b/>
          <w:noProof/>
          <w:sz w:val="22"/>
          <w:szCs w:val="22"/>
        </w:rPr>
        <w:t>5</w:t>
      </w:r>
      <w:r w:rsidRPr="007F0C67">
        <w:rPr>
          <w:rFonts w:ascii="Arial" w:hAnsi="Arial" w:cs="Arial"/>
          <w:noProof/>
          <w:sz w:val="22"/>
          <w:szCs w:val="22"/>
        </w:rPr>
        <w:t>(3): 606-620.</w:t>
      </w:r>
      <w:bookmarkEnd w:id="1"/>
    </w:p>
    <w:p w14:paraId="3E033740" w14:textId="77777777" w:rsidR="007F0C67" w:rsidRDefault="007F0C67" w:rsidP="00726794">
      <w:pPr>
        <w:rPr>
          <w:rFonts w:ascii="Arial" w:eastAsia="Times New Roman" w:hAnsi="Arial" w:cs="Times New Roman"/>
          <w:color w:val="333333"/>
          <w:sz w:val="22"/>
          <w:szCs w:val="22"/>
          <w:shd w:val="clear" w:color="auto" w:fill="FFFFFF"/>
        </w:rPr>
      </w:pPr>
    </w:p>
    <w:p w14:paraId="06E71453" w14:textId="77777777" w:rsidR="00726794" w:rsidRDefault="00726794" w:rsidP="00726794">
      <w:pPr>
        <w:rPr>
          <w:rFonts w:ascii="Arial" w:eastAsia="Times New Roman" w:hAnsi="Arial" w:cs="Times New Roman"/>
          <w:color w:val="333333"/>
          <w:sz w:val="22"/>
          <w:szCs w:val="22"/>
          <w:shd w:val="clear" w:color="auto" w:fill="FFFFFF"/>
        </w:rPr>
      </w:pPr>
      <w:r w:rsidRPr="004403A1">
        <w:rPr>
          <w:rFonts w:ascii="Arial" w:eastAsia="Times New Roman" w:hAnsi="Arial" w:cs="Times New Roman"/>
          <w:color w:val="333333"/>
          <w:sz w:val="22"/>
          <w:szCs w:val="22"/>
          <w:shd w:val="clear" w:color="auto" w:fill="FFFFFF"/>
        </w:rPr>
        <w:t xml:space="preserve">Benson G. Tandem repeats finder: a program to analyze DNA sequences. 1999. </w:t>
      </w:r>
      <w:r w:rsidRPr="004403A1">
        <w:rPr>
          <w:rFonts w:ascii="Arial" w:eastAsia="Times New Roman" w:hAnsi="Arial" w:cs="Times New Roman"/>
          <w:i/>
          <w:color w:val="333333"/>
          <w:sz w:val="22"/>
          <w:szCs w:val="22"/>
          <w:shd w:val="clear" w:color="auto" w:fill="FFFFFF"/>
        </w:rPr>
        <w:t>Nucleic Acids Res</w:t>
      </w:r>
      <w:r w:rsidRPr="004403A1">
        <w:rPr>
          <w:rFonts w:ascii="Arial" w:eastAsia="Times New Roman" w:hAnsi="Arial" w:cs="Times New Roman"/>
          <w:color w:val="333333"/>
          <w:sz w:val="22"/>
          <w:szCs w:val="22"/>
          <w:shd w:val="clear" w:color="auto" w:fill="FFFFFF"/>
        </w:rPr>
        <w:t xml:space="preserve"> </w:t>
      </w:r>
      <w:r w:rsidRPr="004403A1">
        <w:rPr>
          <w:rFonts w:ascii="Arial" w:eastAsia="Times New Roman" w:hAnsi="Arial" w:cs="Times New Roman"/>
          <w:b/>
          <w:color w:val="333333"/>
          <w:sz w:val="22"/>
          <w:szCs w:val="22"/>
          <w:shd w:val="clear" w:color="auto" w:fill="FFFFFF"/>
        </w:rPr>
        <w:t>27</w:t>
      </w:r>
      <w:r w:rsidRPr="004403A1">
        <w:rPr>
          <w:rFonts w:ascii="Arial" w:eastAsia="Times New Roman" w:hAnsi="Arial" w:cs="Times New Roman"/>
          <w:color w:val="333333"/>
          <w:sz w:val="22"/>
          <w:szCs w:val="22"/>
          <w:shd w:val="clear" w:color="auto" w:fill="FFFFFF"/>
        </w:rPr>
        <w:t>: 573-580.</w:t>
      </w:r>
    </w:p>
    <w:p w14:paraId="30359174" w14:textId="77777777" w:rsidR="00737E30" w:rsidRDefault="00737E30" w:rsidP="00726794">
      <w:pPr>
        <w:rPr>
          <w:rFonts w:ascii="Arial" w:eastAsia="Times New Roman" w:hAnsi="Arial" w:cs="Times New Roman"/>
          <w:color w:val="333333"/>
          <w:sz w:val="22"/>
          <w:szCs w:val="22"/>
          <w:shd w:val="clear" w:color="auto" w:fill="FFFFFF"/>
        </w:rPr>
      </w:pPr>
    </w:p>
    <w:p w14:paraId="4C9415D7" w14:textId="7A17B2A9" w:rsidR="00737E30" w:rsidRPr="00353C09" w:rsidRDefault="00737E30" w:rsidP="00737E30">
      <w:pPr>
        <w:rPr>
          <w:rFonts w:ascii="Cambria" w:hAnsi="Cambria" w:cs="Arial"/>
          <w:noProof/>
          <w:szCs w:val="22"/>
        </w:rPr>
      </w:pPr>
      <w:bookmarkStart w:id="2" w:name="_ENREF_15"/>
      <w:r w:rsidRPr="00737E30">
        <w:rPr>
          <w:rFonts w:ascii="Arial" w:hAnsi="Arial" w:cs="Arial"/>
          <w:noProof/>
          <w:sz w:val="22"/>
          <w:szCs w:val="22"/>
        </w:rPr>
        <w:t xml:space="preserve">Ellegren H. 2004. Microsatellites: simple sequences with complex evolution. </w:t>
      </w:r>
      <w:r w:rsidRPr="00737E30">
        <w:rPr>
          <w:rFonts w:ascii="Arial" w:hAnsi="Arial" w:cs="Arial"/>
          <w:i/>
          <w:noProof/>
          <w:sz w:val="22"/>
          <w:szCs w:val="22"/>
        </w:rPr>
        <w:t>Nature reviews genetics</w:t>
      </w:r>
      <w:r w:rsidRPr="00737E30">
        <w:rPr>
          <w:rFonts w:ascii="Arial" w:hAnsi="Arial" w:cs="Arial"/>
          <w:noProof/>
          <w:sz w:val="22"/>
          <w:szCs w:val="22"/>
        </w:rPr>
        <w:t xml:space="preserve"> </w:t>
      </w:r>
      <w:r w:rsidRPr="00737E30">
        <w:rPr>
          <w:rFonts w:ascii="Arial" w:hAnsi="Arial" w:cs="Arial"/>
          <w:b/>
          <w:noProof/>
          <w:sz w:val="22"/>
          <w:szCs w:val="22"/>
        </w:rPr>
        <w:t>5</w:t>
      </w:r>
      <w:r w:rsidRPr="00737E30">
        <w:rPr>
          <w:rFonts w:ascii="Arial" w:hAnsi="Arial" w:cs="Arial"/>
          <w:noProof/>
          <w:sz w:val="22"/>
          <w:szCs w:val="22"/>
        </w:rPr>
        <w:t>(6): 435-445</w:t>
      </w:r>
      <w:r w:rsidRPr="00353C09">
        <w:rPr>
          <w:rFonts w:ascii="Cambria" w:hAnsi="Cambria" w:cs="Arial"/>
          <w:noProof/>
          <w:szCs w:val="22"/>
        </w:rPr>
        <w:t>.</w:t>
      </w:r>
      <w:bookmarkEnd w:id="2"/>
    </w:p>
    <w:p w14:paraId="0540180B" w14:textId="77777777" w:rsidR="00726794" w:rsidRDefault="00726794" w:rsidP="00C343A2">
      <w:pPr>
        <w:spacing w:line="360" w:lineRule="auto"/>
        <w:jc w:val="both"/>
        <w:rPr>
          <w:b/>
          <w:sz w:val="22"/>
          <w:szCs w:val="22"/>
        </w:rPr>
      </w:pPr>
    </w:p>
    <w:p w14:paraId="1DC893B1" w14:textId="72BF9779" w:rsidR="00BE4D9B" w:rsidRPr="00BE4D9B" w:rsidRDefault="00BE4D9B" w:rsidP="00BE4D9B">
      <w:pPr>
        <w:jc w:val="both"/>
        <w:rPr>
          <w:rFonts w:ascii="Arial" w:hAnsi="Arial"/>
          <w:b/>
          <w:sz w:val="22"/>
          <w:szCs w:val="22"/>
        </w:rPr>
      </w:pPr>
      <w:bookmarkStart w:id="3" w:name="_ENREF_12"/>
      <w:r w:rsidRPr="00BE4D9B">
        <w:rPr>
          <w:rFonts w:ascii="Arial" w:hAnsi="Arial" w:cs="Arial"/>
          <w:noProof/>
          <w:sz w:val="22"/>
          <w:szCs w:val="22"/>
        </w:rPr>
        <w:t xml:space="preserve">Fondon JW, 3rd, Martin A, Richards S, Gibbs RA, Mittelman D. 2012. Analysis of microsatellite variation in Drosophila melanogaster with population-scale genome sequencing. </w:t>
      </w:r>
      <w:r w:rsidRPr="00BE4D9B">
        <w:rPr>
          <w:rFonts w:ascii="Arial" w:hAnsi="Arial" w:cs="Arial"/>
          <w:i/>
          <w:noProof/>
          <w:sz w:val="22"/>
          <w:szCs w:val="22"/>
        </w:rPr>
        <w:t>PLoS One</w:t>
      </w:r>
      <w:r w:rsidRPr="00BE4D9B">
        <w:rPr>
          <w:rFonts w:ascii="Arial" w:hAnsi="Arial" w:cs="Arial"/>
          <w:noProof/>
          <w:sz w:val="22"/>
          <w:szCs w:val="22"/>
        </w:rPr>
        <w:t xml:space="preserve"> </w:t>
      </w:r>
      <w:r w:rsidRPr="00BE4D9B">
        <w:rPr>
          <w:rFonts w:ascii="Arial" w:hAnsi="Arial" w:cs="Arial"/>
          <w:b/>
          <w:noProof/>
          <w:sz w:val="22"/>
          <w:szCs w:val="22"/>
        </w:rPr>
        <w:t>7</w:t>
      </w:r>
      <w:r w:rsidRPr="00BE4D9B">
        <w:rPr>
          <w:rFonts w:ascii="Arial" w:hAnsi="Arial" w:cs="Arial"/>
          <w:noProof/>
          <w:sz w:val="22"/>
          <w:szCs w:val="22"/>
        </w:rPr>
        <w:t>(3): e33036.</w:t>
      </w:r>
      <w:bookmarkEnd w:id="3"/>
    </w:p>
    <w:p w14:paraId="32D6BA8E" w14:textId="77777777" w:rsidR="00BE4D9B" w:rsidRDefault="00BE4D9B" w:rsidP="00C343A2">
      <w:pPr>
        <w:spacing w:line="360" w:lineRule="auto"/>
        <w:jc w:val="both"/>
        <w:rPr>
          <w:b/>
          <w:sz w:val="22"/>
          <w:szCs w:val="22"/>
        </w:rPr>
      </w:pPr>
    </w:p>
    <w:p w14:paraId="7FA44B12" w14:textId="404E5AB2" w:rsidR="0015198A" w:rsidRPr="004D3CFA" w:rsidRDefault="0015198A" w:rsidP="004D3CFA">
      <w:pPr>
        <w:jc w:val="both"/>
        <w:rPr>
          <w:rFonts w:ascii="Arial" w:hAnsi="Arial" w:cs="Arial"/>
          <w:sz w:val="22"/>
          <w:szCs w:val="22"/>
        </w:rPr>
      </w:pPr>
      <w:r w:rsidRPr="004D3CFA">
        <w:rPr>
          <w:rFonts w:ascii="Arial" w:hAnsi="Arial" w:cs="Arial"/>
          <w:sz w:val="22"/>
          <w:szCs w:val="22"/>
        </w:rPr>
        <w:t xml:space="preserve">Gymrek M, Golan D, Rosset S, Erlich Y. 2012. lobSTR: A short tandem repeat profiler for personal genomes. </w:t>
      </w:r>
      <w:r w:rsidRPr="004D3CFA">
        <w:rPr>
          <w:rFonts w:ascii="Arial" w:hAnsi="Arial" w:cs="Arial"/>
          <w:i/>
          <w:sz w:val="22"/>
          <w:szCs w:val="22"/>
        </w:rPr>
        <w:t>Genome Res</w:t>
      </w:r>
      <w:r w:rsidRPr="004D3CFA">
        <w:rPr>
          <w:rFonts w:ascii="Arial" w:hAnsi="Arial" w:cs="Arial"/>
          <w:sz w:val="22"/>
          <w:szCs w:val="22"/>
        </w:rPr>
        <w:t xml:space="preserve"> </w:t>
      </w:r>
      <w:r w:rsidRPr="004D3CFA">
        <w:rPr>
          <w:rFonts w:ascii="Arial" w:hAnsi="Arial" w:cs="Arial"/>
          <w:b/>
          <w:sz w:val="22"/>
          <w:szCs w:val="22"/>
        </w:rPr>
        <w:t>22</w:t>
      </w:r>
      <w:r w:rsidRPr="004D3CFA">
        <w:rPr>
          <w:rFonts w:ascii="Arial" w:hAnsi="Arial" w:cs="Arial"/>
          <w:sz w:val="22"/>
          <w:szCs w:val="22"/>
        </w:rPr>
        <w:t>: 1154-1162.</w:t>
      </w:r>
    </w:p>
    <w:p w14:paraId="5CE0F38A" w14:textId="77777777" w:rsidR="0015198A" w:rsidRPr="004403A1" w:rsidRDefault="0015198A" w:rsidP="00C343A2">
      <w:pPr>
        <w:spacing w:line="360" w:lineRule="auto"/>
        <w:jc w:val="both"/>
        <w:rPr>
          <w:b/>
          <w:sz w:val="22"/>
          <w:szCs w:val="22"/>
        </w:rPr>
      </w:pPr>
    </w:p>
    <w:p w14:paraId="48D81D21" w14:textId="08FE2F9E" w:rsidR="00726794" w:rsidRPr="004403A1" w:rsidRDefault="00726794" w:rsidP="00726794">
      <w:pPr>
        <w:pStyle w:val="Heading1"/>
        <w:shd w:val="clear" w:color="auto" w:fill="FFFFFF"/>
        <w:spacing w:before="0" w:beforeAutospacing="0" w:after="90" w:afterAutospacing="0"/>
        <w:textAlignment w:val="baseline"/>
        <w:rPr>
          <w:rFonts w:ascii="Arial" w:eastAsia="Arial Unicode MS" w:hAnsi="Arial" w:cs="Arial"/>
          <w:b w:val="0"/>
          <w:sz w:val="22"/>
          <w:szCs w:val="22"/>
        </w:rPr>
      </w:pPr>
      <w:r w:rsidRPr="004403A1">
        <w:rPr>
          <w:rFonts w:ascii="Arial" w:eastAsia="Arial Unicode MS" w:hAnsi="Arial" w:cs="Arial"/>
          <w:b w:val="0"/>
          <w:sz w:val="22"/>
          <w:szCs w:val="22"/>
        </w:rPr>
        <w:t xml:space="preserve">Gymrek M, McGuire AL, Golan D, Halperin E, Erlich Y. 2013. Identifying personal genomes by surname inference. </w:t>
      </w:r>
      <w:r w:rsidRPr="004403A1">
        <w:rPr>
          <w:rFonts w:ascii="Arial" w:eastAsia="Arial Unicode MS" w:hAnsi="Arial" w:cs="Arial"/>
          <w:b w:val="0"/>
          <w:i/>
          <w:sz w:val="22"/>
          <w:szCs w:val="22"/>
        </w:rPr>
        <w:t xml:space="preserve">Science </w:t>
      </w:r>
      <w:r w:rsidRPr="004403A1">
        <w:rPr>
          <w:rFonts w:ascii="Arial" w:eastAsia="Arial Unicode MS" w:hAnsi="Arial" w:cs="Arial"/>
          <w:sz w:val="22"/>
          <w:szCs w:val="22"/>
        </w:rPr>
        <w:t>339</w:t>
      </w:r>
      <w:r w:rsidRPr="004403A1">
        <w:rPr>
          <w:rFonts w:ascii="Arial" w:eastAsia="Arial Unicode MS" w:hAnsi="Arial" w:cs="Arial"/>
          <w:b w:val="0"/>
          <w:sz w:val="22"/>
          <w:szCs w:val="22"/>
        </w:rPr>
        <w:t>: 321-324.</w:t>
      </w:r>
    </w:p>
    <w:p w14:paraId="1476E0BA" w14:textId="77777777" w:rsidR="004403A1" w:rsidRPr="004403A1" w:rsidRDefault="004403A1" w:rsidP="00726794">
      <w:pPr>
        <w:pStyle w:val="Heading1"/>
        <w:shd w:val="clear" w:color="auto" w:fill="FFFFFF"/>
        <w:spacing w:before="0" w:beforeAutospacing="0" w:after="90" w:afterAutospacing="0"/>
        <w:textAlignment w:val="baseline"/>
        <w:rPr>
          <w:rFonts w:ascii="Arial" w:eastAsia="Arial Unicode MS" w:hAnsi="Arial" w:cs="Arial"/>
          <w:b w:val="0"/>
          <w:sz w:val="22"/>
          <w:szCs w:val="22"/>
        </w:rPr>
      </w:pPr>
    </w:p>
    <w:p w14:paraId="3AF48D0B" w14:textId="1D24F569" w:rsidR="00BE4D9B" w:rsidRDefault="004403A1" w:rsidP="004403A1">
      <w:pPr>
        <w:rPr>
          <w:rFonts w:ascii="Arial" w:eastAsia="Times New Roman" w:hAnsi="Arial" w:cs="Arial"/>
          <w:sz w:val="22"/>
          <w:szCs w:val="22"/>
        </w:rPr>
      </w:pPr>
      <w:r w:rsidRPr="004403A1">
        <w:rPr>
          <w:rFonts w:ascii="Arial" w:eastAsia="Times New Roman" w:hAnsi="Arial" w:cs="Arial"/>
          <w:sz w:val="22"/>
          <w:szCs w:val="22"/>
        </w:rPr>
        <w:t xml:space="preserve">Highnam G, Franck C, Martin A, Stephens C, Puthige A, Mittelman D. 2012. Accurate human microsatellite genotypes from high-throughput resequencing data using informed error profiles. </w:t>
      </w:r>
      <w:r w:rsidRPr="004403A1">
        <w:rPr>
          <w:rFonts w:ascii="Arial" w:eastAsia="Times New Roman" w:hAnsi="Arial" w:cs="Arial"/>
          <w:i/>
          <w:sz w:val="22"/>
          <w:szCs w:val="22"/>
        </w:rPr>
        <w:t xml:space="preserve">Nucleic Acids Res </w:t>
      </w:r>
      <w:r w:rsidRPr="004403A1">
        <w:rPr>
          <w:rFonts w:ascii="Arial" w:eastAsia="Times New Roman" w:hAnsi="Arial" w:cs="Arial"/>
          <w:b/>
          <w:sz w:val="22"/>
          <w:szCs w:val="22"/>
        </w:rPr>
        <w:t>41</w:t>
      </w:r>
      <w:r w:rsidRPr="004403A1">
        <w:rPr>
          <w:rFonts w:ascii="Arial" w:eastAsia="Times New Roman" w:hAnsi="Arial" w:cs="Arial"/>
          <w:sz w:val="22"/>
          <w:szCs w:val="22"/>
        </w:rPr>
        <w:t>: e32. doi:10.1093/nar/gks981.</w:t>
      </w:r>
    </w:p>
    <w:p w14:paraId="0729004F" w14:textId="77777777" w:rsidR="004E4748" w:rsidRDefault="004E4748" w:rsidP="00BE4D9B"/>
    <w:p w14:paraId="69C96BCA" w14:textId="1C6FC6C4" w:rsidR="00BE4D9B" w:rsidRPr="00BE4D9B" w:rsidRDefault="00BE4D9B" w:rsidP="00BE4D9B">
      <w:r w:rsidRPr="00BE4D9B">
        <w:rPr>
          <w:rFonts w:ascii="Arial" w:hAnsi="Arial" w:cs="Arial"/>
          <w:noProof/>
          <w:sz w:val="22"/>
          <w:szCs w:val="22"/>
        </w:rPr>
        <w:t>Kelkar YD, Strubczewski N, Hile SE, Chiaromonte F, Eckert KA, Makova KD. 2010.</w:t>
      </w:r>
      <w:r w:rsidR="004E4748">
        <w:rPr>
          <w:rFonts w:ascii="Arial" w:hAnsi="Arial" w:cs="Arial"/>
          <w:noProof/>
          <w:sz w:val="22"/>
          <w:szCs w:val="22"/>
        </w:rPr>
        <w:t xml:space="preserve"> </w:t>
      </w:r>
      <w:r w:rsidRPr="00BE4D9B">
        <w:rPr>
          <w:rFonts w:ascii="Arial" w:hAnsi="Arial" w:cs="Arial"/>
          <w:noProof/>
          <w:sz w:val="22"/>
          <w:szCs w:val="22"/>
        </w:rPr>
        <w:t>What is a microsatellite: a computational and experimental definition based upon</w:t>
      </w:r>
      <w:r>
        <w:rPr>
          <w:rFonts w:ascii="Arial" w:hAnsi="Arial" w:cs="Arial"/>
          <w:noProof/>
          <w:sz w:val="22"/>
          <w:szCs w:val="22"/>
        </w:rPr>
        <w:t xml:space="preserve"> </w:t>
      </w:r>
      <w:r w:rsidRPr="00BE4D9B">
        <w:rPr>
          <w:rFonts w:ascii="Arial" w:hAnsi="Arial" w:cs="Arial"/>
          <w:noProof/>
          <w:sz w:val="22"/>
          <w:szCs w:val="22"/>
        </w:rPr>
        <w:t xml:space="preserve">repeat mutational behavior at A/T and GT/AC repeats. </w:t>
      </w:r>
      <w:r w:rsidRPr="00BE4D9B">
        <w:rPr>
          <w:rFonts w:ascii="Arial" w:hAnsi="Arial" w:cs="Arial"/>
          <w:i/>
          <w:noProof/>
          <w:sz w:val="22"/>
          <w:szCs w:val="22"/>
        </w:rPr>
        <w:t>Genome biology and evolution</w:t>
      </w:r>
      <w:r w:rsidRPr="00BE4D9B">
        <w:rPr>
          <w:rFonts w:ascii="Arial" w:hAnsi="Arial" w:cs="Arial"/>
          <w:noProof/>
          <w:sz w:val="22"/>
          <w:szCs w:val="22"/>
        </w:rPr>
        <w:t xml:space="preserve"> </w:t>
      </w:r>
      <w:r w:rsidRPr="00BE4D9B">
        <w:rPr>
          <w:rFonts w:ascii="Arial" w:hAnsi="Arial" w:cs="Arial"/>
          <w:b/>
          <w:noProof/>
          <w:sz w:val="22"/>
          <w:szCs w:val="22"/>
        </w:rPr>
        <w:t>2</w:t>
      </w:r>
      <w:r w:rsidRPr="00BE4D9B">
        <w:rPr>
          <w:rFonts w:ascii="Arial" w:hAnsi="Arial" w:cs="Arial"/>
          <w:noProof/>
          <w:sz w:val="22"/>
          <w:szCs w:val="22"/>
        </w:rPr>
        <w:t>: 620-635.</w:t>
      </w:r>
    </w:p>
    <w:p w14:paraId="6F3901BE" w14:textId="77777777" w:rsidR="00BE4D9B" w:rsidRDefault="00BE4D9B" w:rsidP="00726794">
      <w:pPr>
        <w:pStyle w:val="Heading1"/>
        <w:shd w:val="clear" w:color="auto" w:fill="FFFFFF"/>
        <w:spacing w:before="0" w:beforeAutospacing="0" w:after="90" w:afterAutospacing="0"/>
        <w:textAlignment w:val="baseline"/>
        <w:rPr>
          <w:rFonts w:ascii="Arial" w:eastAsia="Arial Unicode MS" w:hAnsi="Arial" w:cs="Arial"/>
          <w:b w:val="0"/>
          <w:sz w:val="22"/>
          <w:szCs w:val="22"/>
        </w:rPr>
      </w:pPr>
    </w:p>
    <w:p w14:paraId="3DDB8E8F" w14:textId="77777777" w:rsidR="00BE4D9B" w:rsidRPr="00BE4D9B" w:rsidRDefault="00BE4D9B" w:rsidP="00BE4D9B">
      <w:pPr>
        <w:rPr>
          <w:rFonts w:ascii="Arial" w:hAnsi="Arial" w:cs="Arial"/>
          <w:noProof/>
          <w:sz w:val="22"/>
          <w:szCs w:val="22"/>
        </w:rPr>
      </w:pPr>
      <w:bookmarkStart w:id="4" w:name="_ENREF_26"/>
      <w:r w:rsidRPr="00BE4D9B">
        <w:rPr>
          <w:rFonts w:ascii="Arial" w:hAnsi="Arial" w:cs="Arial"/>
          <w:noProof/>
          <w:sz w:val="22"/>
          <w:szCs w:val="22"/>
        </w:rPr>
        <w:t xml:space="preserve">Lai Y, Sun F. 2003. The relationship between microsatellite slippage mutation rate and the number of repeat units. </w:t>
      </w:r>
      <w:r w:rsidRPr="00BE4D9B">
        <w:rPr>
          <w:rFonts w:ascii="Arial" w:hAnsi="Arial" w:cs="Arial"/>
          <w:i/>
          <w:noProof/>
          <w:sz w:val="22"/>
          <w:szCs w:val="22"/>
        </w:rPr>
        <w:t>Molecular biology and evolution</w:t>
      </w:r>
      <w:r w:rsidRPr="00BE4D9B">
        <w:rPr>
          <w:rFonts w:ascii="Arial" w:hAnsi="Arial" w:cs="Arial"/>
          <w:noProof/>
          <w:sz w:val="22"/>
          <w:szCs w:val="22"/>
        </w:rPr>
        <w:t xml:space="preserve"> </w:t>
      </w:r>
      <w:r w:rsidRPr="00BE4D9B">
        <w:rPr>
          <w:rFonts w:ascii="Arial" w:hAnsi="Arial" w:cs="Arial"/>
          <w:b/>
          <w:noProof/>
          <w:sz w:val="22"/>
          <w:szCs w:val="22"/>
        </w:rPr>
        <w:t>20</w:t>
      </w:r>
      <w:r w:rsidRPr="00BE4D9B">
        <w:rPr>
          <w:rFonts w:ascii="Arial" w:hAnsi="Arial" w:cs="Arial"/>
          <w:noProof/>
          <w:sz w:val="22"/>
          <w:szCs w:val="22"/>
        </w:rPr>
        <w:t>(12): 2123-2131.</w:t>
      </w:r>
      <w:bookmarkEnd w:id="4"/>
    </w:p>
    <w:p w14:paraId="3F23982A" w14:textId="77777777" w:rsidR="00737E30" w:rsidRDefault="00737E30" w:rsidP="00737E30">
      <w:pPr>
        <w:ind w:left="720" w:hanging="720"/>
        <w:rPr>
          <w:rFonts w:ascii="Cambria" w:hAnsi="Cambria" w:cs="Arial"/>
          <w:noProof/>
          <w:szCs w:val="22"/>
        </w:rPr>
      </w:pPr>
      <w:bookmarkStart w:id="5" w:name="_ENREF_44"/>
    </w:p>
    <w:p w14:paraId="3D099B6B" w14:textId="7479B49A" w:rsidR="00BE4D9B" w:rsidRPr="00737E30" w:rsidRDefault="00737E30" w:rsidP="00737E30">
      <w:pPr>
        <w:rPr>
          <w:rFonts w:ascii="Arial" w:hAnsi="Arial" w:cs="Arial"/>
          <w:noProof/>
          <w:sz w:val="22"/>
          <w:szCs w:val="22"/>
        </w:rPr>
      </w:pPr>
      <w:r w:rsidRPr="00737E30">
        <w:rPr>
          <w:rFonts w:ascii="Arial" w:hAnsi="Arial" w:cs="Arial"/>
          <w:noProof/>
          <w:sz w:val="22"/>
          <w:szCs w:val="22"/>
        </w:rPr>
        <w:t xml:space="preserve">Payseur BA, Jing P, Haasl RJ. 2011. A genomic portrait of human microsatellite variation. </w:t>
      </w:r>
      <w:r w:rsidRPr="00737E30">
        <w:rPr>
          <w:rFonts w:ascii="Arial" w:hAnsi="Arial" w:cs="Arial"/>
          <w:i/>
          <w:noProof/>
          <w:sz w:val="22"/>
          <w:szCs w:val="22"/>
        </w:rPr>
        <w:t>Molecular biology and evolution</w:t>
      </w:r>
      <w:r w:rsidRPr="00737E30">
        <w:rPr>
          <w:rFonts w:ascii="Arial" w:hAnsi="Arial" w:cs="Arial"/>
          <w:noProof/>
          <w:sz w:val="22"/>
          <w:szCs w:val="22"/>
        </w:rPr>
        <w:t xml:space="preserve"> </w:t>
      </w:r>
      <w:r w:rsidRPr="00737E30">
        <w:rPr>
          <w:rFonts w:ascii="Arial" w:hAnsi="Arial" w:cs="Arial"/>
          <w:b/>
          <w:noProof/>
          <w:sz w:val="22"/>
          <w:szCs w:val="22"/>
        </w:rPr>
        <w:t>28</w:t>
      </w:r>
      <w:r w:rsidRPr="00737E30">
        <w:rPr>
          <w:rFonts w:ascii="Arial" w:hAnsi="Arial" w:cs="Arial"/>
          <w:noProof/>
          <w:sz w:val="22"/>
          <w:szCs w:val="22"/>
        </w:rPr>
        <w:t>(1): 303-312.</w:t>
      </w:r>
      <w:bookmarkEnd w:id="5"/>
    </w:p>
    <w:p w14:paraId="14E469F7" w14:textId="77777777" w:rsidR="00737E30" w:rsidRPr="00737E30" w:rsidRDefault="00737E30" w:rsidP="00726794">
      <w:pPr>
        <w:pStyle w:val="Heading1"/>
        <w:shd w:val="clear" w:color="auto" w:fill="FFFFFF"/>
        <w:spacing w:before="0" w:beforeAutospacing="0" w:after="90" w:afterAutospacing="0"/>
        <w:textAlignment w:val="baseline"/>
        <w:rPr>
          <w:rFonts w:ascii="Arial" w:eastAsia="Arial Unicode MS" w:hAnsi="Arial" w:cs="Arial"/>
          <w:b w:val="0"/>
          <w:sz w:val="22"/>
          <w:szCs w:val="22"/>
        </w:rPr>
      </w:pPr>
    </w:p>
    <w:p w14:paraId="16768FE7" w14:textId="6E8F08CD" w:rsidR="00295AD0" w:rsidRPr="004403A1" w:rsidRDefault="0041323A" w:rsidP="002118E0">
      <w:pPr>
        <w:jc w:val="both"/>
        <w:rPr>
          <w:rFonts w:ascii="Arial" w:hAnsi="Arial" w:cs="Arial"/>
          <w:sz w:val="22"/>
          <w:szCs w:val="22"/>
        </w:rPr>
      </w:pPr>
      <w:r>
        <w:rPr>
          <w:rFonts w:ascii="Arial" w:hAnsi="Arial" w:cs="Arial"/>
          <w:sz w:val="22"/>
          <w:szCs w:val="22"/>
        </w:rPr>
        <w:t xml:space="preserve">Pemberton </w:t>
      </w:r>
      <w:r w:rsidR="00295AD0" w:rsidRPr="004403A1">
        <w:rPr>
          <w:rFonts w:ascii="Arial" w:hAnsi="Arial" w:cs="Arial"/>
          <w:sz w:val="22"/>
          <w:szCs w:val="22"/>
        </w:rPr>
        <w:t xml:space="preserve">TJ, Sandefur CI, Jakobsson M, Rosenberg NA. 2009. Sequence determinants of human microsatellite variability. </w:t>
      </w:r>
      <w:r w:rsidR="00295AD0" w:rsidRPr="004403A1">
        <w:rPr>
          <w:rFonts w:ascii="Arial" w:hAnsi="Arial" w:cs="Arial"/>
          <w:i/>
          <w:sz w:val="22"/>
          <w:szCs w:val="22"/>
        </w:rPr>
        <w:t xml:space="preserve">BMC Genomics </w:t>
      </w:r>
      <w:r w:rsidR="00295AD0" w:rsidRPr="004403A1">
        <w:rPr>
          <w:rFonts w:ascii="Arial" w:hAnsi="Arial" w:cs="Arial"/>
          <w:b/>
          <w:sz w:val="22"/>
          <w:szCs w:val="22"/>
        </w:rPr>
        <w:t>10</w:t>
      </w:r>
      <w:r w:rsidR="00295AD0" w:rsidRPr="004403A1">
        <w:rPr>
          <w:rFonts w:ascii="Arial" w:hAnsi="Arial" w:cs="Arial"/>
          <w:sz w:val="22"/>
          <w:szCs w:val="22"/>
        </w:rPr>
        <w:t>: 612.</w:t>
      </w:r>
    </w:p>
    <w:p w14:paraId="2107324D" w14:textId="77777777" w:rsidR="00295AD0" w:rsidRPr="004403A1" w:rsidRDefault="00295AD0" w:rsidP="002118E0">
      <w:pPr>
        <w:jc w:val="both"/>
        <w:rPr>
          <w:rFonts w:ascii="Arial" w:hAnsi="Arial" w:cs="Arial"/>
          <w:sz w:val="22"/>
          <w:szCs w:val="22"/>
        </w:rPr>
      </w:pPr>
    </w:p>
    <w:p w14:paraId="26D70AF4" w14:textId="34CACD1B" w:rsidR="00726794" w:rsidRDefault="00CD2FC5" w:rsidP="002118E0">
      <w:pPr>
        <w:rPr>
          <w:rFonts w:ascii="Arial" w:eastAsia="Times New Roman" w:hAnsi="Arial" w:cs="Arial"/>
          <w:color w:val="222222"/>
          <w:sz w:val="22"/>
          <w:szCs w:val="22"/>
          <w:shd w:val="clear" w:color="auto" w:fill="FFFFFF"/>
        </w:rPr>
      </w:pPr>
      <w:r w:rsidRPr="004403A1">
        <w:rPr>
          <w:rFonts w:ascii="Arial" w:eastAsia="Times New Roman" w:hAnsi="Arial" w:cs="Arial"/>
          <w:color w:val="222222"/>
          <w:sz w:val="22"/>
          <w:szCs w:val="22"/>
          <w:shd w:val="clear" w:color="auto" w:fill="FFFFFF"/>
        </w:rPr>
        <w:t xml:space="preserve">Quinlan AR, Hall IM. 2010. BEDTools: a flexible suite of utilities for comparing genomic features. </w:t>
      </w:r>
      <w:r w:rsidRPr="004403A1">
        <w:rPr>
          <w:rFonts w:ascii="Arial" w:eastAsia="Times New Roman" w:hAnsi="Arial" w:cs="Arial"/>
          <w:i/>
          <w:iCs/>
          <w:color w:val="222222"/>
          <w:sz w:val="22"/>
          <w:szCs w:val="22"/>
          <w:shd w:val="clear" w:color="auto" w:fill="FFFFFF"/>
        </w:rPr>
        <w:t>Bioinformatics</w:t>
      </w:r>
      <w:r w:rsidRPr="004403A1">
        <w:rPr>
          <w:rFonts w:ascii="Arial" w:eastAsia="Times New Roman" w:hAnsi="Arial" w:cs="Arial"/>
          <w:color w:val="222222"/>
          <w:sz w:val="22"/>
          <w:szCs w:val="22"/>
          <w:shd w:val="clear" w:color="auto" w:fill="FFFFFF"/>
        </w:rPr>
        <w:t> </w:t>
      </w:r>
      <w:r w:rsidRPr="004403A1">
        <w:rPr>
          <w:rFonts w:ascii="Arial" w:eastAsia="Times New Roman" w:hAnsi="Arial" w:cs="Arial"/>
          <w:b/>
          <w:color w:val="222222"/>
          <w:sz w:val="22"/>
          <w:szCs w:val="22"/>
          <w:shd w:val="clear" w:color="auto" w:fill="FFFFFF"/>
        </w:rPr>
        <w:t>26</w:t>
      </w:r>
      <w:r w:rsidRPr="004403A1">
        <w:rPr>
          <w:rFonts w:ascii="Arial" w:eastAsia="Times New Roman" w:hAnsi="Arial" w:cs="Arial"/>
          <w:color w:val="222222"/>
          <w:sz w:val="22"/>
          <w:szCs w:val="22"/>
          <w:shd w:val="clear" w:color="auto" w:fill="FFFFFF"/>
        </w:rPr>
        <w:t>: 841-842.</w:t>
      </w:r>
    </w:p>
    <w:p w14:paraId="22CC0284" w14:textId="6F4567B0" w:rsidR="00726794" w:rsidRPr="00CD2FC5" w:rsidRDefault="0085746D" w:rsidP="0085746D">
      <w:pPr>
        <w:tabs>
          <w:tab w:val="left" w:pos="1198"/>
        </w:tabs>
        <w:rPr>
          <w:rFonts w:ascii="Times" w:eastAsia="Times New Roman" w:hAnsi="Times" w:cs="Times New Roman"/>
          <w:sz w:val="22"/>
          <w:szCs w:val="22"/>
        </w:rPr>
      </w:pPr>
      <w:r>
        <w:rPr>
          <w:rFonts w:ascii="Times" w:eastAsia="Times New Roman" w:hAnsi="Times" w:cs="Times New Roman"/>
          <w:sz w:val="22"/>
          <w:szCs w:val="22"/>
        </w:rPr>
        <w:tab/>
      </w:r>
    </w:p>
    <w:p w14:paraId="443A816D" w14:textId="233FB26F" w:rsidR="00CD2FC5" w:rsidRPr="0085746D" w:rsidRDefault="00FA5814" w:rsidP="002118E0">
      <w:pPr>
        <w:jc w:val="both"/>
        <w:rPr>
          <w:rFonts w:ascii="Arial" w:hAnsi="Arial" w:cs="Arial"/>
          <w:sz w:val="22"/>
          <w:szCs w:val="22"/>
        </w:rPr>
      </w:pPr>
      <w:r w:rsidRPr="0085746D">
        <w:rPr>
          <w:rFonts w:ascii="Arial" w:hAnsi="Arial" w:cs="Arial"/>
          <w:sz w:val="22"/>
          <w:szCs w:val="22"/>
        </w:rPr>
        <w:t xml:space="preserve">Rosenberg NA, Mahajan S, Ramachandran S, Zhao C, Pritchard JP, Feldman MW. 2005. Clines, clusters, and the effect of study design on the inference of human population structure. </w:t>
      </w:r>
      <w:r w:rsidRPr="0085746D">
        <w:rPr>
          <w:rFonts w:ascii="Arial" w:hAnsi="Arial" w:cs="Arial"/>
          <w:i/>
          <w:sz w:val="22"/>
          <w:szCs w:val="22"/>
        </w:rPr>
        <w:t>PLoS Gene</w:t>
      </w:r>
      <w:r w:rsidRPr="0085746D">
        <w:rPr>
          <w:rFonts w:ascii="Arial" w:hAnsi="Arial" w:cs="Arial"/>
          <w:sz w:val="22"/>
          <w:szCs w:val="22"/>
        </w:rPr>
        <w:t xml:space="preserve">t </w:t>
      </w:r>
      <w:r w:rsidRPr="0085746D">
        <w:rPr>
          <w:rFonts w:ascii="Arial" w:hAnsi="Arial" w:cs="Arial"/>
          <w:b/>
          <w:sz w:val="22"/>
          <w:szCs w:val="22"/>
        </w:rPr>
        <w:t>1</w:t>
      </w:r>
      <w:r w:rsidR="00E71380" w:rsidRPr="0085746D">
        <w:rPr>
          <w:rFonts w:ascii="Arial" w:hAnsi="Arial" w:cs="Arial"/>
          <w:sz w:val="22"/>
          <w:szCs w:val="22"/>
        </w:rPr>
        <w:t>: e70.  Doi: 10.1371/journal.pgen.0010070.</w:t>
      </w:r>
    </w:p>
    <w:p w14:paraId="01AFAA8E" w14:textId="77777777" w:rsidR="00FA5814" w:rsidRDefault="00FA5814" w:rsidP="002118E0">
      <w:pPr>
        <w:jc w:val="both"/>
        <w:rPr>
          <w:sz w:val="22"/>
          <w:szCs w:val="22"/>
        </w:rPr>
      </w:pPr>
    </w:p>
    <w:p w14:paraId="4F47DD75" w14:textId="2B89EFBE" w:rsidR="002118E0" w:rsidRDefault="007F6E5D" w:rsidP="007F6E5D">
      <w:pPr>
        <w:rPr>
          <w:sz w:val="22"/>
          <w:szCs w:val="22"/>
        </w:rPr>
      </w:pPr>
      <w:r>
        <w:rPr>
          <w:sz w:val="22"/>
          <w:szCs w:val="22"/>
        </w:rPr>
        <w:br w:type="page"/>
      </w:r>
    </w:p>
    <w:p w14:paraId="2A9825DF" w14:textId="277A61C6" w:rsidR="007F6E5D" w:rsidRDefault="007F6E5D" w:rsidP="007F6E5D">
      <w:pPr>
        <w:spacing w:line="360" w:lineRule="auto"/>
        <w:jc w:val="both"/>
        <w:rPr>
          <w:rFonts w:ascii="Arial" w:hAnsi="Arial" w:cs="Arial"/>
          <w:b/>
          <w:sz w:val="32"/>
        </w:rPr>
      </w:pPr>
      <w:r w:rsidRPr="007F6E5D">
        <w:rPr>
          <w:rFonts w:ascii="Arial" w:hAnsi="Arial" w:cs="Arial"/>
          <w:b/>
          <w:sz w:val="32"/>
        </w:rPr>
        <w:t xml:space="preserve">Supplemental </w:t>
      </w:r>
      <w:r>
        <w:rPr>
          <w:rFonts w:ascii="Arial" w:hAnsi="Arial" w:cs="Arial"/>
          <w:b/>
          <w:sz w:val="32"/>
        </w:rPr>
        <w:t>Figures</w:t>
      </w:r>
    </w:p>
    <w:p w14:paraId="4734283D" w14:textId="75CAA6EF" w:rsidR="007F6E5D" w:rsidRPr="007F6E5D" w:rsidRDefault="007F6E5D" w:rsidP="007F6E5D">
      <w:pPr>
        <w:spacing w:line="360" w:lineRule="auto"/>
        <w:jc w:val="both"/>
        <w:rPr>
          <w:rFonts w:ascii="Arial" w:hAnsi="Arial" w:cs="Arial"/>
          <w:b/>
        </w:rPr>
      </w:pPr>
      <w:r>
        <w:rPr>
          <w:rFonts w:ascii="Arial" w:hAnsi="Arial" w:cs="Arial"/>
          <w:b/>
        </w:rPr>
        <w:t xml:space="preserve">Supplemental Figure 1 </w:t>
      </w:r>
    </w:p>
    <w:p w14:paraId="73448A4B" w14:textId="15A8FEF8" w:rsidR="007F6E5D" w:rsidRPr="007F6E5D" w:rsidRDefault="007F6E5D" w:rsidP="007F6E5D">
      <w:pPr>
        <w:spacing w:line="360" w:lineRule="auto"/>
        <w:jc w:val="both"/>
        <w:rPr>
          <w:rFonts w:ascii="Arial" w:hAnsi="Arial" w:cs="Arial"/>
          <w:b/>
          <w:sz w:val="32"/>
        </w:rPr>
      </w:pPr>
      <w:r>
        <w:rPr>
          <w:rFonts w:ascii="Arial" w:hAnsi="Arial" w:cs="Arial"/>
          <w:b/>
          <w:noProof/>
          <w:sz w:val="32"/>
        </w:rPr>
        <w:drawing>
          <wp:inline distT="0" distB="0" distL="0" distR="0" wp14:anchorId="0F4A3FF8" wp14:editId="44A4D6BB">
            <wp:extent cx="4526393" cy="5857592"/>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_SuppFig1.pdf"/>
                    <pic:cNvPicPr/>
                  </pic:nvPicPr>
                  <pic:blipFill>
                    <a:blip r:embed="rId12">
                      <a:extLst>
                        <a:ext uri="{28A0092B-C50C-407E-A947-70E740481C1C}">
                          <a14:useLocalDpi xmlns:a14="http://schemas.microsoft.com/office/drawing/2010/main" val="0"/>
                        </a:ext>
                      </a:extLst>
                    </a:blip>
                    <a:stretch>
                      <a:fillRect/>
                    </a:stretch>
                  </pic:blipFill>
                  <pic:spPr>
                    <a:xfrm>
                      <a:off x="0" y="0"/>
                      <a:ext cx="4526814" cy="5858137"/>
                    </a:xfrm>
                    <a:prstGeom prst="rect">
                      <a:avLst/>
                    </a:prstGeom>
                  </pic:spPr>
                </pic:pic>
              </a:graphicData>
            </a:graphic>
          </wp:inline>
        </w:drawing>
      </w:r>
    </w:p>
    <w:p w14:paraId="138416A1" w14:textId="59FD632F" w:rsidR="004F50A6" w:rsidRPr="004F50A6" w:rsidRDefault="00C65EF7" w:rsidP="004F50A6">
      <w:pPr>
        <w:jc w:val="both"/>
        <w:rPr>
          <w:rFonts w:ascii="Arial" w:hAnsi="Arial" w:cs="Arial"/>
          <w:sz w:val="20"/>
        </w:rPr>
      </w:pPr>
      <w:r w:rsidRPr="00687DF5">
        <w:rPr>
          <w:rFonts w:ascii="Arial" w:hAnsi="Arial" w:cs="Arial"/>
          <w:b/>
          <w:sz w:val="20"/>
          <w:szCs w:val="20"/>
        </w:rPr>
        <w:t xml:space="preserve">Supplemental Figure </w:t>
      </w:r>
      <w:r w:rsidR="004F50A6">
        <w:rPr>
          <w:rFonts w:ascii="Arial" w:hAnsi="Arial" w:cs="Arial"/>
          <w:b/>
          <w:sz w:val="20"/>
          <w:szCs w:val="20"/>
        </w:rPr>
        <w:t>1</w:t>
      </w:r>
      <w:r w:rsidRPr="00687DF5">
        <w:rPr>
          <w:rFonts w:ascii="Arial" w:hAnsi="Arial" w:cs="Arial"/>
          <w:b/>
          <w:sz w:val="20"/>
          <w:szCs w:val="20"/>
        </w:rPr>
        <w:t>:</w:t>
      </w:r>
      <w:r w:rsidRPr="00687DF5">
        <w:rPr>
          <w:rFonts w:ascii="Arial" w:hAnsi="Arial" w:cs="Arial"/>
          <w:sz w:val="20"/>
          <w:szCs w:val="20"/>
        </w:rPr>
        <w:t xml:space="preserve"> </w:t>
      </w:r>
      <w:r w:rsidR="004F50A6">
        <w:rPr>
          <w:rFonts w:ascii="Arial" w:hAnsi="Arial" w:cs="Arial"/>
          <w:b/>
          <w:sz w:val="20"/>
          <w:szCs w:val="20"/>
        </w:rPr>
        <w:t>Evidence-based criteria for STR loci</w:t>
      </w:r>
      <w:r w:rsidRPr="00687DF5">
        <w:rPr>
          <w:rFonts w:ascii="Arial" w:hAnsi="Arial" w:cs="Arial"/>
          <w:sz w:val="20"/>
          <w:szCs w:val="20"/>
        </w:rPr>
        <w:t xml:space="preserve">. </w:t>
      </w:r>
      <w:r w:rsidR="004F50A6" w:rsidRPr="004F50A6">
        <w:rPr>
          <w:rFonts w:ascii="Arial" w:hAnsi="Arial" w:cs="Arial"/>
          <w:b/>
          <w:sz w:val="20"/>
          <w:szCs w:val="20"/>
        </w:rPr>
        <w:t>(A)</w:t>
      </w:r>
      <w:r w:rsidR="004F50A6">
        <w:rPr>
          <w:rFonts w:ascii="Arial" w:hAnsi="Arial" w:cs="Arial"/>
          <w:b/>
          <w:sz w:val="20"/>
          <w:szCs w:val="20"/>
        </w:rPr>
        <w:t xml:space="preserve"> The TRF</w:t>
      </w:r>
      <w:r w:rsidR="00093AD2">
        <w:rPr>
          <w:rFonts w:ascii="Arial" w:hAnsi="Arial" w:cs="Arial"/>
          <w:b/>
          <w:sz w:val="20"/>
          <w:szCs w:val="20"/>
        </w:rPr>
        <w:t xml:space="preserve"> score threshold for each </w:t>
      </w:r>
      <w:r w:rsidR="004F50A6">
        <w:rPr>
          <w:rFonts w:ascii="Arial" w:hAnsi="Arial" w:cs="Arial"/>
          <w:b/>
          <w:sz w:val="20"/>
          <w:szCs w:val="20"/>
        </w:rPr>
        <w:t>chromosome and motif length.</w:t>
      </w:r>
      <w:r w:rsidR="00093AD2">
        <w:rPr>
          <w:rFonts w:ascii="Arial" w:hAnsi="Arial" w:cs="Arial"/>
          <w:b/>
          <w:sz w:val="20"/>
          <w:szCs w:val="20"/>
        </w:rPr>
        <w:t xml:space="preserve"> </w:t>
      </w:r>
      <w:r w:rsidR="00093AD2">
        <w:rPr>
          <w:rFonts w:ascii="Arial" w:hAnsi="Arial" w:cs="Arial"/>
          <w:sz w:val="20"/>
          <w:szCs w:val="20"/>
        </w:rPr>
        <w:t xml:space="preserve">These thresholds were calculated based on an </w:t>
      </w:r>
      <w:r w:rsidR="004F50A6" w:rsidRPr="004F50A6">
        <w:rPr>
          <w:rFonts w:ascii="Arial" w:hAnsi="Arial" w:cs="Arial"/>
          <w:sz w:val="20"/>
          <w:szCs w:val="20"/>
        </w:rPr>
        <w:t xml:space="preserve">FDR </w:t>
      </w:r>
      <w:r w:rsidR="00093AD2">
        <w:rPr>
          <w:rFonts w:ascii="Arial" w:hAnsi="Arial" w:cs="Arial"/>
          <w:sz w:val="20"/>
          <w:szCs w:val="20"/>
        </w:rPr>
        <w:t>of</w:t>
      </w:r>
      <w:r w:rsidR="004F50A6" w:rsidRPr="004F50A6">
        <w:rPr>
          <w:rFonts w:ascii="Arial" w:hAnsi="Arial" w:cs="Arial"/>
          <w:sz w:val="20"/>
          <w:szCs w:val="20"/>
        </w:rPr>
        <w:t xml:space="preserve"> 1%</w:t>
      </w:r>
      <w:r w:rsidR="004F50A6">
        <w:rPr>
          <w:rFonts w:ascii="Arial" w:hAnsi="Arial" w:cs="Arial"/>
          <w:b/>
          <w:sz w:val="20"/>
          <w:szCs w:val="20"/>
        </w:rPr>
        <w:t xml:space="preserve"> </w:t>
      </w:r>
      <w:r w:rsidR="00093AD2">
        <w:rPr>
          <w:rFonts w:ascii="Arial" w:hAnsi="Arial" w:cs="Arial"/>
          <w:sz w:val="20"/>
          <w:szCs w:val="20"/>
        </w:rPr>
        <w:t>using</w:t>
      </w:r>
      <w:r w:rsidR="004F50A6">
        <w:rPr>
          <w:rFonts w:ascii="Arial" w:hAnsi="Arial" w:cs="Arial"/>
          <w:sz w:val="20"/>
          <w:szCs w:val="20"/>
        </w:rPr>
        <w:t xml:space="preserve"> the second-order Markov chain simulations (</w:t>
      </w:r>
      <w:r w:rsidR="004F50A6">
        <w:rPr>
          <w:rFonts w:ascii="Arial" w:hAnsi="Arial" w:cs="Arial"/>
          <w:sz w:val="20"/>
        </w:rPr>
        <w:t xml:space="preserve">blue: 2mer, </w:t>
      </w:r>
      <w:r w:rsidR="002356F9">
        <w:rPr>
          <w:rFonts w:ascii="Arial" w:hAnsi="Arial" w:cs="Arial"/>
          <w:sz w:val="20"/>
        </w:rPr>
        <w:t>green</w:t>
      </w:r>
      <w:r w:rsidR="004F50A6">
        <w:rPr>
          <w:rFonts w:ascii="Arial" w:hAnsi="Arial" w:cs="Arial"/>
          <w:sz w:val="20"/>
        </w:rPr>
        <w:t xml:space="preserve">: 3mer, </w:t>
      </w:r>
      <w:r w:rsidR="002356F9">
        <w:rPr>
          <w:rFonts w:ascii="Arial" w:hAnsi="Arial" w:cs="Arial"/>
          <w:sz w:val="20"/>
        </w:rPr>
        <w:t>red</w:t>
      </w:r>
      <w:r w:rsidR="004F50A6">
        <w:rPr>
          <w:rFonts w:ascii="Arial" w:hAnsi="Arial" w:cs="Arial"/>
          <w:sz w:val="20"/>
        </w:rPr>
        <w:t xml:space="preserve">: 4mer, cyan: 5mer, purple: 6mer). </w:t>
      </w:r>
      <w:r w:rsidR="004F50A6" w:rsidRPr="004F50A6">
        <w:rPr>
          <w:rFonts w:ascii="Arial" w:hAnsi="Arial" w:cs="Arial"/>
          <w:b/>
          <w:sz w:val="20"/>
        </w:rPr>
        <w:t>(B)</w:t>
      </w:r>
      <w:r w:rsidR="004F50A6">
        <w:rPr>
          <w:rFonts w:ascii="Arial" w:hAnsi="Arial" w:cs="Arial"/>
          <w:b/>
          <w:sz w:val="20"/>
        </w:rPr>
        <w:t xml:space="preserve"> </w:t>
      </w:r>
      <w:r w:rsidR="004F50A6" w:rsidRPr="004F50A6">
        <w:rPr>
          <w:rFonts w:ascii="Arial" w:hAnsi="Arial" w:cs="Arial"/>
          <w:b/>
          <w:sz w:val="20"/>
        </w:rPr>
        <w:t>Validating the thresholds with a preliminary call</w:t>
      </w:r>
      <w:r w:rsidR="002649E5">
        <w:rPr>
          <w:rFonts w:ascii="Arial" w:hAnsi="Arial" w:cs="Arial"/>
          <w:b/>
          <w:sz w:val="20"/>
        </w:rPr>
        <w:t xml:space="preserve"> </w:t>
      </w:r>
      <w:r w:rsidR="004F50A6" w:rsidRPr="004F50A6">
        <w:rPr>
          <w:rFonts w:ascii="Arial" w:hAnsi="Arial" w:cs="Arial"/>
          <w:b/>
          <w:sz w:val="20"/>
        </w:rPr>
        <w:t>set.</w:t>
      </w:r>
      <w:r w:rsidR="004F50A6">
        <w:rPr>
          <w:rFonts w:ascii="Arial" w:hAnsi="Arial" w:cs="Arial"/>
          <w:b/>
          <w:sz w:val="20"/>
        </w:rPr>
        <w:t xml:space="preserve"> </w:t>
      </w:r>
      <w:r w:rsidR="004F50A6">
        <w:rPr>
          <w:rFonts w:ascii="Arial" w:hAnsi="Arial" w:cs="Arial"/>
          <w:sz w:val="20"/>
        </w:rPr>
        <w:t xml:space="preserve">The plots show the average heterozygosity levels (y-axis) for STRs in the permissive catalog as a function of their TRF scores (x-axis). P denotes the motif length in bp. The red line shows the thresholds that were selected for the final definition based on the Markov chain simulations. The putative STRs around the thresholds are close to fixation and STRs with TRF score above the threshold show a rapid increase in their heterozygosity. This indicates that the thresholds are well calibrated and include most of the STRs that are subject to contractions and expansions. </w:t>
      </w:r>
    </w:p>
    <w:p w14:paraId="2C6552EC" w14:textId="77777777" w:rsidR="004F50A6" w:rsidRDefault="004F50A6">
      <w:pPr>
        <w:rPr>
          <w:rFonts w:ascii="Arial" w:hAnsi="Arial" w:cs="Arial"/>
          <w:sz w:val="20"/>
          <w:szCs w:val="20"/>
        </w:rPr>
      </w:pPr>
      <w:r>
        <w:rPr>
          <w:rFonts w:ascii="Arial" w:hAnsi="Arial" w:cs="Arial"/>
          <w:sz w:val="20"/>
          <w:szCs w:val="20"/>
        </w:rPr>
        <w:br w:type="page"/>
      </w:r>
    </w:p>
    <w:p w14:paraId="5578BDC5" w14:textId="77777777" w:rsidR="007F6E5D" w:rsidRDefault="007F6E5D" w:rsidP="007F6E5D">
      <w:pPr>
        <w:spacing w:line="360" w:lineRule="auto"/>
        <w:jc w:val="both"/>
        <w:rPr>
          <w:rFonts w:ascii="Arial" w:hAnsi="Arial" w:cs="Arial"/>
          <w:b/>
        </w:rPr>
      </w:pPr>
      <w:r>
        <w:rPr>
          <w:rFonts w:ascii="Arial" w:hAnsi="Arial" w:cs="Arial"/>
          <w:b/>
        </w:rPr>
        <w:t>Supplemental Figure 2</w:t>
      </w:r>
    </w:p>
    <w:p w14:paraId="2DC4DDEE" w14:textId="7FABC08E" w:rsidR="007F6E5D" w:rsidRPr="007F6E5D" w:rsidRDefault="007F6E5D" w:rsidP="007F6E5D">
      <w:pPr>
        <w:spacing w:line="360" w:lineRule="auto"/>
        <w:jc w:val="both"/>
        <w:rPr>
          <w:rFonts w:ascii="Arial" w:hAnsi="Arial" w:cs="Arial"/>
          <w:b/>
        </w:rPr>
      </w:pPr>
      <w:r>
        <w:rPr>
          <w:rFonts w:ascii="Arial" w:hAnsi="Arial" w:cs="Arial"/>
          <w:b/>
          <w:noProof/>
        </w:rPr>
        <w:drawing>
          <wp:inline distT="0" distB="0" distL="0" distR="0" wp14:anchorId="7B0716A9" wp14:editId="6CF1210D">
            <wp:extent cx="4424917" cy="6355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_SuppFig2.pdf"/>
                    <pic:cNvPicPr/>
                  </pic:nvPicPr>
                  <pic:blipFill rotWithShape="1">
                    <a:blip r:embed="rId13">
                      <a:extLst>
                        <a:ext uri="{28A0092B-C50C-407E-A947-70E740481C1C}">
                          <a14:useLocalDpi xmlns:a14="http://schemas.microsoft.com/office/drawing/2010/main" val="0"/>
                        </a:ext>
                      </a:extLst>
                    </a:blip>
                    <a:srcRect r="9901"/>
                    <a:stretch/>
                  </pic:blipFill>
                  <pic:spPr bwMode="auto">
                    <a:xfrm>
                      <a:off x="0" y="0"/>
                      <a:ext cx="4425232" cy="63559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14:paraId="71899C0A" w14:textId="0F7C3334" w:rsidR="007F6E5D" w:rsidRPr="00687DF5" w:rsidRDefault="00217542" w:rsidP="00687DF5">
      <w:pPr>
        <w:tabs>
          <w:tab w:val="left" w:pos="6558"/>
        </w:tabs>
        <w:jc w:val="both"/>
        <w:rPr>
          <w:rFonts w:ascii="Arial" w:hAnsi="Arial" w:cs="Arial"/>
          <w:sz w:val="20"/>
          <w:szCs w:val="20"/>
        </w:rPr>
      </w:pPr>
      <w:r w:rsidRPr="00687DF5">
        <w:rPr>
          <w:rFonts w:ascii="Arial" w:hAnsi="Arial" w:cs="Arial"/>
          <w:b/>
          <w:sz w:val="20"/>
          <w:szCs w:val="20"/>
        </w:rPr>
        <w:t>Supplemental Figure 2:</w:t>
      </w:r>
      <w:r w:rsidRPr="00687DF5">
        <w:rPr>
          <w:rFonts w:ascii="Arial" w:hAnsi="Arial" w:cs="Arial"/>
          <w:sz w:val="20"/>
          <w:szCs w:val="20"/>
        </w:rPr>
        <w:t xml:space="preserve"> </w:t>
      </w:r>
      <w:r w:rsidRPr="00687DF5">
        <w:rPr>
          <w:rFonts w:ascii="Arial" w:hAnsi="Arial" w:cs="Arial"/>
          <w:b/>
          <w:sz w:val="20"/>
          <w:szCs w:val="20"/>
        </w:rPr>
        <w:t>Integration efforts for RepeatSeq and lobSTR</w:t>
      </w:r>
      <w:r w:rsidRPr="00687DF5">
        <w:rPr>
          <w:rFonts w:ascii="Arial" w:hAnsi="Arial" w:cs="Arial"/>
          <w:sz w:val="20"/>
          <w:szCs w:val="20"/>
        </w:rPr>
        <w:t xml:space="preserve">. Each </w:t>
      </w:r>
      <w:r w:rsidR="00687DF5" w:rsidRPr="00687DF5">
        <w:rPr>
          <w:rFonts w:ascii="Arial" w:hAnsi="Arial" w:cs="Arial"/>
          <w:sz w:val="20"/>
          <w:szCs w:val="20"/>
        </w:rPr>
        <w:t>bubble plot</w:t>
      </w:r>
      <w:r w:rsidRPr="00687DF5">
        <w:rPr>
          <w:rFonts w:ascii="Arial" w:hAnsi="Arial" w:cs="Arial"/>
          <w:sz w:val="20"/>
          <w:szCs w:val="20"/>
        </w:rPr>
        <w:t xml:space="preserve"> shows the regression of the Marshfield capillary dosages (x-axis) with </w:t>
      </w:r>
      <w:r w:rsidR="00687DF5" w:rsidRPr="00687DF5">
        <w:rPr>
          <w:rFonts w:ascii="Arial" w:hAnsi="Arial" w:cs="Arial"/>
          <w:sz w:val="20"/>
          <w:szCs w:val="20"/>
        </w:rPr>
        <w:t>a different method to obtain STR calls from the 1000 Genomes (y-axis). The R</w:t>
      </w:r>
      <w:r w:rsidR="00687DF5" w:rsidRPr="00687DF5">
        <w:rPr>
          <w:rFonts w:ascii="Arial" w:hAnsi="Arial" w:cs="Arial"/>
          <w:sz w:val="20"/>
          <w:szCs w:val="20"/>
          <w:vertAlign w:val="superscript"/>
        </w:rPr>
        <w:t>2</w:t>
      </w:r>
      <w:r w:rsidR="00687DF5" w:rsidRPr="00687DF5">
        <w:rPr>
          <w:rFonts w:ascii="Arial" w:hAnsi="Arial" w:cs="Arial"/>
          <w:sz w:val="20"/>
          <w:szCs w:val="20"/>
        </w:rPr>
        <w:t xml:space="preserve"> and number of calls (nCalls) are reported </w:t>
      </w:r>
      <w:r w:rsidR="00687DF5" w:rsidRPr="00687DF5">
        <w:rPr>
          <w:rFonts w:ascii="Arial" w:hAnsi="Arial" w:cs="Arial"/>
          <w:b/>
          <w:sz w:val="20"/>
          <w:szCs w:val="20"/>
        </w:rPr>
        <w:t xml:space="preserve">(A) RepeatSeq alone (B) lobSTR alone (C) RepeatSeq+lobSTR integration based on maximum posterior for sites that appeared in both datasets (D) RepeatSeq+lobSTR integration based on maximum posterior for sites that appeared in at least one dataset (E) RepeatSeq+lobSTR based on mean posterior for sites that appeared in both datasets (F) RepeatSeq+lobSTR based on mean posterior for sites that appeared in at least one dataset (G) RepeatSeq+lobSTR integration by reporting only genotypes </w:t>
      </w:r>
      <w:r w:rsidR="008145A2" w:rsidRPr="00687DF5">
        <w:rPr>
          <w:rFonts w:ascii="Arial" w:hAnsi="Arial" w:cs="Arial"/>
          <w:b/>
          <w:sz w:val="20"/>
          <w:szCs w:val="20"/>
        </w:rPr>
        <w:t>concordan</w:t>
      </w:r>
      <w:r w:rsidR="008145A2">
        <w:rPr>
          <w:rFonts w:ascii="Arial" w:hAnsi="Arial" w:cs="Arial"/>
          <w:b/>
          <w:sz w:val="20"/>
          <w:szCs w:val="20"/>
        </w:rPr>
        <w:t>t</w:t>
      </w:r>
      <w:r w:rsidR="008145A2" w:rsidRPr="00687DF5">
        <w:rPr>
          <w:rFonts w:ascii="Arial" w:hAnsi="Arial" w:cs="Arial"/>
          <w:b/>
          <w:sz w:val="20"/>
          <w:szCs w:val="20"/>
        </w:rPr>
        <w:t xml:space="preserve"> </w:t>
      </w:r>
      <w:r w:rsidR="008145A2">
        <w:rPr>
          <w:rFonts w:ascii="Arial" w:hAnsi="Arial" w:cs="Arial"/>
          <w:b/>
          <w:sz w:val="20"/>
          <w:szCs w:val="20"/>
        </w:rPr>
        <w:t>between</w:t>
      </w:r>
      <w:r w:rsidR="00687DF5" w:rsidRPr="00687DF5">
        <w:rPr>
          <w:rFonts w:ascii="Arial" w:hAnsi="Arial" w:cs="Arial"/>
          <w:b/>
          <w:sz w:val="20"/>
          <w:szCs w:val="20"/>
        </w:rPr>
        <w:t xml:space="preserve"> the two methods. </w:t>
      </w:r>
      <w:r w:rsidR="00687DF5" w:rsidRPr="00687DF5">
        <w:rPr>
          <w:rFonts w:ascii="Arial" w:hAnsi="Arial" w:cs="Arial"/>
          <w:sz w:val="20"/>
          <w:szCs w:val="20"/>
        </w:rPr>
        <w:t>The best R</w:t>
      </w:r>
      <w:r w:rsidR="00687DF5" w:rsidRPr="00687DF5">
        <w:rPr>
          <w:rFonts w:ascii="Arial" w:hAnsi="Arial" w:cs="Arial"/>
          <w:sz w:val="20"/>
          <w:szCs w:val="20"/>
          <w:vertAlign w:val="superscript"/>
        </w:rPr>
        <w:t>2</w:t>
      </w:r>
      <w:r w:rsidR="00687DF5" w:rsidRPr="00687DF5">
        <w:rPr>
          <w:rFonts w:ascii="Arial" w:hAnsi="Arial" w:cs="Arial"/>
          <w:sz w:val="20"/>
          <w:szCs w:val="20"/>
        </w:rPr>
        <w:t xml:space="preserve"> was obtained by lobSTR alone.</w:t>
      </w:r>
    </w:p>
    <w:p w14:paraId="2BE7DFF3" w14:textId="30639E6A" w:rsidR="007F6E5D" w:rsidRDefault="00641B9D" w:rsidP="007F6E5D">
      <w:pPr>
        <w:spacing w:line="360" w:lineRule="auto"/>
        <w:jc w:val="both"/>
        <w:rPr>
          <w:rFonts w:ascii="Arial" w:hAnsi="Arial" w:cs="Arial"/>
          <w:b/>
          <w:lang w:bidi="he-IL"/>
        </w:rPr>
      </w:pPr>
      <w:r>
        <w:rPr>
          <w:rFonts w:ascii="Arial" w:hAnsi="Arial" w:cs="Arial"/>
          <w:b/>
        </w:rPr>
        <w:t>Supplemental Figure 3</w:t>
      </w:r>
    </w:p>
    <w:p w14:paraId="3C4CF814" w14:textId="7C281AA5" w:rsidR="007F6E5D" w:rsidRDefault="007F6E5D" w:rsidP="007F6E5D">
      <w:pPr>
        <w:spacing w:line="360" w:lineRule="auto"/>
        <w:jc w:val="both"/>
        <w:rPr>
          <w:rFonts w:ascii="Arial" w:hAnsi="Arial" w:cs="Arial"/>
          <w:b/>
        </w:rPr>
      </w:pPr>
      <w:r>
        <w:rPr>
          <w:rFonts w:ascii="Arial" w:hAnsi="Arial" w:cs="Arial"/>
          <w:b/>
          <w:noProof/>
        </w:rPr>
        <w:drawing>
          <wp:inline distT="0" distB="0" distL="0" distR="0" wp14:anchorId="299315D1" wp14:editId="1FA564EF">
            <wp:extent cx="5383794" cy="403784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_SuppFig3.pdf"/>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83794" cy="4037846"/>
                    </a:xfrm>
                    <a:prstGeom prst="rect">
                      <a:avLst/>
                    </a:prstGeom>
                    <a:ln>
                      <a:noFill/>
                    </a:ln>
                    <a:extLst>
                      <a:ext uri="{53640926-AAD7-44d8-BBD7-CCE9431645EC}">
                        <a14:shadowObscured xmlns:a14="http://schemas.microsoft.com/office/drawing/2010/main"/>
                      </a:ext>
                    </a:extLst>
                  </pic:spPr>
                </pic:pic>
              </a:graphicData>
            </a:graphic>
          </wp:inline>
        </w:drawing>
      </w:r>
    </w:p>
    <w:p w14:paraId="55835F32" w14:textId="77777777" w:rsidR="007F6E5D" w:rsidRDefault="007F6E5D" w:rsidP="00295AD0">
      <w:pPr>
        <w:spacing w:line="360" w:lineRule="auto"/>
        <w:jc w:val="both"/>
        <w:rPr>
          <w:sz w:val="28"/>
        </w:rPr>
      </w:pPr>
    </w:p>
    <w:p w14:paraId="4B43FCB7" w14:textId="23C86816" w:rsidR="007F6E5D" w:rsidRPr="00C65EF7" w:rsidRDefault="00641B9D" w:rsidP="007F7C94">
      <w:pPr>
        <w:tabs>
          <w:tab w:val="left" w:pos="6558"/>
        </w:tabs>
        <w:jc w:val="both"/>
        <w:rPr>
          <w:rFonts w:ascii="Arial" w:hAnsi="Arial" w:cs="Arial"/>
          <w:b/>
          <w:sz w:val="20"/>
          <w:szCs w:val="20"/>
        </w:rPr>
      </w:pPr>
      <w:r>
        <w:rPr>
          <w:rFonts w:ascii="Arial" w:hAnsi="Arial" w:cs="Arial"/>
          <w:b/>
          <w:sz w:val="20"/>
          <w:szCs w:val="20"/>
        </w:rPr>
        <w:t>Supplemental Figure 3</w:t>
      </w:r>
      <w:r w:rsidR="007F7C94" w:rsidRPr="00C65EF7">
        <w:rPr>
          <w:rFonts w:ascii="Arial" w:hAnsi="Arial" w:cs="Arial"/>
          <w:b/>
          <w:sz w:val="20"/>
          <w:szCs w:val="20"/>
        </w:rPr>
        <w:t>:</w:t>
      </w:r>
      <w:r w:rsidR="007F7C94" w:rsidRPr="00C65EF7">
        <w:rPr>
          <w:rFonts w:ascii="Arial" w:hAnsi="Arial" w:cs="Arial"/>
          <w:sz w:val="20"/>
          <w:szCs w:val="20"/>
        </w:rPr>
        <w:t xml:space="preserve"> </w:t>
      </w:r>
      <w:r w:rsidR="00565984">
        <w:rPr>
          <w:rFonts w:ascii="Arial" w:hAnsi="Arial" w:cs="Arial"/>
          <w:b/>
          <w:sz w:val="20"/>
          <w:szCs w:val="20"/>
        </w:rPr>
        <w:t>lobSTR</w:t>
      </w:r>
      <w:r w:rsidR="007F7C94" w:rsidRPr="00C65EF7">
        <w:rPr>
          <w:rFonts w:ascii="Arial" w:hAnsi="Arial" w:cs="Arial"/>
          <w:b/>
          <w:sz w:val="20"/>
          <w:szCs w:val="20"/>
        </w:rPr>
        <w:t xml:space="preserve"> dosage concordance with capillary electrophoresis for hemizygous Y-STRs</w:t>
      </w:r>
      <w:r w:rsidR="007F7C94" w:rsidRPr="00C65EF7">
        <w:rPr>
          <w:rFonts w:ascii="Arial" w:hAnsi="Arial" w:cs="Arial"/>
          <w:sz w:val="20"/>
          <w:szCs w:val="20"/>
        </w:rPr>
        <w:t xml:space="preserve">. The dosage is reported </w:t>
      </w:r>
      <w:r w:rsidR="002649E5">
        <w:rPr>
          <w:rFonts w:ascii="Arial" w:hAnsi="Arial" w:cs="Arial"/>
          <w:sz w:val="20"/>
          <w:szCs w:val="20"/>
        </w:rPr>
        <w:t>as the base pair difference</w:t>
      </w:r>
      <w:r w:rsidR="007F7C94" w:rsidRPr="00C65EF7">
        <w:rPr>
          <w:rFonts w:ascii="Arial" w:hAnsi="Arial" w:cs="Arial"/>
          <w:sz w:val="20"/>
          <w:szCs w:val="20"/>
        </w:rPr>
        <w:t xml:space="preserve"> from the NCBI reference. The area of each bubble is proportional to the number of calls of the dosage combination and the broken line indicates the diagonal.</w:t>
      </w:r>
    </w:p>
    <w:p w14:paraId="0A42C43D" w14:textId="77777777" w:rsidR="007F6E5D" w:rsidRDefault="007F6E5D" w:rsidP="00295AD0">
      <w:pPr>
        <w:spacing w:line="360" w:lineRule="auto"/>
        <w:jc w:val="both"/>
        <w:rPr>
          <w:sz w:val="28"/>
        </w:rPr>
      </w:pPr>
    </w:p>
    <w:p w14:paraId="3E6EFDC6" w14:textId="77777777" w:rsidR="007F6E5D" w:rsidRDefault="007F6E5D" w:rsidP="00295AD0">
      <w:pPr>
        <w:spacing w:line="360" w:lineRule="auto"/>
        <w:jc w:val="both"/>
        <w:rPr>
          <w:sz w:val="28"/>
        </w:rPr>
      </w:pPr>
    </w:p>
    <w:p w14:paraId="430A75D0" w14:textId="77777777" w:rsidR="007F6E5D" w:rsidRDefault="007F6E5D" w:rsidP="00295AD0">
      <w:pPr>
        <w:spacing w:line="360" w:lineRule="auto"/>
        <w:jc w:val="both"/>
        <w:rPr>
          <w:sz w:val="28"/>
        </w:rPr>
      </w:pPr>
    </w:p>
    <w:p w14:paraId="03568116" w14:textId="77777777" w:rsidR="007F6E5D" w:rsidRDefault="007F6E5D" w:rsidP="00295AD0">
      <w:pPr>
        <w:spacing w:line="360" w:lineRule="auto"/>
        <w:jc w:val="both"/>
        <w:rPr>
          <w:sz w:val="28"/>
        </w:rPr>
      </w:pPr>
    </w:p>
    <w:p w14:paraId="28A2D846" w14:textId="77777777" w:rsidR="007F6E5D" w:rsidRDefault="007F6E5D" w:rsidP="00295AD0">
      <w:pPr>
        <w:spacing w:line="360" w:lineRule="auto"/>
        <w:jc w:val="both"/>
        <w:rPr>
          <w:sz w:val="28"/>
        </w:rPr>
      </w:pPr>
    </w:p>
    <w:p w14:paraId="0A4FC083" w14:textId="77777777" w:rsidR="007F6E5D" w:rsidRDefault="007F6E5D" w:rsidP="00295AD0">
      <w:pPr>
        <w:spacing w:line="360" w:lineRule="auto"/>
        <w:jc w:val="both"/>
        <w:rPr>
          <w:sz w:val="28"/>
        </w:rPr>
      </w:pPr>
    </w:p>
    <w:p w14:paraId="30991537" w14:textId="77777777" w:rsidR="007F6E5D" w:rsidRDefault="007F6E5D" w:rsidP="00295AD0">
      <w:pPr>
        <w:spacing w:line="360" w:lineRule="auto"/>
        <w:jc w:val="both"/>
        <w:rPr>
          <w:sz w:val="28"/>
        </w:rPr>
      </w:pPr>
    </w:p>
    <w:p w14:paraId="7BCFBE96" w14:textId="77777777" w:rsidR="007F6E5D" w:rsidRDefault="007F6E5D" w:rsidP="00295AD0">
      <w:pPr>
        <w:spacing w:line="360" w:lineRule="auto"/>
        <w:jc w:val="both"/>
        <w:rPr>
          <w:sz w:val="28"/>
        </w:rPr>
      </w:pPr>
    </w:p>
    <w:p w14:paraId="5ACF6CF4" w14:textId="77777777" w:rsidR="008B72E0" w:rsidRDefault="008B72E0" w:rsidP="008B72E0">
      <w:pPr>
        <w:spacing w:line="360" w:lineRule="auto"/>
        <w:jc w:val="both"/>
        <w:rPr>
          <w:rFonts w:ascii="Arial" w:hAnsi="Arial" w:cs="Arial"/>
          <w:b/>
        </w:rPr>
      </w:pPr>
    </w:p>
    <w:p w14:paraId="7CD50FBE" w14:textId="77777777" w:rsidR="00FD1B13" w:rsidRDefault="00FD1B13" w:rsidP="008B72E0">
      <w:pPr>
        <w:spacing w:line="360" w:lineRule="auto"/>
        <w:jc w:val="both"/>
        <w:rPr>
          <w:rFonts w:ascii="Arial" w:hAnsi="Arial" w:cs="Arial"/>
          <w:b/>
        </w:rPr>
      </w:pPr>
    </w:p>
    <w:p w14:paraId="0CD150AA" w14:textId="752395AD" w:rsidR="008B72E0" w:rsidRDefault="00641B9D" w:rsidP="008B72E0">
      <w:pPr>
        <w:spacing w:line="360" w:lineRule="auto"/>
        <w:jc w:val="both"/>
        <w:rPr>
          <w:rFonts w:ascii="Arial" w:hAnsi="Arial" w:cs="Arial"/>
          <w:b/>
          <w:lang w:bidi="he-IL"/>
        </w:rPr>
      </w:pPr>
      <w:r>
        <w:rPr>
          <w:rFonts w:ascii="Arial" w:hAnsi="Arial" w:cs="Arial"/>
          <w:b/>
        </w:rPr>
        <w:t>Supplemental Figure 4</w:t>
      </w:r>
    </w:p>
    <w:p w14:paraId="606B0E3D" w14:textId="1A050E63" w:rsidR="008B72E0" w:rsidRDefault="00035F6E" w:rsidP="007F6E5D">
      <w:pPr>
        <w:spacing w:line="360" w:lineRule="auto"/>
        <w:jc w:val="both"/>
        <w:rPr>
          <w:rFonts w:ascii="Arial" w:hAnsi="Arial" w:cs="Arial"/>
          <w:b/>
        </w:rPr>
      </w:pPr>
      <w:r>
        <w:rPr>
          <w:rFonts w:ascii="Arial" w:hAnsi="Arial" w:cs="Arial"/>
          <w:b/>
          <w:noProof/>
        </w:rPr>
        <w:drawing>
          <wp:inline distT="0" distB="0" distL="0" distR="0" wp14:anchorId="4F05BC4A" wp14:editId="0A296981">
            <wp:extent cx="54864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3.pdf"/>
                    <pic:cNvPicPr/>
                  </pic:nvPicPr>
                  <pic:blipFill>
                    <a:blip r:embed="rId15">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21F619F" w14:textId="27662513" w:rsidR="00814A6E" w:rsidRDefault="00814A6E" w:rsidP="00814A6E">
      <w:pPr>
        <w:tabs>
          <w:tab w:val="left" w:pos="6558"/>
        </w:tabs>
        <w:jc w:val="both"/>
        <w:rPr>
          <w:rFonts w:ascii="Arial" w:hAnsi="Arial" w:cs="Arial"/>
          <w:sz w:val="20"/>
          <w:szCs w:val="20"/>
        </w:rPr>
      </w:pPr>
      <w:r>
        <w:rPr>
          <w:rFonts w:ascii="Arial" w:hAnsi="Arial" w:cs="Arial"/>
          <w:b/>
          <w:sz w:val="20"/>
          <w:szCs w:val="20"/>
        </w:rPr>
        <w:t xml:space="preserve">Supplemental Figure </w:t>
      </w:r>
      <w:r w:rsidR="00641B9D">
        <w:rPr>
          <w:rFonts w:ascii="Arial" w:hAnsi="Arial" w:cs="Arial" w:hint="cs"/>
          <w:b/>
          <w:sz w:val="20"/>
          <w:szCs w:val="20"/>
          <w:lang w:bidi="he-IL"/>
        </w:rPr>
        <w:t>4</w:t>
      </w:r>
      <w:r w:rsidRPr="00C65EF7">
        <w:rPr>
          <w:rFonts w:ascii="Arial" w:hAnsi="Arial" w:cs="Arial"/>
          <w:b/>
          <w:sz w:val="20"/>
          <w:szCs w:val="20"/>
        </w:rPr>
        <w:t>:</w:t>
      </w:r>
      <w:r w:rsidRPr="00C65EF7">
        <w:rPr>
          <w:rFonts w:ascii="Arial" w:hAnsi="Arial" w:cs="Arial"/>
          <w:sz w:val="20"/>
          <w:szCs w:val="20"/>
        </w:rPr>
        <w:t xml:space="preserve"> </w:t>
      </w:r>
      <w:r w:rsidR="00E31CEB">
        <w:rPr>
          <w:rFonts w:ascii="Arial" w:hAnsi="Arial" w:cs="Arial"/>
          <w:b/>
          <w:sz w:val="20"/>
          <w:szCs w:val="20"/>
        </w:rPr>
        <w:t>I</w:t>
      </w:r>
      <w:r w:rsidRPr="00814A6E">
        <w:rPr>
          <w:rFonts w:ascii="Arial" w:hAnsi="Arial" w:cs="Arial"/>
          <w:b/>
          <w:sz w:val="20"/>
          <w:szCs w:val="20"/>
        </w:rPr>
        <w:t>nfluence of read depth on the accuracy of lobSTR</w:t>
      </w:r>
      <w:r w:rsidR="00035F6E">
        <w:rPr>
          <w:rFonts w:ascii="Arial" w:hAnsi="Arial" w:cs="Arial"/>
          <w:b/>
          <w:sz w:val="20"/>
          <w:szCs w:val="20"/>
        </w:rPr>
        <w:t xml:space="preserve"> genotypes for heterozygous sites</w:t>
      </w:r>
      <w:r w:rsidRPr="00814A6E">
        <w:rPr>
          <w:rFonts w:ascii="Arial" w:hAnsi="Arial" w:cs="Arial"/>
          <w:b/>
          <w:sz w:val="20"/>
          <w:szCs w:val="20"/>
        </w:rPr>
        <w:t xml:space="preserve"> in the Marshfield panel.</w:t>
      </w:r>
      <w:r>
        <w:rPr>
          <w:rFonts w:ascii="Arial" w:hAnsi="Arial" w:cs="Arial"/>
          <w:sz w:val="20"/>
          <w:szCs w:val="20"/>
        </w:rPr>
        <w:t xml:space="preserve"> The fraction of heterozygous individuals correctly genotyped increases monotonically</w:t>
      </w:r>
      <w:r w:rsidR="00E31CEB">
        <w:rPr>
          <w:rFonts w:ascii="Arial" w:hAnsi="Arial" w:cs="Arial"/>
          <w:sz w:val="20"/>
          <w:szCs w:val="20"/>
        </w:rPr>
        <w:t xml:space="preserve"> with the minimum number of spanning reads. </w:t>
      </w:r>
    </w:p>
    <w:p w14:paraId="060E3678" w14:textId="77777777" w:rsidR="008B72E0" w:rsidRDefault="008B72E0" w:rsidP="007F6E5D">
      <w:pPr>
        <w:spacing w:line="360" w:lineRule="auto"/>
        <w:jc w:val="both"/>
        <w:rPr>
          <w:rFonts w:ascii="Arial" w:hAnsi="Arial" w:cs="Arial"/>
          <w:b/>
        </w:rPr>
      </w:pPr>
    </w:p>
    <w:p w14:paraId="6A4C5A2E" w14:textId="77777777" w:rsidR="008B72E0" w:rsidRDefault="008B72E0" w:rsidP="007F6E5D">
      <w:pPr>
        <w:spacing w:line="360" w:lineRule="auto"/>
        <w:jc w:val="both"/>
        <w:rPr>
          <w:rFonts w:ascii="Arial" w:hAnsi="Arial" w:cs="Arial"/>
          <w:b/>
        </w:rPr>
      </w:pPr>
    </w:p>
    <w:p w14:paraId="0E2C8695" w14:textId="77777777" w:rsidR="008B72E0" w:rsidRDefault="008B72E0" w:rsidP="007F6E5D">
      <w:pPr>
        <w:spacing w:line="360" w:lineRule="auto"/>
        <w:jc w:val="both"/>
        <w:rPr>
          <w:rFonts w:ascii="Arial" w:hAnsi="Arial" w:cs="Arial"/>
          <w:b/>
        </w:rPr>
      </w:pPr>
    </w:p>
    <w:p w14:paraId="5D33BCDF" w14:textId="77777777" w:rsidR="008B72E0" w:rsidRDefault="008B72E0" w:rsidP="007F6E5D">
      <w:pPr>
        <w:spacing w:line="360" w:lineRule="auto"/>
        <w:jc w:val="both"/>
        <w:rPr>
          <w:rFonts w:ascii="Arial" w:hAnsi="Arial" w:cs="Arial"/>
          <w:b/>
        </w:rPr>
      </w:pPr>
    </w:p>
    <w:p w14:paraId="24E1A070" w14:textId="77777777" w:rsidR="008B72E0" w:rsidRDefault="008B72E0" w:rsidP="007F6E5D">
      <w:pPr>
        <w:spacing w:line="360" w:lineRule="auto"/>
        <w:jc w:val="both"/>
        <w:rPr>
          <w:rFonts w:ascii="Arial" w:hAnsi="Arial" w:cs="Arial"/>
          <w:b/>
        </w:rPr>
      </w:pPr>
    </w:p>
    <w:p w14:paraId="7ED4B1F7" w14:textId="77777777" w:rsidR="008B72E0" w:rsidRDefault="008B72E0" w:rsidP="007F6E5D">
      <w:pPr>
        <w:spacing w:line="360" w:lineRule="auto"/>
        <w:jc w:val="both"/>
        <w:rPr>
          <w:rFonts w:ascii="Arial" w:hAnsi="Arial" w:cs="Arial"/>
          <w:b/>
        </w:rPr>
      </w:pPr>
    </w:p>
    <w:p w14:paraId="40BC434C" w14:textId="77777777" w:rsidR="008B72E0" w:rsidRDefault="008B72E0" w:rsidP="007F6E5D">
      <w:pPr>
        <w:spacing w:line="360" w:lineRule="auto"/>
        <w:jc w:val="both"/>
        <w:rPr>
          <w:rFonts w:ascii="Arial" w:hAnsi="Arial" w:cs="Arial"/>
          <w:b/>
        </w:rPr>
      </w:pPr>
    </w:p>
    <w:p w14:paraId="116E8A1D" w14:textId="77777777" w:rsidR="008B72E0" w:rsidRDefault="008B72E0" w:rsidP="007F6E5D">
      <w:pPr>
        <w:spacing w:line="360" w:lineRule="auto"/>
        <w:jc w:val="both"/>
        <w:rPr>
          <w:rFonts w:ascii="Arial" w:hAnsi="Arial" w:cs="Arial"/>
          <w:b/>
        </w:rPr>
      </w:pPr>
    </w:p>
    <w:p w14:paraId="58B5234C" w14:textId="77777777" w:rsidR="008B72E0" w:rsidRDefault="008B72E0" w:rsidP="007F6E5D">
      <w:pPr>
        <w:spacing w:line="360" w:lineRule="auto"/>
        <w:jc w:val="both"/>
        <w:rPr>
          <w:rFonts w:ascii="Arial" w:hAnsi="Arial" w:cs="Arial"/>
          <w:b/>
        </w:rPr>
      </w:pPr>
    </w:p>
    <w:p w14:paraId="3817ED42" w14:textId="77777777" w:rsidR="008B72E0" w:rsidRDefault="008B72E0" w:rsidP="007F6E5D">
      <w:pPr>
        <w:spacing w:line="360" w:lineRule="auto"/>
        <w:jc w:val="both"/>
        <w:rPr>
          <w:rFonts w:ascii="Arial" w:hAnsi="Arial" w:cs="Arial"/>
          <w:b/>
        </w:rPr>
      </w:pPr>
    </w:p>
    <w:p w14:paraId="08F5BDDE" w14:textId="77777777" w:rsidR="008B72E0" w:rsidRDefault="008B72E0" w:rsidP="007F6E5D">
      <w:pPr>
        <w:spacing w:line="360" w:lineRule="auto"/>
        <w:jc w:val="both"/>
        <w:rPr>
          <w:rFonts w:ascii="Arial" w:hAnsi="Arial" w:cs="Arial"/>
          <w:b/>
        </w:rPr>
      </w:pPr>
    </w:p>
    <w:p w14:paraId="3F545013" w14:textId="77777777" w:rsidR="00814A6E" w:rsidRDefault="00814A6E" w:rsidP="007F6E5D">
      <w:pPr>
        <w:spacing w:line="360" w:lineRule="auto"/>
        <w:jc w:val="both"/>
        <w:rPr>
          <w:rFonts w:ascii="Arial" w:hAnsi="Arial" w:cs="Arial"/>
          <w:b/>
        </w:rPr>
      </w:pPr>
    </w:p>
    <w:p w14:paraId="6830C151" w14:textId="37B042FD" w:rsidR="007F6E5D" w:rsidRDefault="00641B9D" w:rsidP="007F6E5D">
      <w:pPr>
        <w:spacing w:line="360" w:lineRule="auto"/>
        <w:jc w:val="both"/>
        <w:rPr>
          <w:rFonts w:ascii="Arial" w:hAnsi="Arial" w:cs="Arial"/>
          <w:b/>
          <w:lang w:bidi="he-IL"/>
        </w:rPr>
      </w:pPr>
      <w:r>
        <w:rPr>
          <w:rFonts w:ascii="Arial" w:hAnsi="Arial" w:cs="Arial"/>
          <w:b/>
        </w:rPr>
        <w:t>Supplemental Figure 5</w:t>
      </w:r>
    </w:p>
    <w:p w14:paraId="09C141FE" w14:textId="70438520" w:rsidR="00641B9D" w:rsidRDefault="004A3492" w:rsidP="007F6E5D">
      <w:pPr>
        <w:spacing w:line="360" w:lineRule="auto"/>
        <w:jc w:val="both"/>
        <w:rPr>
          <w:rFonts w:ascii="Arial" w:hAnsi="Arial" w:cs="Arial"/>
        </w:rPr>
      </w:pPr>
      <w:r>
        <w:rPr>
          <w:rFonts w:ascii="Arial" w:hAnsi="Arial" w:cs="Arial"/>
        </w:rPr>
        <w:t>(see separate attachment)</w:t>
      </w:r>
    </w:p>
    <w:p w14:paraId="69570479" w14:textId="77777777" w:rsidR="00641B9D" w:rsidRDefault="00641B9D">
      <w:pPr>
        <w:rPr>
          <w:rFonts w:ascii="Arial" w:hAnsi="Arial" w:cs="Arial"/>
        </w:rPr>
      </w:pPr>
      <w:r>
        <w:rPr>
          <w:rFonts w:ascii="Arial" w:hAnsi="Arial" w:cs="Arial"/>
        </w:rPr>
        <w:br w:type="page"/>
      </w:r>
    </w:p>
    <w:p w14:paraId="0250049B" w14:textId="2DF35943" w:rsidR="00641B9D" w:rsidRDefault="00641B9D" w:rsidP="00641B9D">
      <w:pPr>
        <w:spacing w:line="360" w:lineRule="auto"/>
        <w:jc w:val="both"/>
        <w:rPr>
          <w:rFonts w:ascii="Arial" w:hAnsi="Arial" w:cs="Arial"/>
          <w:b/>
          <w:lang w:bidi="he-IL"/>
        </w:rPr>
      </w:pPr>
      <w:r>
        <w:rPr>
          <w:rFonts w:ascii="Arial" w:hAnsi="Arial" w:cs="Arial"/>
          <w:b/>
        </w:rPr>
        <w:t xml:space="preserve">Supplemental Figure </w:t>
      </w:r>
      <w:r>
        <w:rPr>
          <w:rFonts w:ascii="Arial" w:hAnsi="Arial" w:cs="Arial" w:hint="cs"/>
          <w:b/>
          <w:lang w:bidi="he-IL"/>
        </w:rPr>
        <w:t>6</w:t>
      </w:r>
    </w:p>
    <w:p w14:paraId="1E063C49" w14:textId="79CC24DB" w:rsidR="007F6E5D" w:rsidRPr="004A3492" w:rsidRDefault="00641B9D" w:rsidP="007F6E5D">
      <w:pPr>
        <w:spacing w:line="360" w:lineRule="auto"/>
        <w:jc w:val="both"/>
        <w:rPr>
          <w:rFonts w:ascii="Arial" w:hAnsi="Arial" w:cs="Arial"/>
          <w:lang w:bidi="he-IL"/>
        </w:rPr>
      </w:pPr>
      <w:r>
        <w:rPr>
          <w:rFonts w:ascii="Arial" w:hAnsi="Arial" w:cs="Arial"/>
          <w:noProof/>
        </w:rPr>
        <w:drawing>
          <wp:inline distT="0" distB="0" distL="0" distR="0" wp14:anchorId="27AEEB9B" wp14:editId="72BC0D52">
            <wp:extent cx="5486400" cy="406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065905"/>
                    </a:xfrm>
                    <a:prstGeom prst="rect">
                      <a:avLst/>
                    </a:prstGeom>
                  </pic:spPr>
                </pic:pic>
              </a:graphicData>
            </a:graphic>
          </wp:inline>
        </w:drawing>
      </w:r>
    </w:p>
    <w:p w14:paraId="30AF5496" w14:textId="6B623F1F" w:rsidR="00641B9D" w:rsidRPr="00641B9D" w:rsidRDefault="00641B9D" w:rsidP="00641B9D">
      <w:pPr>
        <w:jc w:val="both"/>
        <w:rPr>
          <w:rFonts w:ascii="Arial" w:hAnsi="Arial" w:cs="Arial"/>
          <w:b/>
          <w:sz w:val="20"/>
          <w:szCs w:val="22"/>
        </w:rPr>
      </w:pPr>
      <w:r>
        <w:rPr>
          <w:rFonts w:ascii="Arial" w:hAnsi="Arial" w:cs="Arial"/>
          <w:b/>
          <w:sz w:val="20"/>
          <w:szCs w:val="20"/>
        </w:rPr>
        <w:t xml:space="preserve">Supplemental Figure </w:t>
      </w:r>
      <w:r>
        <w:rPr>
          <w:rFonts w:ascii="Arial" w:hAnsi="Arial" w:cs="Arial"/>
          <w:b/>
          <w:sz w:val="20"/>
          <w:szCs w:val="20"/>
          <w:lang w:bidi="he-IL"/>
        </w:rPr>
        <w:t>6</w:t>
      </w:r>
      <w:r>
        <w:rPr>
          <w:rFonts w:ascii="Arial" w:hAnsi="Arial" w:cs="Arial"/>
          <w:sz w:val="22"/>
          <w:szCs w:val="22"/>
        </w:rPr>
        <w:t>:</w:t>
      </w:r>
      <w:r>
        <w:rPr>
          <w:rFonts w:ascii="Arial" w:hAnsi="Arial" w:cs="Arial"/>
          <w:b/>
          <w:sz w:val="20"/>
          <w:szCs w:val="22"/>
        </w:rPr>
        <w:t xml:space="preserve"> </w:t>
      </w:r>
      <w:r w:rsidRPr="00641B9D">
        <w:rPr>
          <w:rFonts w:ascii="Arial" w:hAnsi="Arial" w:cs="Arial"/>
          <w:b/>
          <w:sz w:val="20"/>
          <w:szCs w:val="22"/>
        </w:rPr>
        <w:t>Allelic spectra of the CODIS markers</w:t>
      </w:r>
      <w:r w:rsidRPr="00641B9D">
        <w:rPr>
          <w:rFonts w:ascii="Arial" w:hAnsi="Arial" w:cs="Arial"/>
          <w:sz w:val="20"/>
          <w:szCs w:val="22"/>
        </w:rPr>
        <w:t>. Red: lobSTR, black: capillary electrophoresis. nlobSTR and nCapillary indicate the number of allele called in the respective call sets.</w:t>
      </w:r>
    </w:p>
    <w:p w14:paraId="34ACE743" w14:textId="76E3A8C8" w:rsidR="004A3492" w:rsidRDefault="004A3492">
      <w:pPr>
        <w:rPr>
          <w:sz w:val="28"/>
        </w:rPr>
      </w:pPr>
      <w:r>
        <w:rPr>
          <w:sz w:val="28"/>
        </w:rPr>
        <w:br w:type="page"/>
      </w:r>
    </w:p>
    <w:p w14:paraId="185D1898" w14:textId="77777777" w:rsidR="00BD1032" w:rsidRDefault="00BD1032" w:rsidP="008B72E0">
      <w:pPr>
        <w:spacing w:line="360" w:lineRule="auto"/>
        <w:jc w:val="both"/>
        <w:rPr>
          <w:rFonts w:ascii="Arial" w:hAnsi="Arial" w:cs="Arial"/>
          <w:b/>
        </w:rPr>
      </w:pPr>
    </w:p>
    <w:p w14:paraId="4882FB47" w14:textId="09FE013F" w:rsidR="008B72E0" w:rsidRDefault="00BF2D6F" w:rsidP="008B72E0">
      <w:pPr>
        <w:spacing w:line="360" w:lineRule="auto"/>
        <w:jc w:val="both"/>
        <w:rPr>
          <w:rFonts w:ascii="Arial" w:hAnsi="Arial" w:cs="Arial"/>
          <w:b/>
        </w:rPr>
      </w:pPr>
      <w:r>
        <w:rPr>
          <w:rFonts w:ascii="Arial" w:hAnsi="Arial" w:cs="Arial"/>
          <w:b/>
        </w:rPr>
        <w:t>Supplemental Figure 7</w:t>
      </w:r>
    </w:p>
    <w:p w14:paraId="7B231572" w14:textId="2DBF6483" w:rsidR="008848A1" w:rsidRPr="00776090" w:rsidRDefault="008C61BF" w:rsidP="00776090">
      <w:pPr>
        <w:spacing w:line="360" w:lineRule="auto"/>
        <w:jc w:val="both"/>
        <w:rPr>
          <w:rFonts w:ascii="Arial" w:hAnsi="Arial" w:cs="Arial"/>
        </w:rPr>
      </w:pPr>
      <w:r>
        <w:rPr>
          <w:rFonts w:ascii="Arial" w:hAnsi="Arial" w:cs="Arial"/>
          <w:noProof/>
        </w:rPr>
        <w:drawing>
          <wp:inline distT="0" distB="0" distL="0" distR="0" wp14:anchorId="3A782175" wp14:editId="2E0E33C6">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4.pdf"/>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6E92403" w14:textId="49DFEEC5" w:rsidR="00374EE0" w:rsidRPr="00A323B2" w:rsidRDefault="00374EE0" w:rsidP="00374EE0">
      <w:pPr>
        <w:tabs>
          <w:tab w:val="left" w:pos="6558"/>
        </w:tabs>
        <w:jc w:val="both"/>
        <w:rPr>
          <w:rFonts w:ascii="Arial" w:hAnsi="Arial" w:cs="Arial"/>
          <w:sz w:val="20"/>
          <w:szCs w:val="20"/>
        </w:rPr>
      </w:pPr>
      <w:r w:rsidRPr="00A323B2">
        <w:rPr>
          <w:rFonts w:ascii="Arial" w:hAnsi="Arial" w:cs="Arial"/>
          <w:b/>
          <w:sz w:val="20"/>
          <w:szCs w:val="20"/>
        </w:rPr>
        <w:t xml:space="preserve">Supplemental Figure </w:t>
      </w:r>
      <w:r w:rsidR="00BF2D6F">
        <w:rPr>
          <w:rFonts w:ascii="Arial" w:hAnsi="Arial" w:cs="Arial"/>
          <w:b/>
          <w:sz w:val="20"/>
          <w:szCs w:val="20"/>
        </w:rPr>
        <w:t>7</w:t>
      </w:r>
      <w:r w:rsidRPr="00A323B2">
        <w:rPr>
          <w:rFonts w:ascii="Arial" w:hAnsi="Arial" w:cs="Arial"/>
          <w:b/>
          <w:sz w:val="20"/>
          <w:szCs w:val="20"/>
        </w:rPr>
        <w:t>:</w:t>
      </w:r>
      <w:r w:rsidRPr="00A323B2">
        <w:rPr>
          <w:rFonts w:ascii="Arial" w:hAnsi="Arial" w:cs="Arial"/>
          <w:sz w:val="20"/>
          <w:szCs w:val="20"/>
        </w:rPr>
        <w:t xml:space="preserve"> </w:t>
      </w:r>
      <w:r w:rsidRPr="00A323B2">
        <w:rPr>
          <w:rFonts w:ascii="Arial" w:hAnsi="Arial" w:cs="Arial"/>
          <w:b/>
          <w:sz w:val="20"/>
          <w:szCs w:val="20"/>
        </w:rPr>
        <w:t>STR variability as a function of the length of the most common allele (base pairs).</w:t>
      </w:r>
      <w:r w:rsidRPr="00A323B2">
        <w:rPr>
          <w:rFonts w:ascii="Arial" w:hAnsi="Arial" w:cs="Arial"/>
          <w:sz w:val="20"/>
          <w:szCs w:val="20"/>
        </w:rPr>
        <w:t xml:space="preserve"> The mean heterozygosity of STRs increases monotonically with allele length for each of the five STR periods. Analysis was restricted to STRs whose most common allele matched the reference and with no indels or SNPs interrupting the STR motif (blue: 2mer, green: 3mer, red: 4mer, cyan: 5mer, purple: 6mer).</w:t>
      </w:r>
      <w:r w:rsidR="0006738F">
        <w:rPr>
          <w:rFonts w:ascii="Arial" w:hAnsi="Arial" w:cs="Arial"/>
          <w:sz w:val="20"/>
          <w:szCs w:val="20"/>
        </w:rPr>
        <w:t xml:space="preserve"> The curves were smoothed by averaging the data points by a sliding window of ±2bp.</w:t>
      </w:r>
    </w:p>
    <w:p w14:paraId="37D7E60B" w14:textId="77777777" w:rsidR="008B72E0" w:rsidRDefault="008B72E0" w:rsidP="004A3492">
      <w:pPr>
        <w:spacing w:line="360" w:lineRule="auto"/>
        <w:jc w:val="both"/>
        <w:rPr>
          <w:rFonts w:ascii="Arial" w:hAnsi="Arial" w:cs="Arial"/>
          <w:b/>
        </w:rPr>
      </w:pPr>
    </w:p>
    <w:p w14:paraId="70A116AD" w14:textId="77777777" w:rsidR="008B72E0" w:rsidRDefault="008B72E0" w:rsidP="004A3492">
      <w:pPr>
        <w:spacing w:line="360" w:lineRule="auto"/>
        <w:jc w:val="both"/>
        <w:rPr>
          <w:rFonts w:ascii="Arial" w:hAnsi="Arial" w:cs="Arial"/>
          <w:b/>
        </w:rPr>
      </w:pPr>
    </w:p>
    <w:p w14:paraId="6EEFCD27" w14:textId="77777777" w:rsidR="008B72E0" w:rsidRDefault="008B72E0" w:rsidP="004A3492">
      <w:pPr>
        <w:spacing w:line="360" w:lineRule="auto"/>
        <w:jc w:val="both"/>
        <w:rPr>
          <w:rFonts w:ascii="Arial" w:hAnsi="Arial" w:cs="Arial"/>
          <w:b/>
        </w:rPr>
      </w:pPr>
    </w:p>
    <w:p w14:paraId="009E3700" w14:textId="77777777" w:rsidR="008B72E0" w:rsidRDefault="008B72E0" w:rsidP="004A3492">
      <w:pPr>
        <w:spacing w:line="360" w:lineRule="auto"/>
        <w:jc w:val="both"/>
        <w:rPr>
          <w:rFonts w:ascii="Arial" w:hAnsi="Arial" w:cs="Arial"/>
          <w:b/>
        </w:rPr>
      </w:pPr>
    </w:p>
    <w:p w14:paraId="543DE46C" w14:textId="77777777" w:rsidR="00A323B2" w:rsidRDefault="00A323B2" w:rsidP="004A3492">
      <w:pPr>
        <w:spacing w:line="360" w:lineRule="auto"/>
        <w:jc w:val="both"/>
        <w:rPr>
          <w:rFonts w:ascii="Arial" w:hAnsi="Arial" w:cs="Arial"/>
          <w:b/>
        </w:rPr>
      </w:pPr>
    </w:p>
    <w:p w14:paraId="50B0A8C8" w14:textId="77777777" w:rsidR="008B72E0" w:rsidRDefault="008B72E0" w:rsidP="004A3492">
      <w:pPr>
        <w:spacing w:line="360" w:lineRule="auto"/>
        <w:jc w:val="both"/>
        <w:rPr>
          <w:rFonts w:ascii="Arial" w:hAnsi="Arial" w:cs="Arial"/>
          <w:b/>
        </w:rPr>
      </w:pPr>
    </w:p>
    <w:p w14:paraId="2447D9D3" w14:textId="77777777" w:rsidR="008B72E0" w:rsidRDefault="008B72E0" w:rsidP="004A3492">
      <w:pPr>
        <w:spacing w:line="360" w:lineRule="auto"/>
        <w:jc w:val="both"/>
        <w:rPr>
          <w:rFonts w:ascii="Arial" w:hAnsi="Arial" w:cs="Arial"/>
          <w:b/>
        </w:rPr>
      </w:pPr>
    </w:p>
    <w:p w14:paraId="737C386F" w14:textId="77777777" w:rsidR="008B72E0" w:rsidRDefault="008B72E0" w:rsidP="004A3492">
      <w:pPr>
        <w:spacing w:line="360" w:lineRule="auto"/>
        <w:jc w:val="both"/>
        <w:rPr>
          <w:rFonts w:ascii="Arial" w:hAnsi="Arial" w:cs="Arial"/>
          <w:b/>
        </w:rPr>
      </w:pPr>
    </w:p>
    <w:p w14:paraId="7F8DF0C8" w14:textId="77777777" w:rsidR="008B72E0" w:rsidRDefault="008B72E0" w:rsidP="004A3492">
      <w:pPr>
        <w:spacing w:line="360" w:lineRule="auto"/>
        <w:jc w:val="both"/>
        <w:rPr>
          <w:rFonts w:ascii="Arial" w:hAnsi="Arial" w:cs="Arial"/>
          <w:b/>
        </w:rPr>
      </w:pPr>
    </w:p>
    <w:p w14:paraId="0BFABD37" w14:textId="77777777" w:rsidR="008848A1" w:rsidRDefault="008848A1" w:rsidP="004A3492">
      <w:pPr>
        <w:spacing w:line="360" w:lineRule="auto"/>
        <w:jc w:val="both"/>
        <w:rPr>
          <w:rFonts w:ascii="Arial" w:hAnsi="Arial" w:cs="Arial"/>
          <w:b/>
        </w:rPr>
      </w:pPr>
    </w:p>
    <w:p w14:paraId="227FC83D" w14:textId="77777777" w:rsidR="00776090" w:rsidRDefault="00776090" w:rsidP="004A3492">
      <w:pPr>
        <w:spacing w:line="360" w:lineRule="auto"/>
        <w:jc w:val="both"/>
        <w:rPr>
          <w:rFonts w:ascii="Arial" w:hAnsi="Arial" w:cs="Arial"/>
          <w:b/>
        </w:rPr>
      </w:pPr>
    </w:p>
    <w:p w14:paraId="1D5E154F" w14:textId="7EEFEE3B" w:rsidR="004A3492" w:rsidRDefault="00BF2D6F" w:rsidP="004A3492">
      <w:pPr>
        <w:spacing w:line="360" w:lineRule="auto"/>
        <w:jc w:val="both"/>
        <w:rPr>
          <w:rFonts w:ascii="Arial" w:hAnsi="Arial" w:cs="Arial"/>
          <w:b/>
        </w:rPr>
      </w:pPr>
      <w:r>
        <w:rPr>
          <w:rFonts w:ascii="Arial" w:hAnsi="Arial" w:cs="Arial"/>
          <w:b/>
        </w:rPr>
        <w:t>Supplemental Figure 8</w:t>
      </w:r>
    </w:p>
    <w:p w14:paraId="4BAA578A" w14:textId="6E2CA1B4" w:rsidR="004A3492" w:rsidRDefault="00407596" w:rsidP="004A3492">
      <w:pPr>
        <w:spacing w:line="360" w:lineRule="auto"/>
        <w:jc w:val="both"/>
        <w:rPr>
          <w:rFonts w:ascii="Arial" w:hAnsi="Arial" w:cs="Arial"/>
          <w:b/>
        </w:rPr>
      </w:pPr>
      <w:r>
        <w:rPr>
          <w:rFonts w:ascii="Arial" w:hAnsi="Arial" w:cs="Arial"/>
          <w:b/>
          <w:noProof/>
        </w:rPr>
        <w:drawing>
          <wp:inline distT="0" distB="0" distL="0" distR="0" wp14:anchorId="4144685C" wp14:editId="3D06D6F2">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4.pdf"/>
                    <pic:cNvPicPr/>
                  </pic:nvPicPr>
                  <pic:blipFill>
                    <a:blip r:embed="rId1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6CEFA1E" w14:textId="77777777" w:rsidR="007F6E5D" w:rsidRDefault="007F6E5D" w:rsidP="00295AD0">
      <w:pPr>
        <w:spacing w:line="360" w:lineRule="auto"/>
        <w:jc w:val="both"/>
        <w:rPr>
          <w:sz w:val="28"/>
        </w:rPr>
      </w:pPr>
    </w:p>
    <w:p w14:paraId="41FD7341" w14:textId="7BA1AC49" w:rsidR="002817D9" w:rsidRPr="002817D9" w:rsidRDefault="002817D9" w:rsidP="002817D9">
      <w:pPr>
        <w:tabs>
          <w:tab w:val="left" w:pos="6558"/>
        </w:tabs>
        <w:jc w:val="both"/>
        <w:rPr>
          <w:rFonts w:ascii="Arial" w:hAnsi="Arial" w:cs="Arial"/>
          <w:sz w:val="20"/>
        </w:rPr>
      </w:pPr>
      <w:r w:rsidRPr="001F5445">
        <w:rPr>
          <w:rFonts w:ascii="Arial" w:hAnsi="Arial" w:cs="Arial"/>
          <w:b/>
          <w:sz w:val="20"/>
        </w:rPr>
        <w:t xml:space="preserve">Supplemental Figure </w:t>
      </w:r>
      <w:r w:rsidR="00BF2D6F">
        <w:rPr>
          <w:rFonts w:ascii="Arial" w:hAnsi="Arial" w:cs="Arial"/>
          <w:b/>
          <w:sz w:val="20"/>
        </w:rPr>
        <w:t>8</w:t>
      </w:r>
      <w:r w:rsidRPr="00CE7C9D">
        <w:rPr>
          <w:rFonts w:ascii="Arial" w:hAnsi="Arial" w:cs="Arial"/>
          <w:b/>
          <w:sz w:val="20"/>
          <w:szCs w:val="20"/>
        </w:rPr>
        <w:t>:</w:t>
      </w:r>
      <w:r w:rsidRPr="00CE7C9D">
        <w:rPr>
          <w:rFonts w:ascii="Arial" w:hAnsi="Arial" w:cs="Arial"/>
          <w:sz w:val="20"/>
          <w:szCs w:val="20"/>
        </w:rPr>
        <w:t xml:space="preserve"> </w:t>
      </w:r>
      <w:r w:rsidRPr="00CE7C9D">
        <w:rPr>
          <w:rFonts w:ascii="Arial" w:hAnsi="Arial" w:cs="Arial"/>
          <w:b/>
          <w:sz w:val="20"/>
          <w:szCs w:val="20"/>
        </w:rPr>
        <w:t>STR</w:t>
      </w:r>
      <w:r w:rsidRPr="002817D9">
        <w:rPr>
          <w:rFonts w:ascii="Arial" w:hAnsi="Arial" w:cs="Arial"/>
          <w:b/>
          <w:sz w:val="22"/>
          <w:szCs w:val="22"/>
        </w:rPr>
        <w:t xml:space="preserve"> variability as </w:t>
      </w:r>
      <w:r>
        <w:rPr>
          <w:rFonts w:ascii="Arial" w:hAnsi="Arial" w:cs="Arial"/>
          <w:b/>
          <w:sz w:val="22"/>
          <w:szCs w:val="22"/>
        </w:rPr>
        <w:t xml:space="preserve">a </w:t>
      </w:r>
      <w:r w:rsidR="00596332">
        <w:rPr>
          <w:rFonts w:ascii="Arial" w:hAnsi="Arial" w:cs="Arial"/>
          <w:b/>
          <w:sz w:val="22"/>
          <w:szCs w:val="22"/>
        </w:rPr>
        <w:t xml:space="preserve">function of </w:t>
      </w:r>
      <w:r w:rsidR="007B730D">
        <w:rPr>
          <w:rFonts w:ascii="Arial" w:hAnsi="Arial" w:cs="Arial"/>
          <w:b/>
          <w:sz w:val="22"/>
          <w:szCs w:val="22"/>
        </w:rPr>
        <w:t>major allele</w:t>
      </w:r>
      <w:r w:rsidRPr="002817D9">
        <w:rPr>
          <w:rFonts w:ascii="Arial" w:hAnsi="Arial" w:cs="Arial"/>
          <w:b/>
          <w:sz w:val="22"/>
          <w:szCs w:val="22"/>
        </w:rPr>
        <w:t xml:space="preserve"> allele length</w:t>
      </w:r>
      <w:r>
        <w:rPr>
          <w:rFonts w:ascii="Arial" w:hAnsi="Arial" w:cs="Arial"/>
          <w:b/>
          <w:sz w:val="20"/>
        </w:rPr>
        <w:t xml:space="preserve"> (bp) for impure STR loci</w:t>
      </w:r>
      <w:r>
        <w:rPr>
          <w:rFonts w:ascii="Arial" w:hAnsi="Arial" w:cs="Arial"/>
          <w:sz w:val="20"/>
        </w:rPr>
        <w:t xml:space="preserve">. Analysis is stratified based on motif length (blue: 2mer, </w:t>
      </w:r>
      <w:r w:rsidR="001B5ECA">
        <w:rPr>
          <w:rFonts w:ascii="Arial" w:hAnsi="Arial" w:cs="Arial"/>
          <w:sz w:val="20"/>
        </w:rPr>
        <w:t>green</w:t>
      </w:r>
      <w:r>
        <w:rPr>
          <w:rFonts w:ascii="Arial" w:hAnsi="Arial" w:cs="Arial"/>
          <w:sz w:val="20"/>
        </w:rPr>
        <w:t xml:space="preserve">: 3mer, </w:t>
      </w:r>
      <w:r w:rsidR="001B5ECA">
        <w:rPr>
          <w:rFonts w:ascii="Arial" w:hAnsi="Arial" w:cs="Arial"/>
          <w:sz w:val="20"/>
        </w:rPr>
        <w:t>red</w:t>
      </w:r>
      <w:r>
        <w:rPr>
          <w:rFonts w:ascii="Arial" w:hAnsi="Arial" w:cs="Arial"/>
          <w:sz w:val="20"/>
        </w:rPr>
        <w:t>: 4mer, cyan: 5mer, purple: 6mer) and the purity of the STR</w:t>
      </w:r>
      <w:r w:rsidR="00877C82">
        <w:rPr>
          <w:rFonts w:ascii="Arial" w:hAnsi="Arial" w:cs="Arial"/>
          <w:sz w:val="20"/>
        </w:rPr>
        <w:t xml:space="preserve"> (see methods)</w:t>
      </w:r>
      <w:r w:rsidR="00596332">
        <w:rPr>
          <w:rFonts w:ascii="Arial" w:hAnsi="Arial" w:cs="Arial"/>
          <w:sz w:val="20"/>
        </w:rPr>
        <w:t xml:space="preserve"> and is restricted to STRs whose </w:t>
      </w:r>
      <w:r w:rsidR="007B730D">
        <w:rPr>
          <w:rFonts w:ascii="Arial" w:hAnsi="Arial" w:cs="Arial"/>
          <w:sz w:val="20"/>
        </w:rPr>
        <w:t>major</w:t>
      </w:r>
      <w:r w:rsidR="00596332">
        <w:rPr>
          <w:rFonts w:ascii="Arial" w:hAnsi="Arial" w:cs="Arial"/>
          <w:sz w:val="20"/>
        </w:rPr>
        <w:t xml:space="preserve"> allele matches the reference</w:t>
      </w:r>
      <w:r>
        <w:rPr>
          <w:rFonts w:ascii="Arial" w:hAnsi="Arial" w:cs="Arial"/>
          <w:sz w:val="20"/>
        </w:rPr>
        <w:t>.</w:t>
      </w:r>
      <w:r w:rsidR="0006738F">
        <w:rPr>
          <w:rFonts w:ascii="Arial" w:hAnsi="Arial" w:cs="Arial"/>
          <w:sz w:val="20"/>
        </w:rPr>
        <w:t xml:space="preserve"> </w:t>
      </w:r>
      <w:r w:rsidR="0006738F">
        <w:rPr>
          <w:rFonts w:ascii="Arial" w:hAnsi="Arial" w:cs="Arial"/>
          <w:sz w:val="20"/>
          <w:szCs w:val="20"/>
        </w:rPr>
        <w:t>The curves were smoothed by averaging the data points by a sliding window of ±2bp.</w:t>
      </w:r>
    </w:p>
    <w:p w14:paraId="6A7B137D" w14:textId="77777777" w:rsidR="004A3492" w:rsidRDefault="004A3492" w:rsidP="00295AD0">
      <w:pPr>
        <w:spacing w:line="360" w:lineRule="auto"/>
        <w:jc w:val="both"/>
        <w:rPr>
          <w:sz w:val="28"/>
        </w:rPr>
      </w:pPr>
    </w:p>
    <w:p w14:paraId="0EA7A17E" w14:textId="77777777" w:rsidR="004A3492" w:rsidRDefault="004A3492" w:rsidP="00295AD0">
      <w:pPr>
        <w:spacing w:line="360" w:lineRule="auto"/>
        <w:jc w:val="both"/>
        <w:rPr>
          <w:sz w:val="28"/>
        </w:rPr>
      </w:pPr>
    </w:p>
    <w:p w14:paraId="4FEB14A5" w14:textId="77777777" w:rsidR="004A3492" w:rsidRDefault="004A3492" w:rsidP="00295AD0">
      <w:pPr>
        <w:spacing w:line="360" w:lineRule="auto"/>
        <w:jc w:val="both"/>
        <w:rPr>
          <w:sz w:val="28"/>
        </w:rPr>
      </w:pPr>
    </w:p>
    <w:p w14:paraId="0883EECA" w14:textId="77777777" w:rsidR="004A3492" w:rsidRDefault="004A3492" w:rsidP="00295AD0">
      <w:pPr>
        <w:spacing w:line="360" w:lineRule="auto"/>
        <w:jc w:val="both"/>
        <w:rPr>
          <w:sz w:val="28"/>
        </w:rPr>
      </w:pPr>
    </w:p>
    <w:p w14:paraId="486C5DA0" w14:textId="77777777" w:rsidR="004A3492" w:rsidRDefault="004A3492" w:rsidP="00295AD0">
      <w:pPr>
        <w:spacing w:line="360" w:lineRule="auto"/>
        <w:jc w:val="both"/>
        <w:rPr>
          <w:sz w:val="28"/>
        </w:rPr>
      </w:pPr>
    </w:p>
    <w:p w14:paraId="00509D58" w14:textId="77777777" w:rsidR="004A3492" w:rsidRDefault="004A3492" w:rsidP="00295AD0">
      <w:pPr>
        <w:spacing w:line="360" w:lineRule="auto"/>
        <w:jc w:val="both"/>
        <w:rPr>
          <w:sz w:val="28"/>
        </w:rPr>
      </w:pPr>
    </w:p>
    <w:p w14:paraId="2FB0E0C2" w14:textId="77777777" w:rsidR="004A3492" w:rsidRDefault="004A3492" w:rsidP="00295AD0">
      <w:pPr>
        <w:spacing w:line="360" w:lineRule="auto"/>
        <w:jc w:val="both"/>
        <w:rPr>
          <w:sz w:val="28"/>
        </w:rPr>
      </w:pPr>
    </w:p>
    <w:p w14:paraId="2FAB3743" w14:textId="77777777" w:rsidR="004A3492" w:rsidRDefault="004A3492" w:rsidP="00295AD0">
      <w:pPr>
        <w:spacing w:line="360" w:lineRule="auto"/>
        <w:jc w:val="both"/>
        <w:rPr>
          <w:sz w:val="28"/>
        </w:rPr>
      </w:pPr>
    </w:p>
    <w:p w14:paraId="352DDEEE" w14:textId="77777777" w:rsidR="008B72E0" w:rsidRDefault="008B72E0" w:rsidP="00295AD0">
      <w:pPr>
        <w:spacing w:line="360" w:lineRule="auto"/>
        <w:jc w:val="both"/>
        <w:rPr>
          <w:rFonts w:ascii="Arial" w:hAnsi="Arial" w:cs="Arial"/>
          <w:b/>
        </w:rPr>
      </w:pPr>
    </w:p>
    <w:p w14:paraId="5673E3D3" w14:textId="21F6BB1F" w:rsidR="004A3492" w:rsidRDefault="008B72E0" w:rsidP="00295AD0">
      <w:pPr>
        <w:spacing w:line="360" w:lineRule="auto"/>
        <w:jc w:val="both"/>
        <w:rPr>
          <w:sz w:val="28"/>
        </w:rPr>
      </w:pPr>
      <w:r>
        <w:rPr>
          <w:rFonts w:ascii="Arial" w:hAnsi="Arial" w:cs="Arial"/>
          <w:b/>
        </w:rPr>
        <w:t xml:space="preserve">Supplemental Figure </w:t>
      </w:r>
      <w:r w:rsidR="00BF2D6F">
        <w:rPr>
          <w:rFonts w:ascii="Arial" w:hAnsi="Arial" w:cs="Arial"/>
          <w:b/>
        </w:rPr>
        <w:t>9</w:t>
      </w:r>
    </w:p>
    <w:p w14:paraId="4631151D" w14:textId="131FD931" w:rsidR="008B72E0" w:rsidRDefault="00D47B8B" w:rsidP="005C1381">
      <w:pPr>
        <w:rPr>
          <w:rFonts w:ascii="Arial" w:hAnsi="Arial" w:cs="Arial"/>
          <w:b/>
        </w:rPr>
      </w:pPr>
      <w:r>
        <w:rPr>
          <w:rFonts w:ascii="Arial" w:hAnsi="Arial" w:cs="Arial"/>
          <w:b/>
          <w:noProof/>
        </w:rPr>
        <w:drawing>
          <wp:inline distT="0" distB="0" distL="0" distR="0" wp14:anchorId="47DBE6F2" wp14:editId="247FDFE4">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_by_gc.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357E0F7" w14:textId="77777777" w:rsidR="008B72E0" w:rsidRDefault="008B72E0" w:rsidP="005C1381">
      <w:pPr>
        <w:rPr>
          <w:rFonts w:ascii="Arial" w:hAnsi="Arial" w:cs="Arial"/>
          <w:b/>
        </w:rPr>
      </w:pPr>
    </w:p>
    <w:p w14:paraId="5D5E1CAD" w14:textId="7C93D223" w:rsidR="008B72E0" w:rsidRPr="00D47B8B" w:rsidRDefault="002E6BF1" w:rsidP="0006738F">
      <w:pPr>
        <w:jc w:val="both"/>
        <w:rPr>
          <w:rFonts w:ascii="Arial" w:hAnsi="Arial" w:cs="Arial"/>
          <w:sz w:val="20"/>
        </w:rPr>
      </w:pPr>
      <w:r w:rsidRPr="001F5445">
        <w:rPr>
          <w:rFonts w:ascii="Arial" w:hAnsi="Arial" w:cs="Arial"/>
          <w:b/>
          <w:sz w:val="20"/>
        </w:rPr>
        <w:t xml:space="preserve">Supplemental Figure </w:t>
      </w:r>
      <w:r w:rsidR="00BF2D6F">
        <w:rPr>
          <w:rFonts w:ascii="Arial" w:hAnsi="Arial" w:cs="Arial"/>
          <w:b/>
          <w:sz w:val="20"/>
        </w:rPr>
        <w:t>9</w:t>
      </w:r>
      <w:r w:rsidRPr="001F5445">
        <w:rPr>
          <w:rFonts w:ascii="Arial" w:hAnsi="Arial" w:cs="Arial"/>
          <w:b/>
          <w:sz w:val="20"/>
        </w:rPr>
        <w:t>:</w:t>
      </w:r>
      <w:r>
        <w:rPr>
          <w:rFonts w:ascii="Arial" w:hAnsi="Arial" w:cs="Arial"/>
          <w:sz w:val="20"/>
        </w:rPr>
        <w:t xml:space="preserve"> </w:t>
      </w:r>
      <w:r>
        <w:rPr>
          <w:rFonts w:ascii="Arial" w:hAnsi="Arial" w:cs="Arial"/>
          <w:b/>
          <w:sz w:val="20"/>
        </w:rPr>
        <w:t>STR vari</w:t>
      </w:r>
      <w:r w:rsidR="009B0BD5">
        <w:rPr>
          <w:rFonts w:ascii="Arial" w:hAnsi="Arial" w:cs="Arial"/>
          <w:b/>
          <w:sz w:val="20"/>
        </w:rPr>
        <w:t>ability</w:t>
      </w:r>
      <w:r>
        <w:rPr>
          <w:rFonts w:ascii="Arial" w:hAnsi="Arial" w:cs="Arial"/>
          <w:b/>
          <w:sz w:val="20"/>
        </w:rPr>
        <w:t xml:space="preserve"> as a function of len</w:t>
      </w:r>
      <w:r w:rsidR="009B0BD5">
        <w:rPr>
          <w:rFonts w:ascii="Arial" w:hAnsi="Arial" w:cs="Arial"/>
          <w:b/>
          <w:sz w:val="20"/>
        </w:rPr>
        <w:t xml:space="preserve">gth for </w:t>
      </w:r>
      <w:r>
        <w:rPr>
          <w:rFonts w:ascii="Arial" w:hAnsi="Arial" w:cs="Arial"/>
          <w:b/>
          <w:sz w:val="20"/>
        </w:rPr>
        <w:t>(A)</w:t>
      </w:r>
      <w:r w:rsidR="009B0BD5">
        <w:rPr>
          <w:rFonts w:ascii="Arial" w:hAnsi="Arial" w:cs="Arial"/>
          <w:b/>
          <w:sz w:val="20"/>
        </w:rPr>
        <w:t xml:space="preserve"> Dinucleotide, (B) Trinucleotide, (C) Tetranucleotide, (D) Pentanucleotide and (E) Hexanucleotide motifs. </w:t>
      </w:r>
      <w:r w:rsidR="009036A4">
        <w:rPr>
          <w:rFonts w:ascii="Arial" w:hAnsi="Arial" w:cs="Arial"/>
          <w:sz w:val="20"/>
        </w:rPr>
        <w:t>The motif sequences were c</w:t>
      </w:r>
      <w:r w:rsidR="008A1FAE">
        <w:rPr>
          <w:rFonts w:ascii="Arial" w:hAnsi="Arial" w:cs="Arial"/>
          <w:sz w:val="20"/>
        </w:rPr>
        <w:t>onverted to their canonical form, namely the sequence with the highest lexicographic order among all cyclic permutations of the STR motif from both strand</w:t>
      </w:r>
      <w:r w:rsidR="00737E30">
        <w:rPr>
          <w:rFonts w:ascii="Arial" w:hAnsi="Arial" w:cs="Arial"/>
          <w:sz w:val="20"/>
        </w:rPr>
        <w:t>s</w:t>
      </w:r>
      <w:r w:rsidR="008A1FAE">
        <w:rPr>
          <w:rFonts w:ascii="Arial" w:hAnsi="Arial" w:cs="Arial"/>
          <w:sz w:val="20"/>
        </w:rPr>
        <w:t xml:space="preserve"> (e.g. AATA repeat was converted to AAAT).</w:t>
      </w:r>
      <w:r w:rsidR="00D47B8B">
        <w:rPr>
          <w:rFonts w:ascii="Arial" w:hAnsi="Arial" w:cs="Arial"/>
          <w:sz w:val="20"/>
        </w:rPr>
        <w:t xml:space="preserve"> </w:t>
      </w:r>
      <w:r w:rsidR="009B0BD5">
        <w:rPr>
          <w:rFonts w:ascii="Arial" w:hAnsi="Arial" w:cs="Arial"/>
          <w:sz w:val="20"/>
        </w:rPr>
        <w:t xml:space="preserve">For the same period, different motifs can have substantially different mean levels of variability. Analysis was restricted to STRs whose major allele matched the reference allele and to loci without any SNPs or indels that disrupted the motif sequence. </w:t>
      </w:r>
      <w:r w:rsidR="0006738F">
        <w:rPr>
          <w:rFonts w:ascii="Arial" w:hAnsi="Arial" w:cs="Arial"/>
          <w:sz w:val="20"/>
          <w:szCs w:val="20"/>
        </w:rPr>
        <w:t>The curves were smoothed by averaging the data points by a sliding window of ±2bp.</w:t>
      </w:r>
    </w:p>
    <w:p w14:paraId="7E7EF47B" w14:textId="77777777" w:rsidR="008B72E0" w:rsidRDefault="008B72E0" w:rsidP="005C1381">
      <w:pPr>
        <w:rPr>
          <w:rFonts w:ascii="Arial" w:hAnsi="Arial" w:cs="Arial"/>
          <w:b/>
        </w:rPr>
      </w:pPr>
    </w:p>
    <w:p w14:paraId="67761881" w14:textId="77777777" w:rsidR="008B72E0" w:rsidRDefault="008B72E0" w:rsidP="005C1381">
      <w:pPr>
        <w:rPr>
          <w:rFonts w:ascii="Arial" w:hAnsi="Arial" w:cs="Arial"/>
          <w:b/>
        </w:rPr>
      </w:pPr>
    </w:p>
    <w:p w14:paraId="3896F696" w14:textId="77777777" w:rsidR="008B72E0" w:rsidRDefault="008B72E0" w:rsidP="005C1381">
      <w:pPr>
        <w:rPr>
          <w:rFonts w:ascii="Arial" w:hAnsi="Arial" w:cs="Arial"/>
          <w:b/>
        </w:rPr>
      </w:pPr>
    </w:p>
    <w:p w14:paraId="127EBDA6" w14:textId="77777777" w:rsidR="008B72E0" w:rsidRDefault="008B72E0" w:rsidP="005C1381">
      <w:pPr>
        <w:rPr>
          <w:rFonts w:ascii="Arial" w:hAnsi="Arial" w:cs="Arial"/>
          <w:b/>
        </w:rPr>
      </w:pPr>
    </w:p>
    <w:p w14:paraId="233E4506" w14:textId="77777777" w:rsidR="008B72E0" w:rsidRDefault="008B72E0" w:rsidP="005C1381">
      <w:pPr>
        <w:rPr>
          <w:rFonts w:ascii="Arial" w:hAnsi="Arial" w:cs="Arial"/>
          <w:b/>
        </w:rPr>
      </w:pPr>
    </w:p>
    <w:p w14:paraId="26EAC81B" w14:textId="77777777" w:rsidR="008B72E0" w:rsidRDefault="008B72E0" w:rsidP="005C1381">
      <w:pPr>
        <w:rPr>
          <w:rFonts w:ascii="Arial" w:hAnsi="Arial" w:cs="Arial"/>
          <w:b/>
        </w:rPr>
      </w:pPr>
    </w:p>
    <w:p w14:paraId="180B6DE1" w14:textId="77777777" w:rsidR="008B72E0" w:rsidRDefault="008B72E0" w:rsidP="005C1381">
      <w:pPr>
        <w:rPr>
          <w:rFonts w:ascii="Arial" w:hAnsi="Arial" w:cs="Arial"/>
          <w:b/>
        </w:rPr>
      </w:pPr>
    </w:p>
    <w:p w14:paraId="098321D0" w14:textId="77777777" w:rsidR="008B72E0" w:rsidRDefault="008B72E0" w:rsidP="005C1381">
      <w:pPr>
        <w:rPr>
          <w:rFonts w:ascii="Arial" w:hAnsi="Arial" w:cs="Arial"/>
          <w:b/>
        </w:rPr>
      </w:pPr>
    </w:p>
    <w:p w14:paraId="06B4F093" w14:textId="77777777" w:rsidR="008B72E0" w:rsidRDefault="008B72E0" w:rsidP="005C1381">
      <w:pPr>
        <w:rPr>
          <w:rFonts w:ascii="Arial" w:hAnsi="Arial" w:cs="Arial"/>
          <w:b/>
        </w:rPr>
      </w:pPr>
    </w:p>
    <w:p w14:paraId="667DD9DE" w14:textId="77777777" w:rsidR="008B72E0" w:rsidRDefault="008B72E0" w:rsidP="005C1381">
      <w:pPr>
        <w:rPr>
          <w:rFonts w:ascii="Arial" w:hAnsi="Arial" w:cs="Arial"/>
          <w:b/>
        </w:rPr>
      </w:pPr>
    </w:p>
    <w:p w14:paraId="051C08C5" w14:textId="77777777" w:rsidR="008B72E0" w:rsidRDefault="008B72E0" w:rsidP="005C1381">
      <w:pPr>
        <w:rPr>
          <w:rFonts w:ascii="Arial" w:hAnsi="Arial" w:cs="Arial"/>
          <w:b/>
        </w:rPr>
      </w:pPr>
    </w:p>
    <w:p w14:paraId="1F892F5B" w14:textId="77777777" w:rsidR="008B72E0" w:rsidRDefault="008B72E0" w:rsidP="005C1381">
      <w:pPr>
        <w:rPr>
          <w:rFonts w:ascii="Arial" w:hAnsi="Arial" w:cs="Arial"/>
          <w:b/>
        </w:rPr>
      </w:pPr>
    </w:p>
    <w:p w14:paraId="6CEA7BF7" w14:textId="77777777" w:rsidR="008B72E0" w:rsidRDefault="008B72E0" w:rsidP="005C1381">
      <w:pPr>
        <w:rPr>
          <w:rFonts w:ascii="Arial" w:hAnsi="Arial" w:cs="Arial"/>
          <w:b/>
        </w:rPr>
      </w:pPr>
    </w:p>
    <w:p w14:paraId="7AA29EA0" w14:textId="77777777" w:rsidR="008B72E0" w:rsidRDefault="008B72E0" w:rsidP="005C1381">
      <w:pPr>
        <w:rPr>
          <w:rFonts w:ascii="Arial" w:hAnsi="Arial" w:cs="Arial"/>
          <w:b/>
        </w:rPr>
      </w:pPr>
    </w:p>
    <w:p w14:paraId="4BAC4F8B" w14:textId="77777777" w:rsidR="008B72E0" w:rsidRDefault="008B72E0" w:rsidP="005C1381">
      <w:pPr>
        <w:rPr>
          <w:rFonts w:ascii="Arial" w:hAnsi="Arial" w:cs="Arial"/>
          <w:b/>
        </w:rPr>
      </w:pPr>
    </w:p>
    <w:p w14:paraId="20078A51" w14:textId="77777777" w:rsidR="009B0BD5" w:rsidRDefault="009B0BD5" w:rsidP="005C1381">
      <w:pPr>
        <w:rPr>
          <w:rFonts w:ascii="Arial" w:hAnsi="Arial" w:cs="Arial"/>
          <w:b/>
        </w:rPr>
      </w:pPr>
    </w:p>
    <w:p w14:paraId="5F3B1B0E" w14:textId="531CB849" w:rsidR="005C1381" w:rsidRPr="004069A0" w:rsidRDefault="004A3492" w:rsidP="005C1381">
      <w:pPr>
        <w:rPr>
          <w:rFonts w:ascii="Arial" w:hAnsi="Arial" w:cs="Arial"/>
          <w:b/>
        </w:rPr>
      </w:pPr>
      <w:r>
        <w:rPr>
          <w:rFonts w:ascii="Arial" w:hAnsi="Arial" w:cs="Arial"/>
          <w:b/>
        </w:rPr>
        <w:t xml:space="preserve">Supplemental Figure </w:t>
      </w:r>
      <w:r w:rsidR="00BF2D6F">
        <w:rPr>
          <w:rFonts w:ascii="Arial" w:hAnsi="Arial" w:cs="Arial"/>
          <w:b/>
        </w:rPr>
        <w:t>10</w:t>
      </w:r>
    </w:p>
    <w:p w14:paraId="3209A4D5" w14:textId="77777777" w:rsidR="004069A0" w:rsidRPr="005C1381" w:rsidRDefault="004069A0" w:rsidP="005C1381">
      <w:pPr>
        <w:rPr>
          <w:sz w:val="28"/>
        </w:rPr>
      </w:pPr>
    </w:p>
    <w:p w14:paraId="3B6D2E21" w14:textId="61B15B72" w:rsidR="004A3492" w:rsidRDefault="004A3492" w:rsidP="00295AD0">
      <w:pPr>
        <w:spacing w:line="360" w:lineRule="auto"/>
        <w:jc w:val="both"/>
        <w:rPr>
          <w:sz w:val="28"/>
        </w:rPr>
      </w:pPr>
      <w:r>
        <w:rPr>
          <w:noProof/>
          <w:sz w:val="28"/>
        </w:rPr>
        <w:drawing>
          <wp:inline distT="0" distB="0" distL="0" distR="0" wp14:anchorId="6C0DFDF3" wp14:editId="70BF86CF">
            <wp:extent cx="4958480" cy="6416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_SuppFig6.pdf"/>
                    <pic:cNvPicPr/>
                  </pic:nvPicPr>
                  <pic:blipFill>
                    <a:blip r:embed="rId20">
                      <a:extLst>
                        <a:ext uri="{28A0092B-C50C-407E-A947-70E740481C1C}">
                          <a14:useLocalDpi xmlns:a14="http://schemas.microsoft.com/office/drawing/2010/main" val="0"/>
                        </a:ext>
                      </a:extLst>
                    </a:blip>
                    <a:stretch>
                      <a:fillRect/>
                    </a:stretch>
                  </pic:blipFill>
                  <pic:spPr>
                    <a:xfrm>
                      <a:off x="0" y="0"/>
                      <a:ext cx="4960645" cy="6419657"/>
                    </a:xfrm>
                    <a:prstGeom prst="rect">
                      <a:avLst/>
                    </a:prstGeom>
                  </pic:spPr>
                </pic:pic>
              </a:graphicData>
            </a:graphic>
          </wp:inline>
        </w:drawing>
      </w:r>
    </w:p>
    <w:p w14:paraId="517C1200" w14:textId="581DF0A2" w:rsidR="004A3492" w:rsidRPr="005C1381" w:rsidRDefault="00453C57" w:rsidP="005C1381">
      <w:pPr>
        <w:tabs>
          <w:tab w:val="left" w:pos="6558"/>
        </w:tabs>
        <w:jc w:val="both"/>
        <w:rPr>
          <w:rFonts w:ascii="Arial" w:hAnsi="Arial" w:cs="Arial"/>
          <w:sz w:val="20"/>
        </w:rPr>
      </w:pPr>
      <w:r w:rsidRPr="001F5445">
        <w:rPr>
          <w:rFonts w:ascii="Arial" w:hAnsi="Arial" w:cs="Arial"/>
          <w:b/>
          <w:sz w:val="20"/>
        </w:rPr>
        <w:t xml:space="preserve">Supplemental Figure </w:t>
      </w:r>
      <w:r w:rsidR="00FD1B13">
        <w:rPr>
          <w:rFonts w:ascii="Arial" w:hAnsi="Arial" w:cs="Arial"/>
          <w:b/>
          <w:sz w:val="20"/>
        </w:rPr>
        <w:t>1</w:t>
      </w:r>
      <w:r w:rsidR="00BF2D6F">
        <w:rPr>
          <w:rFonts w:ascii="Arial" w:hAnsi="Arial" w:cs="Arial"/>
          <w:b/>
          <w:sz w:val="20"/>
        </w:rPr>
        <w:t>0</w:t>
      </w:r>
      <w:r w:rsidRPr="001F5445">
        <w:rPr>
          <w:rFonts w:ascii="Arial" w:hAnsi="Arial" w:cs="Arial"/>
          <w:b/>
          <w:sz w:val="20"/>
        </w:rPr>
        <w:t>:</w:t>
      </w:r>
      <w:r w:rsidR="00135AC8">
        <w:rPr>
          <w:rFonts w:ascii="Arial" w:hAnsi="Arial" w:cs="Arial"/>
          <w:sz w:val="20"/>
        </w:rPr>
        <w:t xml:space="preserve"> </w:t>
      </w:r>
      <w:r w:rsidR="006172A3">
        <w:rPr>
          <w:rFonts w:ascii="Arial" w:hAnsi="Arial" w:cs="Arial"/>
          <w:b/>
          <w:sz w:val="20"/>
        </w:rPr>
        <w:t>Patterns of STR variation</w:t>
      </w:r>
      <w:r w:rsidR="00135AC8">
        <w:rPr>
          <w:rFonts w:ascii="Arial" w:hAnsi="Arial" w:cs="Arial"/>
          <w:b/>
          <w:sz w:val="20"/>
        </w:rPr>
        <w:t xml:space="preserve"> (A) </w:t>
      </w:r>
      <w:r w:rsidR="00815CB5">
        <w:rPr>
          <w:rFonts w:ascii="Arial" w:hAnsi="Arial" w:cs="Arial"/>
          <w:b/>
          <w:sz w:val="20"/>
        </w:rPr>
        <w:t>The cumulative distribution function of the number of alleles with MAF&gt;5% stratified by motif length</w:t>
      </w:r>
      <w:r w:rsidR="00815CB5">
        <w:rPr>
          <w:rFonts w:ascii="Arial" w:hAnsi="Arial" w:cs="Arial"/>
          <w:sz w:val="20"/>
        </w:rPr>
        <w:t xml:space="preserve"> (blue: 2</w:t>
      </w:r>
      <w:r w:rsidR="002817D9">
        <w:rPr>
          <w:rFonts w:ascii="Arial" w:hAnsi="Arial" w:cs="Arial"/>
          <w:sz w:val="20"/>
        </w:rPr>
        <w:t>mer</w:t>
      </w:r>
      <w:r w:rsidR="00815CB5">
        <w:rPr>
          <w:rFonts w:ascii="Arial" w:hAnsi="Arial" w:cs="Arial"/>
          <w:sz w:val="20"/>
        </w:rPr>
        <w:t xml:space="preserve">, </w:t>
      </w:r>
      <w:r w:rsidR="001B5ECA">
        <w:rPr>
          <w:rFonts w:ascii="Arial" w:hAnsi="Arial" w:cs="Arial"/>
          <w:sz w:val="20"/>
        </w:rPr>
        <w:t>green</w:t>
      </w:r>
      <w:r w:rsidR="00815CB5">
        <w:rPr>
          <w:rFonts w:ascii="Arial" w:hAnsi="Arial" w:cs="Arial"/>
          <w:sz w:val="20"/>
        </w:rPr>
        <w:t>: 3</w:t>
      </w:r>
      <w:r w:rsidR="002817D9">
        <w:rPr>
          <w:rFonts w:ascii="Arial" w:hAnsi="Arial" w:cs="Arial"/>
          <w:sz w:val="20"/>
        </w:rPr>
        <w:t>mer</w:t>
      </w:r>
      <w:r w:rsidR="00815CB5">
        <w:rPr>
          <w:rFonts w:ascii="Arial" w:hAnsi="Arial" w:cs="Arial"/>
          <w:sz w:val="20"/>
        </w:rPr>
        <w:t xml:space="preserve">, </w:t>
      </w:r>
      <w:r w:rsidR="001B5ECA">
        <w:rPr>
          <w:rFonts w:ascii="Arial" w:hAnsi="Arial" w:cs="Arial"/>
          <w:sz w:val="20"/>
        </w:rPr>
        <w:t>red</w:t>
      </w:r>
      <w:r w:rsidR="00815CB5">
        <w:rPr>
          <w:rFonts w:ascii="Arial" w:hAnsi="Arial" w:cs="Arial"/>
          <w:sz w:val="20"/>
        </w:rPr>
        <w:t>: 4</w:t>
      </w:r>
      <w:r w:rsidR="002817D9">
        <w:rPr>
          <w:rFonts w:ascii="Arial" w:hAnsi="Arial" w:cs="Arial"/>
          <w:sz w:val="20"/>
        </w:rPr>
        <w:t>mer</w:t>
      </w:r>
      <w:r w:rsidR="00815CB5">
        <w:rPr>
          <w:rFonts w:ascii="Arial" w:hAnsi="Arial" w:cs="Arial"/>
          <w:sz w:val="20"/>
        </w:rPr>
        <w:t>, cyan: 5</w:t>
      </w:r>
      <w:r w:rsidR="002817D9">
        <w:rPr>
          <w:rFonts w:ascii="Arial" w:hAnsi="Arial" w:cs="Arial"/>
          <w:sz w:val="20"/>
        </w:rPr>
        <w:t>mer</w:t>
      </w:r>
      <w:r w:rsidR="00815CB5">
        <w:rPr>
          <w:rFonts w:ascii="Arial" w:hAnsi="Arial" w:cs="Arial"/>
          <w:sz w:val="20"/>
        </w:rPr>
        <w:t>, purple: 6</w:t>
      </w:r>
      <w:r w:rsidR="002817D9">
        <w:rPr>
          <w:rFonts w:ascii="Arial" w:hAnsi="Arial" w:cs="Arial"/>
          <w:sz w:val="20"/>
        </w:rPr>
        <w:t>mer</w:t>
      </w:r>
      <w:r w:rsidR="00815CB5">
        <w:rPr>
          <w:rFonts w:ascii="Arial" w:hAnsi="Arial" w:cs="Arial"/>
          <w:sz w:val="20"/>
        </w:rPr>
        <w:t xml:space="preserve">) </w:t>
      </w:r>
      <w:r w:rsidR="00815CB5" w:rsidRPr="00815CB5">
        <w:rPr>
          <w:rFonts w:ascii="Arial" w:hAnsi="Arial" w:cs="Arial"/>
          <w:b/>
          <w:sz w:val="20"/>
        </w:rPr>
        <w:t>(B)</w:t>
      </w:r>
      <w:r w:rsidR="00815CB5">
        <w:rPr>
          <w:rFonts w:ascii="Arial" w:hAnsi="Arial" w:cs="Arial"/>
          <w:b/>
          <w:sz w:val="20"/>
        </w:rPr>
        <w:t xml:space="preserve"> The averaged allelic spectra of STRs</w:t>
      </w:r>
      <w:r w:rsidR="00815CB5">
        <w:rPr>
          <w:rFonts w:ascii="Arial" w:hAnsi="Arial" w:cs="Arial"/>
          <w:sz w:val="20"/>
        </w:rPr>
        <w:t xml:space="preserve">. P denotes the motif length in bp. The 0 allele </w:t>
      </w:r>
      <w:r w:rsidR="00596332">
        <w:rPr>
          <w:rFonts w:ascii="Arial" w:hAnsi="Arial" w:cs="Arial"/>
          <w:sz w:val="20"/>
        </w:rPr>
        <w:t>is the most common allele</w:t>
      </w:r>
      <w:r w:rsidR="00815CB5">
        <w:rPr>
          <w:rFonts w:ascii="Arial" w:hAnsi="Arial" w:cs="Arial"/>
          <w:sz w:val="20"/>
        </w:rPr>
        <w:t xml:space="preserve">. </w:t>
      </w:r>
      <w:r w:rsidR="00135AC8">
        <w:rPr>
          <w:rFonts w:ascii="Arial" w:hAnsi="Arial" w:cs="Arial"/>
          <w:b/>
          <w:sz w:val="20"/>
        </w:rPr>
        <w:tab/>
      </w:r>
    </w:p>
    <w:p w14:paraId="1FCB6AA9" w14:textId="1A094111" w:rsidR="004A3492" w:rsidRDefault="00BF2D6F" w:rsidP="00295AD0">
      <w:pPr>
        <w:spacing w:line="360" w:lineRule="auto"/>
        <w:jc w:val="both"/>
        <w:rPr>
          <w:rFonts w:ascii="Arial" w:hAnsi="Arial" w:cs="Arial"/>
          <w:b/>
        </w:rPr>
      </w:pPr>
      <w:r>
        <w:rPr>
          <w:rFonts w:ascii="Arial" w:hAnsi="Arial" w:cs="Arial"/>
          <w:b/>
        </w:rPr>
        <w:t>Supplemental Figure 11</w:t>
      </w:r>
    </w:p>
    <w:p w14:paraId="5418E0CE" w14:textId="2C61BDB9" w:rsidR="004A3492" w:rsidRDefault="004A3492" w:rsidP="00295AD0">
      <w:pPr>
        <w:spacing w:line="360" w:lineRule="auto"/>
        <w:jc w:val="both"/>
        <w:rPr>
          <w:rFonts w:ascii="Arial" w:hAnsi="Arial" w:cs="Arial"/>
          <w:b/>
        </w:rPr>
      </w:pPr>
      <w:r>
        <w:rPr>
          <w:rFonts w:ascii="Arial" w:hAnsi="Arial" w:cs="Arial"/>
          <w:b/>
          <w:noProof/>
        </w:rPr>
        <w:drawing>
          <wp:inline distT="0" distB="0" distL="0" distR="0" wp14:anchorId="70F6A650" wp14:editId="6916D7CD">
            <wp:extent cx="4137025" cy="4155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s_SuppFig7.pdf"/>
                    <pic:cNvPicPr/>
                  </pic:nvPicPr>
                  <pic:blipFill rotWithShape="1">
                    <a:blip r:embed="rId21">
                      <a:extLst>
                        <a:ext uri="{28A0092B-C50C-407E-A947-70E740481C1C}">
                          <a14:useLocalDpi xmlns:a14="http://schemas.microsoft.com/office/drawing/2010/main" val="0"/>
                        </a:ext>
                      </a:extLst>
                    </a:blip>
                    <a:srcRect l="11387" t="6758" r="13189" b="34698"/>
                    <a:stretch/>
                  </pic:blipFill>
                  <pic:spPr bwMode="auto">
                    <a:xfrm>
                      <a:off x="0" y="0"/>
                      <a:ext cx="4138084" cy="4156605"/>
                    </a:xfrm>
                    <a:prstGeom prst="rect">
                      <a:avLst/>
                    </a:prstGeom>
                    <a:ln>
                      <a:noFill/>
                    </a:ln>
                    <a:extLst>
                      <a:ext uri="{53640926-AAD7-44d8-BBD7-CCE9431645EC}">
                        <a14:shadowObscured xmlns:a14="http://schemas.microsoft.com/office/drawing/2010/main"/>
                      </a:ext>
                    </a:extLst>
                  </pic:spPr>
                </pic:pic>
              </a:graphicData>
            </a:graphic>
          </wp:inline>
        </w:drawing>
      </w:r>
    </w:p>
    <w:p w14:paraId="6EB4BA91" w14:textId="7375EB2A" w:rsidR="004A3492" w:rsidRPr="001F5445" w:rsidRDefault="00BF2D6F" w:rsidP="004A3492">
      <w:pPr>
        <w:rPr>
          <w:rFonts w:ascii="Arial" w:hAnsi="Arial" w:cs="Arial"/>
          <w:b/>
          <w:sz w:val="20"/>
        </w:rPr>
      </w:pPr>
      <w:r>
        <w:rPr>
          <w:rFonts w:ascii="Arial" w:hAnsi="Arial" w:cs="Arial"/>
          <w:b/>
          <w:sz w:val="20"/>
        </w:rPr>
        <w:t>Supplemental Figure 11</w:t>
      </w:r>
      <w:r w:rsidR="001F5445" w:rsidRPr="001F5445">
        <w:rPr>
          <w:rFonts w:ascii="Arial" w:hAnsi="Arial" w:cs="Arial"/>
          <w:b/>
          <w:sz w:val="20"/>
        </w:rPr>
        <w:t>:</w:t>
      </w:r>
      <w:r w:rsidR="001F5445">
        <w:rPr>
          <w:rFonts w:ascii="Arial" w:hAnsi="Arial" w:cs="Arial"/>
          <w:b/>
          <w:sz w:val="20"/>
        </w:rPr>
        <w:t xml:space="preserve"> STR-</w:t>
      </w:r>
      <w:r w:rsidR="002649E5">
        <w:rPr>
          <w:rFonts w:ascii="Arial" w:hAnsi="Arial" w:cs="Arial"/>
          <w:b/>
          <w:sz w:val="20"/>
        </w:rPr>
        <w:t xml:space="preserve">SNP linkage disequilibrium on </w:t>
      </w:r>
      <w:r w:rsidR="001F5445">
        <w:rPr>
          <w:rFonts w:ascii="Arial" w:hAnsi="Arial" w:cs="Arial"/>
          <w:b/>
          <w:sz w:val="20"/>
        </w:rPr>
        <w:t>chr</w:t>
      </w:r>
      <w:r w:rsidR="002649E5">
        <w:rPr>
          <w:rFonts w:ascii="Arial" w:hAnsi="Arial" w:cs="Arial"/>
          <w:b/>
          <w:sz w:val="20"/>
        </w:rPr>
        <w:t>omosome X</w:t>
      </w:r>
      <w:r w:rsidR="001F5445">
        <w:rPr>
          <w:rFonts w:ascii="Arial" w:hAnsi="Arial" w:cs="Arial"/>
          <w:b/>
          <w:sz w:val="20"/>
        </w:rPr>
        <w:t xml:space="preserve"> stratified by motif length. </w:t>
      </w:r>
      <w:r w:rsidR="001F5445">
        <w:rPr>
          <w:rFonts w:ascii="Arial" w:hAnsi="Arial" w:cs="Arial"/>
          <w:sz w:val="20"/>
        </w:rPr>
        <w:t xml:space="preserve">P denotes the motif length in bp. </w:t>
      </w:r>
      <w:r w:rsidR="001F5445" w:rsidRPr="001F5445">
        <w:rPr>
          <w:rFonts w:ascii="Arial" w:hAnsi="Arial" w:cs="Arial"/>
          <w:sz w:val="20"/>
        </w:rPr>
        <w:t>Africans (red), Admixed Americans (green), Europeans (yellow) and East Asians (blue)</w:t>
      </w:r>
      <w:r w:rsidR="001F5445">
        <w:rPr>
          <w:rFonts w:ascii="Arial" w:hAnsi="Arial" w:cs="Arial"/>
          <w:sz w:val="20"/>
        </w:rPr>
        <w:t xml:space="preserve">. </w:t>
      </w:r>
      <w:r w:rsidR="004A6454">
        <w:rPr>
          <w:rFonts w:ascii="Arial" w:hAnsi="Arial" w:cs="Arial"/>
          <w:sz w:val="20"/>
        </w:rPr>
        <w:t xml:space="preserve">Longer repeat motifs show an </w:t>
      </w:r>
      <w:r w:rsidR="001F5445">
        <w:rPr>
          <w:rFonts w:ascii="Arial" w:hAnsi="Arial" w:cs="Arial"/>
          <w:sz w:val="20"/>
        </w:rPr>
        <w:t xml:space="preserve">increase in </w:t>
      </w:r>
      <w:r w:rsidR="002649E5">
        <w:rPr>
          <w:rFonts w:ascii="Arial" w:hAnsi="Arial" w:cs="Arial"/>
          <w:sz w:val="20"/>
        </w:rPr>
        <w:t xml:space="preserve">the level of </w:t>
      </w:r>
      <w:r w:rsidR="004A6454">
        <w:rPr>
          <w:rFonts w:ascii="Arial" w:hAnsi="Arial" w:cs="Arial"/>
          <w:sz w:val="20"/>
        </w:rPr>
        <w:t xml:space="preserve">STR-SNP </w:t>
      </w:r>
      <w:r w:rsidR="001F5445">
        <w:rPr>
          <w:rFonts w:ascii="Arial" w:hAnsi="Arial" w:cs="Arial"/>
          <w:sz w:val="20"/>
        </w:rPr>
        <w:t>LD</w:t>
      </w:r>
      <w:r w:rsidR="004A6454">
        <w:rPr>
          <w:rFonts w:ascii="Arial" w:hAnsi="Arial" w:cs="Arial"/>
          <w:sz w:val="20"/>
        </w:rPr>
        <w:t>.</w:t>
      </w:r>
    </w:p>
    <w:p w14:paraId="3AEB72F7" w14:textId="77777777" w:rsidR="004A3492" w:rsidRPr="004A3492" w:rsidRDefault="004A3492" w:rsidP="004A3492">
      <w:pPr>
        <w:rPr>
          <w:rFonts w:ascii="Arial" w:hAnsi="Arial" w:cs="Arial"/>
        </w:rPr>
      </w:pPr>
    </w:p>
    <w:p w14:paraId="05A76E24" w14:textId="77777777" w:rsidR="004A3492" w:rsidRPr="004A3492" w:rsidRDefault="004A3492" w:rsidP="004A3492">
      <w:pPr>
        <w:rPr>
          <w:rFonts w:ascii="Arial" w:hAnsi="Arial" w:cs="Arial"/>
        </w:rPr>
      </w:pPr>
    </w:p>
    <w:p w14:paraId="3CD3C792" w14:textId="77777777" w:rsidR="004A3492" w:rsidRPr="004A3492" w:rsidRDefault="004A3492" w:rsidP="004A3492">
      <w:pPr>
        <w:rPr>
          <w:rFonts w:ascii="Arial" w:hAnsi="Arial" w:cs="Arial"/>
        </w:rPr>
      </w:pPr>
    </w:p>
    <w:p w14:paraId="34A8A542" w14:textId="77777777" w:rsidR="004A3492" w:rsidRPr="004A3492" w:rsidRDefault="004A3492" w:rsidP="004A3492">
      <w:pPr>
        <w:rPr>
          <w:rFonts w:ascii="Arial" w:hAnsi="Arial" w:cs="Arial"/>
        </w:rPr>
      </w:pPr>
    </w:p>
    <w:p w14:paraId="45BA907D" w14:textId="77777777" w:rsidR="004A3492" w:rsidRPr="004A3492" w:rsidRDefault="004A3492" w:rsidP="004A3492">
      <w:pPr>
        <w:rPr>
          <w:rFonts w:ascii="Arial" w:hAnsi="Arial" w:cs="Arial"/>
        </w:rPr>
      </w:pPr>
    </w:p>
    <w:p w14:paraId="117B79CC" w14:textId="77777777" w:rsidR="004A3492" w:rsidRPr="004A3492" w:rsidRDefault="004A3492" w:rsidP="004A3492">
      <w:pPr>
        <w:rPr>
          <w:rFonts w:ascii="Arial" w:hAnsi="Arial" w:cs="Arial"/>
        </w:rPr>
      </w:pPr>
    </w:p>
    <w:p w14:paraId="0EB1060E" w14:textId="77777777" w:rsidR="004A3492" w:rsidRPr="004A3492" w:rsidRDefault="004A3492" w:rsidP="004A3492">
      <w:pPr>
        <w:rPr>
          <w:rFonts w:ascii="Arial" w:hAnsi="Arial" w:cs="Arial"/>
        </w:rPr>
      </w:pPr>
    </w:p>
    <w:p w14:paraId="59527429" w14:textId="77777777" w:rsidR="004A3492" w:rsidRPr="004A3492" w:rsidRDefault="004A3492" w:rsidP="004A3492">
      <w:pPr>
        <w:rPr>
          <w:rFonts w:ascii="Arial" w:hAnsi="Arial" w:cs="Arial"/>
        </w:rPr>
      </w:pPr>
    </w:p>
    <w:p w14:paraId="517A6894" w14:textId="77777777" w:rsidR="004A3492" w:rsidRPr="004A3492" w:rsidRDefault="004A3492" w:rsidP="004A3492">
      <w:pPr>
        <w:rPr>
          <w:rFonts w:ascii="Arial" w:hAnsi="Arial" w:cs="Arial"/>
        </w:rPr>
      </w:pPr>
    </w:p>
    <w:p w14:paraId="1AF91167" w14:textId="77777777" w:rsidR="004A3492" w:rsidRPr="004A3492" w:rsidRDefault="004A3492" w:rsidP="004A3492">
      <w:pPr>
        <w:rPr>
          <w:rFonts w:ascii="Arial" w:hAnsi="Arial" w:cs="Arial"/>
        </w:rPr>
      </w:pPr>
    </w:p>
    <w:p w14:paraId="63A246EB" w14:textId="77777777" w:rsidR="004A3492" w:rsidRPr="004A3492" w:rsidRDefault="004A3492" w:rsidP="004A3492">
      <w:pPr>
        <w:rPr>
          <w:rFonts w:ascii="Arial" w:hAnsi="Arial" w:cs="Arial"/>
        </w:rPr>
      </w:pPr>
    </w:p>
    <w:p w14:paraId="601F6CAD" w14:textId="77777777" w:rsidR="004A3492" w:rsidRPr="004A3492" w:rsidRDefault="004A3492" w:rsidP="004A3492">
      <w:pPr>
        <w:rPr>
          <w:rFonts w:ascii="Arial" w:hAnsi="Arial" w:cs="Arial"/>
        </w:rPr>
      </w:pPr>
    </w:p>
    <w:p w14:paraId="3CB82B6A" w14:textId="30990E9A" w:rsidR="004A3492" w:rsidRDefault="004A3492" w:rsidP="004A3492">
      <w:pPr>
        <w:tabs>
          <w:tab w:val="left" w:pos="2595"/>
        </w:tabs>
        <w:rPr>
          <w:rFonts w:ascii="Arial" w:hAnsi="Arial" w:cs="Arial"/>
        </w:rPr>
      </w:pPr>
      <w:r>
        <w:rPr>
          <w:rFonts w:ascii="Arial" w:hAnsi="Arial" w:cs="Arial"/>
        </w:rPr>
        <w:tab/>
      </w:r>
    </w:p>
    <w:p w14:paraId="4E3C3B31" w14:textId="77777777" w:rsidR="006E4D44" w:rsidRDefault="006E4D44" w:rsidP="004A3492">
      <w:pPr>
        <w:tabs>
          <w:tab w:val="left" w:pos="2595"/>
        </w:tabs>
        <w:rPr>
          <w:rFonts w:ascii="Arial" w:hAnsi="Arial" w:cs="Arial"/>
        </w:rPr>
      </w:pPr>
    </w:p>
    <w:p w14:paraId="77B7B376" w14:textId="77777777" w:rsidR="006E4D44" w:rsidRDefault="006E4D44" w:rsidP="004A3492">
      <w:pPr>
        <w:tabs>
          <w:tab w:val="left" w:pos="2595"/>
        </w:tabs>
        <w:rPr>
          <w:rFonts w:ascii="Arial" w:hAnsi="Arial" w:cs="Arial"/>
        </w:rPr>
      </w:pPr>
    </w:p>
    <w:p w14:paraId="5D6CBCBD" w14:textId="77777777" w:rsidR="006E4D44" w:rsidRDefault="006E4D44" w:rsidP="004A3492">
      <w:pPr>
        <w:tabs>
          <w:tab w:val="left" w:pos="2595"/>
        </w:tabs>
        <w:rPr>
          <w:rFonts w:ascii="Arial" w:hAnsi="Arial" w:cs="Arial"/>
        </w:rPr>
      </w:pPr>
    </w:p>
    <w:p w14:paraId="2F9176B4" w14:textId="77777777" w:rsidR="006E4D44" w:rsidRDefault="006E4D44" w:rsidP="004A3492">
      <w:pPr>
        <w:tabs>
          <w:tab w:val="left" w:pos="2595"/>
        </w:tabs>
        <w:rPr>
          <w:rFonts w:ascii="Arial" w:hAnsi="Arial" w:cs="Arial"/>
        </w:rPr>
      </w:pPr>
    </w:p>
    <w:p w14:paraId="2E81DE37" w14:textId="539B7FB7" w:rsidR="006E4D44" w:rsidRDefault="00BF2D6F" w:rsidP="006E4D44">
      <w:pPr>
        <w:spacing w:line="360" w:lineRule="auto"/>
        <w:jc w:val="both"/>
        <w:rPr>
          <w:rFonts w:ascii="Arial" w:hAnsi="Arial" w:cs="Arial"/>
          <w:b/>
        </w:rPr>
      </w:pPr>
      <w:r>
        <w:rPr>
          <w:rFonts w:ascii="Arial" w:hAnsi="Arial" w:cs="Arial"/>
          <w:b/>
        </w:rPr>
        <w:t>Supplemental Figure 12</w:t>
      </w:r>
    </w:p>
    <w:p w14:paraId="1FF5C214" w14:textId="1FC9C7D6" w:rsidR="00CC479E" w:rsidRDefault="00CC479E" w:rsidP="004A3492">
      <w:pPr>
        <w:tabs>
          <w:tab w:val="left" w:pos="2595"/>
        </w:tabs>
        <w:rPr>
          <w:rFonts w:ascii="Arial" w:hAnsi="Arial" w:cs="Arial"/>
        </w:rPr>
      </w:pPr>
      <w:r>
        <w:rPr>
          <w:rFonts w:ascii="Arial" w:hAnsi="Arial" w:cs="Arial"/>
          <w:noProof/>
        </w:rPr>
        <w:drawing>
          <wp:inline distT="0" distB="0" distL="0" distR="0" wp14:anchorId="1B042BB8" wp14:editId="54B86EB7">
            <wp:extent cx="5486400"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ry_plots.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3915270" w14:textId="25ECC0FB" w:rsidR="00CC479E" w:rsidRPr="00CC479E" w:rsidRDefault="00CC479E" w:rsidP="00CC479E">
      <w:pPr>
        <w:jc w:val="both"/>
        <w:rPr>
          <w:rFonts w:ascii="Arial" w:hAnsi="Arial" w:cs="Arial"/>
          <w:sz w:val="20"/>
          <w:szCs w:val="20"/>
        </w:rPr>
      </w:pPr>
      <w:r w:rsidRPr="00CC479E">
        <w:rPr>
          <w:rFonts w:ascii="Arial" w:hAnsi="Arial" w:cs="Arial"/>
          <w:b/>
          <w:sz w:val="20"/>
          <w:szCs w:val="20"/>
        </w:rPr>
        <w:t>Supplemental Figure 1</w:t>
      </w:r>
      <w:r w:rsidR="00BF2D6F">
        <w:rPr>
          <w:rFonts w:ascii="Arial" w:hAnsi="Arial" w:cs="Arial"/>
          <w:b/>
          <w:sz w:val="20"/>
          <w:szCs w:val="20"/>
        </w:rPr>
        <w:t>2</w:t>
      </w:r>
      <w:r w:rsidRPr="00CC479E">
        <w:rPr>
          <w:rFonts w:ascii="Arial" w:hAnsi="Arial" w:cs="Arial"/>
          <w:b/>
          <w:sz w:val="20"/>
          <w:szCs w:val="20"/>
        </w:rPr>
        <w:t>: Linkage disequilibrium for SNPs and STRs on the X chromosome after STR allele binarization.</w:t>
      </w:r>
      <w:r w:rsidRPr="00CC479E">
        <w:rPr>
          <w:rFonts w:ascii="Arial" w:hAnsi="Arial" w:cs="Arial"/>
          <w:sz w:val="20"/>
          <w:szCs w:val="20"/>
        </w:rPr>
        <w:t xml:space="preserve"> </w:t>
      </w:r>
      <w:r>
        <w:rPr>
          <w:rFonts w:ascii="Arial" w:hAnsi="Arial" w:cs="Arial"/>
          <w:sz w:val="20"/>
          <w:szCs w:val="20"/>
        </w:rPr>
        <w:t xml:space="preserve">Patterns of STR-SNP LD are invariant to STR allele binarization. </w:t>
      </w:r>
      <w:r w:rsidR="00195994">
        <w:rPr>
          <w:rFonts w:ascii="Arial" w:hAnsi="Arial" w:cs="Arial"/>
          <w:sz w:val="20"/>
          <w:szCs w:val="20"/>
        </w:rPr>
        <w:t>A</w:t>
      </w:r>
      <w:r w:rsidR="003D791F">
        <w:rPr>
          <w:rFonts w:ascii="Arial" w:hAnsi="Arial" w:cs="Arial"/>
          <w:sz w:val="20"/>
          <w:szCs w:val="20"/>
        </w:rPr>
        <w:t xml:space="preserve">s in the non-binarized case, </w:t>
      </w:r>
      <w:r w:rsidRPr="00CC479E">
        <w:rPr>
          <w:rFonts w:ascii="Arial" w:hAnsi="Arial" w:cs="Arial"/>
          <w:sz w:val="20"/>
          <w:szCs w:val="20"/>
        </w:rPr>
        <w:t>SNP-SNP LD (dashed lines) generally exceeds SNP-STR LD (solid lines) across a range of distances and for Africans (red), Admixed Americans (green), Europeans (yellow) and East Asians (blue).</w:t>
      </w:r>
      <w:r>
        <w:rPr>
          <w:rFonts w:ascii="Arial" w:hAnsi="Arial" w:cs="Arial"/>
          <w:sz w:val="20"/>
          <w:szCs w:val="20"/>
        </w:rPr>
        <w:t xml:space="preserve"> </w:t>
      </w:r>
      <w:r w:rsidR="003D791F">
        <w:rPr>
          <w:rFonts w:ascii="Arial" w:hAnsi="Arial" w:cs="Arial"/>
          <w:sz w:val="20"/>
          <w:szCs w:val="20"/>
        </w:rPr>
        <w:t xml:space="preserve">Binarization was performed by mapping </w:t>
      </w:r>
      <w:r>
        <w:rPr>
          <w:rFonts w:ascii="Arial" w:hAnsi="Arial" w:cs="Arial"/>
          <w:sz w:val="20"/>
          <w:szCs w:val="20"/>
        </w:rPr>
        <w:t xml:space="preserve">the most common </w:t>
      </w:r>
      <w:r w:rsidR="003D791F">
        <w:rPr>
          <w:rFonts w:ascii="Arial" w:hAnsi="Arial" w:cs="Arial"/>
          <w:sz w:val="20"/>
          <w:szCs w:val="20"/>
        </w:rPr>
        <w:t xml:space="preserve">STR </w:t>
      </w:r>
      <w:r>
        <w:rPr>
          <w:rFonts w:ascii="Arial" w:hAnsi="Arial" w:cs="Arial"/>
          <w:sz w:val="20"/>
          <w:szCs w:val="20"/>
        </w:rPr>
        <w:t>allele and all alternate alleles</w:t>
      </w:r>
      <w:r w:rsidR="003D791F">
        <w:rPr>
          <w:rFonts w:ascii="Arial" w:hAnsi="Arial" w:cs="Arial"/>
          <w:sz w:val="20"/>
          <w:szCs w:val="20"/>
        </w:rPr>
        <w:t xml:space="preserve"> to 0 and 1, respectively</w:t>
      </w:r>
      <w:r>
        <w:rPr>
          <w:rFonts w:ascii="Arial" w:hAnsi="Arial" w:cs="Arial"/>
          <w:sz w:val="20"/>
          <w:szCs w:val="20"/>
        </w:rPr>
        <w:t xml:space="preserve">. </w:t>
      </w:r>
    </w:p>
    <w:p w14:paraId="3E79FED9" w14:textId="69328E7D" w:rsidR="00CC479E" w:rsidRPr="00CC479E" w:rsidRDefault="00CC479E" w:rsidP="00CC479E">
      <w:pPr>
        <w:rPr>
          <w:rFonts w:ascii="Arial" w:hAnsi="Arial" w:cs="Arial"/>
          <w:b/>
          <w:sz w:val="20"/>
          <w:szCs w:val="20"/>
        </w:rPr>
      </w:pPr>
    </w:p>
    <w:p w14:paraId="7A839B46" w14:textId="64B20383" w:rsidR="006E4D44" w:rsidRPr="006E4D44" w:rsidRDefault="006E4D44" w:rsidP="004A3492">
      <w:pPr>
        <w:tabs>
          <w:tab w:val="left" w:pos="2595"/>
        </w:tabs>
        <w:rPr>
          <w:rFonts w:ascii="Arial" w:hAnsi="Arial" w:cs="Arial"/>
        </w:rPr>
      </w:pPr>
    </w:p>
    <w:sectPr w:rsidR="006E4D44" w:rsidRPr="006E4D44" w:rsidSect="004E66E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65FB1" w14:textId="77777777" w:rsidR="006D63F9" w:rsidRDefault="006D63F9" w:rsidP="00276059">
      <w:r>
        <w:separator/>
      </w:r>
    </w:p>
  </w:endnote>
  <w:endnote w:type="continuationSeparator" w:id="0">
    <w:p w14:paraId="120A1FC9" w14:textId="77777777" w:rsidR="006D63F9" w:rsidRDefault="006D63F9" w:rsidP="0027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DejaVu Sans">
    <w:altName w:val="Arial"/>
    <w:charset w:val="00"/>
    <w:family w:val="swiss"/>
    <w:pitch w:val="variable"/>
    <w:sig w:usb0="E7002EFF" w:usb1="D200FDFF" w:usb2="0A246029" w:usb3="00000000" w:csb0="0000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348173"/>
      <w:docPartObj>
        <w:docPartGallery w:val="Page Numbers (Bottom of Page)"/>
        <w:docPartUnique/>
      </w:docPartObj>
    </w:sdtPr>
    <w:sdtEndPr>
      <w:rPr>
        <w:noProof/>
      </w:rPr>
    </w:sdtEndPr>
    <w:sdtContent>
      <w:p w14:paraId="7D2DE82A" w14:textId="77777777" w:rsidR="006D63F9" w:rsidRDefault="006D63F9">
        <w:pPr>
          <w:pStyle w:val="Footer"/>
        </w:pPr>
        <w:r>
          <w:fldChar w:fldCharType="begin"/>
        </w:r>
        <w:r>
          <w:instrText xml:space="preserve"> PAGE   \* MERGEFORMAT </w:instrText>
        </w:r>
        <w:r>
          <w:fldChar w:fldCharType="separate"/>
        </w:r>
        <w:r w:rsidR="00F5166A">
          <w:rPr>
            <w:noProof/>
          </w:rPr>
          <w:t>3</w:t>
        </w:r>
        <w:r>
          <w:rPr>
            <w:noProof/>
          </w:rPr>
          <w:fldChar w:fldCharType="end"/>
        </w:r>
      </w:p>
    </w:sdtContent>
  </w:sdt>
  <w:p w14:paraId="65308020" w14:textId="77777777" w:rsidR="006D63F9" w:rsidRDefault="006D63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40494" w14:textId="77777777" w:rsidR="006D63F9" w:rsidRDefault="006D63F9" w:rsidP="00276059">
      <w:r>
        <w:separator/>
      </w:r>
    </w:p>
  </w:footnote>
  <w:footnote w:type="continuationSeparator" w:id="0">
    <w:p w14:paraId="2775A541" w14:textId="77777777" w:rsidR="006D63F9" w:rsidRDefault="006D63F9" w:rsidP="0027605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4F50"/>
    <w:multiLevelType w:val="multilevel"/>
    <w:tmpl w:val="FBB8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DF30B1"/>
    <w:multiLevelType w:val="multilevel"/>
    <w:tmpl w:val="5422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3A2"/>
    <w:rsid w:val="00003453"/>
    <w:rsid w:val="00013E1D"/>
    <w:rsid w:val="00031323"/>
    <w:rsid w:val="0003288B"/>
    <w:rsid w:val="00035F6E"/>
    <w:rsid w:val="0006738F"/>
    <w:rsid w:val="00083A81"/>
    <w:rsid w:val="00093AD2"/>
    <w:rsid w:val="001030B5"/>
    <w:rsid w:val="00111194"/>
    <w:rsid w:val="001144EA"/>
    <w:rsid w:val="00135AC8"/>
    <w:rsid w:val="0015198A"/>
    <w:rsid w:val="00153DBF"/>
    <w:rsid w:val="00164168"/>
    <w:rsid w:val="00165196"/>
    <w:rsid w:val="00172D60"/>
    <w:rsid w:val="001902F1"/>
    <w:rsid w:val="00195994"/>
    <w:rsid w:val="001A253D"/>
    <w:rsid w:val="001B2A1D"/>
    <w:rsid w:val="001B5ECA"/>
    <w:rsid w:val="001C15B1"/>
    <w:rsid w:val="001C6D14"/>
    <w:rsid w:val="001E2CF2"/>
    <w:rsid w:val="001F2D25"/>
    <w:rsid w:val="001F5445"/>
    <w:rsid w:val="002118E0"/>
    <w:rsid w:val="00217542"/>
    <w:rsid w:val="002356F9"/>
    <w:rsid w:val="00241F98"/>
    <w:rsid w:val="002649E5"/>
    <w:rsid w:val="00276059"/>
    <w:rsid w:val="002817D9"/>
    <w:rsid w:val="00295AD0"/>
    <w:rsid w:val="002A0C44"/>
    <w:rsid w:val="002A1429"/>
    <w:rsid w:val="002C79E9"/>
    <w:rsid w:val="002D6358"/>
    <w:rsid w:val="002E6BF1"/>
    <w:rsid w:val="002F462B"/>
    <w:rsid w:val="00364B0B"/>
    <w:rsid w:val="00374EE0"/>
    <w:rsid w:val="00395CE7"/>
    <w:rsid w:val="003C183F"/>
    <w:rsid w:val="003D3E94"/>
    <w:rsid w:val="003D791F"/>
    <w:rsid w:val="003E276B"/>
    <w:rsid w:val="004069A0"/>
    <w:rsid w:val="00407596"/>
    <w:rsid w:val="00411004"/>
    <w:rsid w:val="0041323A"/>
    <w:rsid w:val="00416607"/>
    <w:rsid w:val="00426016"/>
    <w:rsid w:val="00426D67"/>
    <w:rsid w:val="00427ACF"/>
    <w:rsid w:val="004403A1"/>
    <w:rsid w:val="00453C57"/>
    <w:rsid w:val="004A3492"/>
    <w:rsid w:val="004A6454"/>
    <w:rsid w:val="004A6D3A"/>
    <w:rsid w:val="004A7457"/>
    <w:rsid w:val="004D1DD8"/>
    <w:rsid w:val="004D2716"/>
    <w:rsid w:val="004D3CFA"/>
    <w:rsid w:val="004E4748"/>
    <w:rsid w:val="004E66EB"/>
    <w:rsid w:val="004F50A6"/>
    <w:rsid w:val="004F6C56"/>
    <w:rsid w:val="00500974"/>
    <w:rsid w:val="00512302"/>
    <w:rsid w:val="005148DE"/>
    <w:rsid w:val="00516B90"/>
    <w:rsid w:val="0051714A"/>
    <w:rsid w:val="00526913"/>
    <w:rsid w:val="005270C1"/>
    <w:rsid w:val="00533636"/>
    <w:rsid w:val="00537BAB"/>
    <w:rsid w:val="00550645"/>
    <w:rsid w:val="005612B6"/>
    <w:rsid w:val="00564E0D"/>
    <w:rsid w:val="00565984"/>
    <w:rsid w:val="00571FBF"/>
    <w:rsid w:val="005847E1"/>
    <w:rsid w:val="005908E4"/>
    <w:rsid w:val="00593C73"/>
    <w:rsid w:val="00596332"/>
    <w:rsid w:val="005A156F"/>
    <w:rsid w:val="005B0102"/>
    <w:rsid w:val="005C1381"/>
    <w:rsid w:val="005D0B70"/>
    <w:rsid w:val="005E5245"/>
    <w:rsid w:val="00611D3B"/>
    <w:rsid w:val="0061209A"/>
    <w:rsid w:val="006172A3"/>
    <w:rsid w:val="006277DC"/>
    <w:rsid w:val="00631B27"/>
    <w:rsid w:val="00641B9D"/>
    <w:rsid w:val="0064711F"/>
    <w:rsid w:val="00657A80"/>
    <w:rsid w:val="00670C11"/>
    <w:rsid w:val="006739B4"/>
    <w:rsid w:val="00675A70"/>
    <w:rsid w:val="00687DF5"/>
    <w:rsid w:val="006A5D86"/>
    <w:rsid w:val="006C420B"/>
    <w:rsid w:val="006C5983"/>
    <w:rsid w:val="006D0704"/>
    <w:rsid w:val="006D0AAF"/>
    <w:rsid w:val="006D63F9"/>
    <w:rsid w:val="006D727C"/>
    <w:rsid w:val="006E3BDA"/>
    <w:rsid w:val="006E4D44"/>
    <w:rsid w:val="006F3410"/>
    <w:rsid w:val="006F5012"/>
    <w:rsid w:val="00726086"/>
    <w:rsid w:val="00726794"/>
    <w:rsid w:val="00734524"/>
    <w:rsid w:val="00735D0B"/>
    <w:rsid w:val="00736988"/>
    <w:rsid w:val="00737E30"/>
    <w:rsid w:val="007420D1"/>
    <w:rsid w:val="00751214"/>
    <w:rsid w:val="00764AE9"/>
    <w:rsid w:val="00767D32"/>
    <w:rsid w:val="00776090"/>
    <w:rsid w:val="007904D3"/>
    <w:rsid w:val="007A486B"/>
    <w:rsid w:val="007A7587"/>
    <w:rsid w:val="007B6414"/>
    <w:rsid w:val="007B730D"/>
    <w:rsid w:val="007C2FEF"/>
    <w:rsid w:val="007D2C63"/>
    <w:rsid w:val="007F0C67"/>
    <w:rsid w:val="007F6E5D"/>
    <w:rsid w:val="007F7C94"/>
    <w:rsid w:val="00806243"/>
    <w:rsid w:val="008145A2"/>
    <w:rsid w:val="00814A6E"/>
    <w:rsid w:val="00815CB5"/>
    <w:rsid w:val="008346F6"/>
    <w:rsid w:val="00841350"/>
    <w:rsid w:val="00847694"/>
    <w:rsid w:val="0085667F"/>
    <w:rsid w:val="0085746D"/>
    <w:rsid w:val="00860557"/>
    <w:rsid w:val="00875B86"/>
    <w:rsid w:val="00877C82"/>
    <w:rsid w:val="008824DF"/>
    <w:rsid w:val="008848A1"/>
    <w:rsid w:val="008878FB"/>
    <w:rsid w:val="008A1FAE"/>
    <w:rsid w:val="008A3878"/>
    <w:rsid w:val="008B12AA"/>
    <w:rsid w:val="008B72E0"/>
    <w:rsid w:val="008C39E2"/>
    <w:rsid w:val="008C61BF"/>
    <w:rsid w:val="008E5B93"/>
    <w:rsid w:val="009036A4"/>
    <w:rsid w:val="009168BC"/>
    <w:rsid w:val="00946003"/>
    <w:rsid w:val="00985AFE"/>
    <w:rsid w:val="0098798D"/>
    <w:rsid w:val="009B0BD5"/>
    <w:rsid w:val="009D35D8"/>
    <w:rsid w:val="009E1270"/>
    <w:rsid w:val="00A111B9"/>
    <w:rsid w:val="00A111D8"/>
    <w:rsid w:val="00A323B2"/>
    <w:rsid w:val="00A435D6"/>
    <w:rsid w:val="00A45697"/>
    <w:rsid w:val="00A523E0"/>
    <w:rsid w:val="00A81351"/>
    <w:rsid w:val="00AA1B07"/>
    <w:rsid w:val="00AC0826"/>
    <w:rsid w:val="00AD1490"/>
    <w:rsid w:val="00AD21DE"/>
    <w:rsid w:val="00B10191"/>
    <w:rsid w:val="00B45B06"/>
    <w:rsid w:val="00B5636F"/>
    <w:rsid w:val="00B56E07"/>
    <w:rsid w:val="00B60705"/>
    <w:rsid w:val="00B64377"/>
    <w:rsid w:val="00B82939"/>
    <w:rsid w:val="00BD1032"/>
    <w:rsid w:val="00BE4D9B"/>
    <w:rsid w:val="00BE5DBF"/>
    <w:rsid w:val="00BF2D6F"/>
    <w:rsid w:val="00C2569E"/>
    <w:rsid w:val="00C343A2"/>
    <w:rsid w:val="00C364F6"/>
    <w:rsid w:val="00C4118C"/>
    <w:rsid w:val="00C504E5"/>
    <w:rsid w:val="00C566A0"/>
    <w:rsid w:val="00C65EF7"/>
    <w:rsid w:val="00CA4A05"/>
    <w:rsid w:val="00CC479E"/>
    <w:rsid w:val="00CC70C8"/>
    <w:rsid w:val="00CC7453"/>
    <w:rsid w:val="00CD2FC5"/>
    <w:rsid w:val="00CD73EB"/>
    <w:rsid w:val="00CE7C9D"/>
    <w:rsid w:val="00D0277B"/>
    <w:rsid w:val="00D1482E"/>
    <w:rsid w:val="00D47B8B"/>
    <w:rsid w:val="00D5126F"/>
    <w:rsid w:val="00D562D4"/>
    <w:rsid w:val="00D56623"/>
    <w:rsid w:val="00D75D4B"/>
    <w:rsid w:val="00D80624"/>
    <w:rsid w:val="00D812B8"/>
    <w:rsid w:val="00D817F7"/>
    <w:rsid w:val="00DD54D2"/>
    <w:rsid w:val="00DE4018"/>
    <w:rsid w:val="00E05C78"/>
    <w:rsid w:val="00E1445E"/>
    <w:rsid w:val="00E31CEB"/>
    <w:rsid w:val="00E4633C"/>
    <w:rsid w:val="00E4759E"/>
    <w:rsid w:val="00E56C3A"/>
    <w:rsid w:val="00E57DDC"/>
    <w:rsid w:val="00E71380"/>
    <w:rsid w:val="00E86BB9"/>
    <w:rsid w:val="00EE4084"/>
    <w:rsid w:val="00F36465"/>
    <w:rsid w:val="00F5166A"/>
    <w:rsid w:val="00F51D16"/>
    <w:rsid w:val="00F616CD"/>
    <w:rsid w:val="00F7251B"/>
    <w:rsid w:val="00F72A9D"/>
    <w:rsid w:val="00F72B48"/>
    <w:rsid w:val="00F931CF"/>
    <w:rsid w:val="00FA5814"/>
    <w:rsid w:val="00FB3F00"/>
    <w:rsid w:val="00FC341A"/>
    <w:rsid w:val="00FC7AF7"/>
    <w:rsid w:val="00FD1B13"/>
    <w:rsid w:val="00FF60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44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492"/>
  </w:style>
  <w:style w:type="paragraph" w:styleId="Heading1">
    <w:name w:val="heading 1"/>
    <w:basedOn w:val="Normal"/>
    <w:link w:val="Heading1Char"/>
    <w:uiPriority w:val="9"/>
    <w:qFormat/>
    <w:rsid w:val="00276059"/>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2760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059"/>
    <w:rPr>
      <w:rFonts w:ascii="Times" w:hAnsi="Times"/>
      <w:b/>
      <w:bCs/>
      <w:kern w:val="36"/>
      <w:sz w:val="48"/>
      <w:szCs w:val="48"/>
    </w:rPr>
  </w:style>
  <w:style w:type="character" w:customStyle="1" w:styleId="Heading3Char">
    <w:name w:val="Heading 3 Char"/>
    <w:basedOn w:val="DefaultParagraphFont"/>
    <w:link w:val="Heading3"/>
    <w:uiPriority w:val="9"/>
    <w:semiHidden/>
    <w:rsid w:val="0027605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7605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76059"/>
    <w:rPr>
      <w:b/>
      <w:bCs/>
    </w:rPr>
  </w:style>
  <w:style w:type="character" w:customStyle="1" w:styleId="apple-converted-space">
    <w:name w:val="apple-converted-space"/>
    <w:basedOn w:val="DefaultParagraphFont"/>
    <w:rsid w:val="00276059"/>
  </w:style>
  <w:style w:type="paragraph" w:styleId="BalloonText">
    <w:name w:val="Balloon Text"/>
    <w:basedOn w:val="Normal"/>
    <w:link w:val="BalloonTextChar"/>
    <w:uiPriority w:val="99"/>
    <w:semiHidden/>
    <w:unhideWhenUsed/>
    <w:rsid w:val="002760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059"/>
    <w:rPr>
      <w:rFonts w:ascii="Lucida Grande" w:hAnsi="Lucida Grande" w:cs="Lucida Grande"/>
      <w:sz w:val="18"/>
      <w:szCs w:val="18"/>
    </w:rPr>
  </w:style>
  <w:style w:type="paragraph" w:styleId="ListParagraph">
    <w:name w:val="List Paragraph"/>
    <w:basedOn w:val="Normal"/>
    <w:qFormat/>
    <w:rsid w:val="00276059"/>
    <w:pPr>
      <w:ind w:left="720"/>
      <w:contextualSpacing/>
    </w:pPr>
  </w:style>
  <w:style w:type="character" w:styleId="Hyperlink">
    <w:name w:val="Hyperlink"/>
    <w:basedOn w:val="DefaultParagraphFont"/>
    <w:uiPriority w:val="99"/>
    <w:unhideWhenUsed/>
    <w:rsid w:val="00276059"/>
    <w:rPr>
      <w:color w:val="0000FF" w:themeColor="hyperlink"/>
      <w:u w:val="single"/>
    </w:rPr>
  </w:style>
  <w:style w:type="character" w:styleId="CommentReference">
    <w:name w:val="annotation reference"/>
    <w:basedOn w:val="DefaultParagraphFont"/>
    <w:uiPriority w:val="99"/>
    <w:semiHidden/>
    <w:unhideWhenUsed/>
    <w:rsid w:val="00276059"/>
    <w:rPr>
      <w:sz w:val="16"/>
      <w:szCs w:val="16"/>
    </w:rPr>
  </w:style>
  <w:style w:type="paragraph" w:styleId="CommentText">
    <w:name w:val="annotation text"/>
    <w:basedOn w:val="Normal"/>
    <w:link w:val="CommentTextChar"/>
    <w:uiPriority w:val="99"/>
    <w:semiHidden/>
    <w:unhideWhenUsed/>
    <w:rsid w:val="00276059"/>
    <w:rPr>
      <w:sz w:val="20"/>
      <w:szCs w:val="20"/>
    </w:rPr>
  </w:style>
  <w:style w:type="character" w:customStyle="1" w:styleId="CommentTextChar">
    <w:name w:val="Comment Text Char"/>
    <w:basedOn w:val="DefaultParagraphFont"/>
    <w:link w:val="CommentText"/>
    <w:uiPriority w:val="99"/>
    <w:semiHidden/>
    <w:rsid w:val="00276059"/>
    <w:rPr>
      <w:sz w:val="20"/>
      <w:szCs w:val="20"/>
    </w:rPr>
  </w:style>
  <w:style w:type="paragraph" w:styleId="CommentSubject">
    <w:name w:val="annotation subject"/>
    <w:basedOn w:val="CommentText"/>
    <w:next w:val="CommentText"/>
    <w:link w:val="CommentSubjectChar"/>
    <w:uiPriority w:val="99"/>
    <w:semiHidden/>
    <w:unhideWhenUsed/>
    <w:rsid w:val="00276059"/>
    <w:rPr>
      <w:b/>
      <w:bCs/>
    </w:rPr>
  </w:style>
  <w:style w:type="character" w:customStyle="1" w:styleId="CommentSubjectChar">
    <w:name w:val="Comment Subject Char"/>
    <w:basedOn w:val="CommentTextChar"/>
    <w:link w:val="CommentSubject"/>
    <w:uiPriority w:val="99"/>
    <w:semiHidden/>
    <w:rsid w:val="00276059"/>
    <w:rPr>
      <w:b/>
      <w:bCs/>
      <w:sz w:val="20"/>
      <w:szCs w:val="20"/>
    </w:rPr>
  </w:style>
  <w:style w:type="paragraph" w:customStyle="1" w:styleId="Default">
    <w:name w:val="Default"/>
    <w:rsid w:val="00276059"/>
    <w:pPr>
      <w:tabs>
        <w:tab w:val="left" w:pos="709"/>
      </w:tabs>
      <w:suppressAutoHyphens/>
      <w:spacing w:after="200" w:line="276" w:lineRule="atLeast"/>
    </w:pPr>
    <w:rPr>
      <w:rFonts w:ascii="Calibri" w:eastAsia="DejaVu Sans" w:hAnsi="Calibri"/>
      <w:color w:val="00000A"/>
      <w:sz w:val="22"/>
      <w:szCs w:val="22"/>
    </w:rPr>
  </w:style>
  <w:style w:type="character" w:customStyle="1" w:styleId="InternetLink">
    <w:name w:val="Internet Link"/>
    <w:basedOn w:val="DefaultParagraphFont"/>
    <w:rsid w:val="00276059"/>
    <w:rPr>
      <w:color w:val="0000FF"/>
      <w:u w:val="single"/>
      <w:lang w:val="en-US" w:eastAsia="en-US" w:bidi="en-US"/>
    </w:rPr>
  </w:style>
  <w:style w:type="character" w:customStyle="1" w:styleId="source-title">
    <w:name w:val="source-title"/>
    <w:basedOn w:val="DefaultParagraphFont"/>
    <w:rsid w:val="00276059"/>
  </w:style>
  <w:style w:type="character" w:customStyle="1" w:styleId="volume">
    <w:name w:val="volume"/>
    <w:basedOn w:val="DefaultParagraphFont"/>
    <w:rsid w:val="00276059"/>
  </w:style>
  <w:style w:type="character" w:customStyle="1" w:styleId="start-page">
    <w:name w:val="start-page"/>
    <w:basedOn w:val="DefaultParagraphFont"/>
    <w:rsid w:val="00276059"/>
  </w:style>
  <w:style w:type="character" w:customStyle="1" w:styleId="end-page">
    <w:name w:val="end-page"/>
    <w:basedOn w:val="DefaultParagraphFont"/>
    <w:rsid w:val="00276059"/>
  </w:style>
  <w:style w:type="character" w:customStyle="1" w:styleId="year">
    <w:name w:val="year"/>
    <w:basedOn w:val="DefaultParagraphFont"/>
    <w:rsid w:val="00276059"/>
  </w:style>
  <w:style w:type="character" w:customStyle="1" w:styleId="highlight">
    <w:name w:val="highlight"/>
    <w:basedOn w:val="DefaultParagraphFont"/>
    <w:rsid w:val="00276059"/>
  </w:style>
  <w:style w:type="character" w:styleId="FollowedHyperlink">
    <w:name w:val="FollowedHyperlink"/>
    <w:basedOn w:val="DefaultParagraphFont"/>
    <w:uiPriority w:val="99"/>
    <w:semiHidden/>
    <w:unhideWhenUsed/>
    <w:rsid w:val="00276059"/>
    <w:rPr>
      <w:color w:val="800080" w:themeColor="followedHyperlink"/>
      <w:u w:val="single"/>
    </w:rPr>
  </w:style>
  <w:style w:type="character" w:customStyle="1" w:styleId="cit-name-surname">
    <w:name w:val="cit-name-surname"/>
    <w:basedOn w:val="DefaultParagraphFont"/>
    <w:rsid w:val="00276059"/>
  </w:style>
  <w:style w:type="character" w:customStyle="1" w:styleId="cit-name-given-names">
    <w:name w:val="cit-name-given-names"/>
    <w:basedOn w:val="DefaultParagraphFont"/>
    <w:rsid w:val="00276059"/>
  </w:style>
  <w:style w:type="character" w:styleId="HTMLCite">
    <w:name w:val="HTML Cite"/>
    <w:basedOn w:val="DefaultParagraphFont"/>
    <w:uiPriority w:val="99"/>
    <w:semiHidden/>
    <w:unhideWhenUsed/>
    <w:rsid w:val="00276059"/>
    <w:rPr>
      <w:i/>
      <w:iCs/>
    </w:rPr>
  </w:style>
  <w:style w:type="character" w:customStyle="1" w:styleId="cit-article-title">
    <w:name w:val="cit-article-title"/>
    <w:basedOn w:val="DefaultParagraphFont"/>
    <w:rsid w:val="00276059"/>
  </w:style>
  <w:style w:type="character" w:customStyle="1" w:styleId="cit-pub-date">
    <w:name w:val="cit-pub-date"/>
    <w:basedOn w:val="DefaultParagraphFont"/>
    <w:rsid w:val="00276059"/>
  </w:style>
  <w:style w:type="character" w:customStyle="1" w:styleId="cit-vol">
    <w:name w:val="cit-vol"/>
    <w:basedOn w:val="DefaultParagraphFont"/>
    <w:rsid w:val="00276059"/>
  </w:style>
  <w:style w:type="character" w:customStyle="1" w:styleId="cit-fpage">
    <w:name w:val="cit-fpage"/>
    <w:basedOn w:val="DefaultParagraphFont"/>
    <w:rsid w:val="00276059"/>
  </w:style>
  <w:style w:type="character" w:customStyle="1" w:styleId="cit-lpage">
    <w:name w:val="cit-lpage"/>
    <w:basedOn w:val="DefaultParagraphFont"/>
    <w:rsid w:val="00276059"/>
  </w:style>
  <w:style w:type="character" w:styleId="PlaceholderText">
    <w:name w:val="Placeholder Text"/>
    <w:basedOn w:val="DefaultParagraphFont"/>
    <w:uiPriority w:val="99"/>
    <w:semiHidden/>
    <w:rsid w:val="00276059"/>
    <w:rPr>
      <w:color w:val="808080"/>
    </w:rPr>
  </w:style>
  <w:style w:type="paragraph" w:styleId="Header">
    <w:name w:val="header"/>
    <w:basedOn w:val="Normal"/>
    <w:link w:val="HeaderChar"/>
    <w:uiPriority w:val="99"/>
    <w:unhideWhenUsed/>
    <w:rsid w:val="00276059"/>
    <w:pPr>
      <w:tabs>
        <w:tab w:val="center" w:pos="4320"/>
        <w:tab w:val="right" w:pos="8640"/>
      </w:tabs>
    </w:pPr>
  </w:style>
  <w:style w:type="character" w:customStyle="1" w:styleId="HeaderChar">
    <w:name w:val="Header Char"/>
    <w:basedOn w:val="DefaultParagraphFont"/>
    <w:link w:val="Header"/>
    <w:uiPriority w:val="99"/>
    <w:rsid w:val="00276059"/>
  </w:style>
  <w:style w:type="paragraph" w:styleId="Footer">
    <w:name w:val="footer"/>
    <w:basedOn w:val="Normal"/>
    <w:link w:val="FooterChar"/>
    <w:uiPriority w:val="99"/>
    <w:unhideWhenUsed/>
    <w:rsid w:val="00276059"/>
    <w:pPr>
      <w:tabs>
        <w:tab w:val="center" w:pos="4320"/>
        <w:tab w:val="right" w:pos="8640"/>
      </w:tabs>
    </w:pPr>
  </w:style>
  <w:style w:type="character" w:customStyle="1" w:styleId="FooterChar">
    <w:name w:val="Footer Char"/>
    <w:basedOn w:val="DefaultParagraphFont"/>
    <w:link w:val="Footer"/>
    <w:uiPriority w:val="99"/>
    <w:rsid w:val="00276059"/>
  </w:style>
  <w:style w:type="table" w:styleId="TableGrid">
    <w:name w:val="Table Grid"/>
    <w:basedOn w:val="TableNormal"/>
    <w:uiPriority w:val="59"/>
    <w:rsid w:val="00E86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Default"/>
    <w:next w:val="Normal"/>
    <w:autoRedefine/>
    <w:uiPriority w:val="39"/>
    <w:unhideWhenUsed/>
    <w:qFormat/>
    <w:rsid w:val="0085746D"/>
    <w:pPr>
      <w:spacing w:after="0" w:line="360" w:lineRule="auto"/>
      <w:jc w:val="both"/>
    </w:pPr>
    <w:rPr>
      <w:rFonts w:ascii="Arial" w:hAnsi="Arial" w:cs="Arial"/>
      <w:b/>
      <w:sz w:val="28"/>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492"/>
  </w:style>
  <w:style w:type="paragraph" w:styleId="Heading1">
    <w:name w:val="heading 1"/>
    <w:basedOn w:val="Normal"/>
    <w:link w:val="Heading1Char"/>
    <w:uiPriority w:val="9"/>
    <w:qFormat/>
    <w:rsid w:val="00276059"/>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27605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059"/>
    <w:rPr>
      <w:rFonts w:ascii="Times" w:hAnsi="Times"/>
      <w:b/>
      <w:bCs/>
      <w:kern w:val="36"/>
      <w:sz w:val="48"/>
      <w:szCs w:val="48"/>
    </w:rPr>
  </w:style>
  <w:style w:type="character" w:customStyle="1" w:styleId="Heading3Char">
    <w:name w:val="Heading 3 Char"/>
    <w:basedOn w:val="DefaultParagraphFont"/>
    <w:link w:val="Heading3"/>
    <w:uiPriority w:val="9"/>
    <w:semiHidden/>
    <w:rsid w:val="0027605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7605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76059"/>
    <w:rPr>
      <w:b/>
      <w:bCs/>
    </w:rPr>
  </w:style>
  <w:style w:type="character" w:customStyle="1" w:styleId="apple-converted-space">
    <w:name w:val="apple-converted-space"/>
    <w:basedOn w:val="DefaultParagraphFont"/>
    <w:rsid w:val="00276059"/>
  </w:style>
  <w:style w:type="paragraph" w:styleId="BalloonText">
    <w:name w:val="Balloon Text"/>
    <w:basedOn w:val="Normal"/>
    <w:link w:val="BalloonTextChar"/>
    <w:uiPriority w:val="99"/>
    <w:semiHidden/>
    <w:unhideWhenUsed/>
    <w:rsid w:val="002760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059"/>
    <w:rPr>
      <w:rFonts w:ascii="Lucida Grande" w:hAnsi="Lucida Grande" w:cs="Lucida Grande"/>
      <w:sz w:val="18"/>
      <w:szCs w:val="18"/>
    </w:rPr>
  </w:style>
  <w:style w:type="paragraph" w:styleId="ListParagraph">
    <w:name w:val="List Paragraph"/>
    <w:basedOn w:val="Normal"/>
    <w:qFormat/>
    <w:rsid w:val="00276059"/>
    <w:pPr>
      <w:ind w:left="720"/>
      <w:contextualSpacing/>
    </w:pPr>
  </w:style>
  <w:style w:type="character" w:styleId="Hyperlink">
    <w:name w:val="Hyperlink"/>
    <w:basedOn w:val="DefaultParagraphFont"/>
    <w:uiPriority w:val="99"/>
    <w:unhideWhenUsed/>
    <w:rsid w:val="00276059"/>
    <w:rPr>
      <w:color w:val="0000FF" w:themeColor="hyperlink"/>
      <w:u w:val="single"/>
    </w:rPr>
  </w:style>
  <w:style w:type="character" w:styleId="CommentReference">
    <w:name w:val="annotation reference"/>
    <w:basedOn w:val="DefaultParagraphFont"/>
    <w:uiPriority w:val="99"/>
    <w:semiHidden/>
    <w:unhideWhenUsed/>
    <w:rsid w:val="00276059"/>
    <w:rPr>
      <w:sz w:val="16"/>
      <w:szCs w:val="16"/>
    </w:rPr>
  </w:style>
  <w:style w:type="paragraph" w:styleId="CommentText">
    <w:name w:val="annotation text"/>
    <w:basedOn w:val="Normal"/>
    <w:link w:val="CommentTextChar"/>
    <w:uiPriority w:val="99"/>
    <w:semiHidden/>
    <w:unhideWhenUsed/>
    <w:rsid w:val="00276059"/>
    <w:rPr>
      <w:sz w:val="20"/>
      <w:szCs w:val="20"/>
    </w:rPr>
  </w:style>
  <w:style w:type="character" w:customStyle="1" w:styleId="CommentTextChar">
    <w:name w:val="Comment Text Char"/>
    <w:basedOn w:val="DefaultParagraphFont"/>
    <w:link w:val="CommentText"/>
    <w:uiPriority w:val="99"/>
    <w:semiHidden/>
    <w:rsid w:val="00276059"/>
    <w:rPr>
      <w:sz w:val="20"/>
      <w:szCs w:val="20"/>
    </w:rPr>
  </w:style>
  <w:style w:type="paragraph" w:styleId="CommentSubject">
    <w:name w:val="annotation subject"/>
    <w:basedOn w:val="CommentText"/>
    <w:next w:val="CommentText"/>
    <w:link w:val="CommentSubjectChar"/>
    <w:uiPriority w:val="99"/>
    <w:semiHidden/>
    <w:unhideWhenUsed/>
    <w:rsid w:val="00276059"/>
    <w:rPr>
      <w:b/>
      <w:bCs/>
    </w:rPr>
  </w:style>
  <w:style w:type="character" w:customStyle="1" w:styleId="CommentSubjectChar">
    <w:name w:val="Comment Subject Char"/>
    <w:basedOn w:val="CommentTextChar"/>
    <w:link w:val="CommentSubject"/>
    <w:uiPriority w:val="99"/>
    <w:semiHidden/>
    <w:rsid w:val="00276059"/>
    <w:rPr>
      <w:b/>
      <w:bCs/>
      <w:sz w:val="20"/>
      <w:szCs w:val="20"/>
    </w:rPr>
  </w:style>
  <w:style w:type="paragraph" w:customStyle="1" w:styleId="Default">
    <w:name w:val="Default"/>
    <w:rsid w:val="00276059"/>
    <w:pPr>
      <w:tabs>
        <w:tab w:val="left" w:pos="709"/>
      </w:tabs>
      <w:suppressAutoHyphens/>
      <w:spacing w:after="200" w:line="276" w:lineRule="atLeast"/>
    </w:pPr>
    <w:rPr>
      <w:rFonts w:ascii="Calibri" w:eastAsia="DejaVu Sans" w:hAnsi="Calibri"/>
      <w:color w:val="00000A"/>
      <w:sz w:val="22"/>
      <w:szCs w:val="22"/>
    </w:rPr>
  </w:style>
  <w:style w:type="character" w:customStyle="1" w:styleId="InternetLink">
    <w:name w:val="Internet Link"/>
    <w:basedOn w:val="DefaultParagraphFont"/>
    <w:rsid w:val="00276059"/>
    <w:rPr>
      <w:color w:val="0000FF"/>
      <w:u w:val="single"/>
      <w:lang w:val="en-US" w:eastAsia="en-US" w:bidi="en-US"/>
    </w:rPr>
  </w:style>
  <w:style w:type="character" w:customStyle="1" w:styleId="source-title">
    <w:name w:val="source-title"/>
    <w:basedOn w:val="DefaultParagraphFont"/>
    <w:rsid w:val="00276059"/>
  </w:style>
  <w:style w:type="character" w:customStyle="1" w:styleId="volume">
    <w:name w:val="volume"/>
    <w:basedOn w:val="DefaultParagraphFont"/>
    <w:rsid w:val="00276059"/>
  </w:style>
  <w:style w:type="character" w:customStyle="1" w:styleId="start-page">
    <w:name w:val="start-page"/>
    <w:basedOn w:val="DefaultParagraphFont"/>
    <w:rsid w:val="00276059"/>
  </w:style>
  <w:style w:type="character" w:customStyle="1" w:styleId="end-page">
    <w:name w:val="end-page"/>
    <w:basedOn w:val="DefaultParagraphFont"/>
    <w:rsid w:val="00276059"/>
  </w:style>
  <w:style w:type="character" w:customStyle="1" w:styleId="year">
    <w:name w:val="year"/>
    <w:basedOn w:val="DefaultParagraphFont"/>
    <w:rsid w:val="00276059"/>
  </w:style>
  <w:style w:type="character" w:customStyle="1" w:styleId="highlight">
    <w:name w:val="highlight"/>
    <w:basedOn w:val="DefaultParagraphFont"/>
    <w:rsid w:val="00276059"/>
  </w:style>
  <w:style w:type="character" w:styleId="FollowedHyperlink">
    <w:name w:val="FollowedHyperlink"/>
    <w:basedOn w:val="DefaultParagraphFont"/>
    <w:uiPriority w:val="99"/>
    <w:semiHidden/>
    <w:unhideWhenUsed/>
    <w:rsid w:val="00276059"/>
    <w:rPr>
      <w:color w:val="800080" w:themeColor="followedHyperlink"/>
      <w:u w:val="single"/>
    </w:rPr>
  </w:style>
  <w:style w:type="character" w:customStyle="1" w:styleId="cit-name-surname">
    <w:name w:val="cit-name-surname"/>
    <w:basedOn w:val="DefaultParagraphFont"/>
    <w:rsid w:val="00276059"/>
  </w:style>
  <w:style w:type="character" w:customStyle="1" w:styleId="cit-name-given-names">
    <w:name w:val="cit-name-given-names"/>
    <w:basedOn w:val="DefaultParagraphFont"/>
    <w:rsid w:val="00276059"/>
  </w:style>
  <w:style w:type="character" w:styleId="HTMLCite">
    <w:name w:val="HTML Cite"/>
    <w:basedOn w:val="DefaultParagraphFont"/>
    <w:uiPriority w:val="99"/>
    <w:semiHidden/>
    <w:unhideWhenUsed/>
    <w:rsid w:val="00276059"/>
    <w:rPr>
      <w:i/>
      <w:iCs/>
    </w:rPr>
  </w:style>
  <w:style w:type="character" w:customStyle="1" w:styleId="cit-article-title">
    <w:name w:val="cit-article-title"/>
    <w:basedOn w:val="DefaultParagraphFont"/>
    <w:rsid w:val="00276059"/>
  </w:style>
  <w:style w:type="character" w:customStyle="1" w:styleId="cit-pub-date">
    <w:name w:val="cit-pub-date"/>
    <w:basedOn w:val="DefaultParagraphFont"/>
    <w:rsid w:val="00276059"/>
  </w:style>
  <w:style w:type="character" w:customStyle="1" w:styleId="cit-vol">
    <w:name w:val="cit-vol"/>
    <w:basedOn w:val="DefaultParagraphFont"/>
    <w:rsid w:val="00276059"/>
  </w:style>
  <w:style w:type="character" w:customStyle="1" w:styleId="cit-fpage">
    <w:name w:val="cit-fpage"/>
    <w:basedOn w:val="DefaultParagraphFont"/>
    <w:rsid w:val="00276059"/>
  </w:style>
  <w:style w:type="character" w:customStyle="1" w:styleId="cit-lpage">
    <w:name w:val="cit-lpage"/>
    <w:basedOn w:val="DefaultParagraphFont"/>
    <w:rsid w:val="00276059"/>
  </w:style>
  <w:style w:type="character" w:styleId="PlaceholderText">
    <w:name w:val="Placeholder Text"/>
    <w:basedOn w:val="DefaultParagraphFont"/>
    <w:uiPriority w:val="99"/>
    <w:semiHidden/>
    <w:rsid w:val="00276059"/>
    <w:rPr>
      <w:color w:val="808080"/>
    </w:rPr>
  </w:style>
  <w:style w:type="paragraph" w:styleId="Header">
    <w:name w:val="header"/>
    <w:basedOn w:val="Normal"/>
    <w:link w:val="HeaderChar"/>
    <w:uiPriority w:val="99"/>
    <w:unhideWhenUsed/>
    <w:rsid w:val="00276059"/>
    <w:pPr>
      <w:tabs>
        <w:tab w:val="center" w:pos="4320"/>
        <w:tab w:val="right" w:pos="8640"/>
      </w:tabs>
    </w:pPr>
  </w:style>
  <w:style w:type="character" w:customStyle="1" w:styleId="HeaderChar">
    <w:name w:val="Header Char"/>
    <w:basedOn w:val="DefaultParagraphFont"/>
    <w:link w:val="Header"/>
    <w:uiPriority w:val="99"/>
    <w:rsid w:val="00276059"/>
  </w:style>
  <w:style w:type="paragraph" w:styleId="Footer">
    <w:name w:val="footer"/>
    <w:basedOn w:val="Normal"/>
    <w:link w:val="FooterChar"/>
    <w:uiPriority w:val="99"/>
    <w:unhideWhenUsed/>
    <w:rsid w:val="00276059"/>
    <w:pPr>
      <w:tabs>
        <w:tab w:val="center" w:pos="4320"/>
        <w:tab w:val="right" w:pos="8640"/>
      </w:tabs>
    </w:pPr>
  </w:style>
  <w:style w:type="character" w:customStyle="1" w:styleId="FooterChar">
    <w:name w:val="Footer Char"/>
    <w:basedOn w:val="DefaultParagraphFont"/>
    <w:link w:val="Footer"/>
    <w:uiPriority w:val="99"/>
    <w:rsid w:val="00276059"/>
  </w:style>
  <w:style w:type="table" w:styleId="TableGrid">
    <w:name w:val="Table Grid"/>
    <w:basedOn w:val="TableNormal"/>
    <w:uiPriority w:val="59"/>
    <w:rsid w:val="00E86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Default"/>
    <w:next w:val="Normal"/>
    <w:autoRedefine/>
    <w:uiPriority w:val="39"/>
    <w:unhideWhenUsed/>
    <w:qFormat/>
    <w:rsid w:val="0085746D"/>
    <w:pPr>
      <w:spacing w:after="0" w:line="360" w:lineRule="auto"/>
      <w:jc w:val="both"/>
    </w:pPr>
    <w:rPr>
      <w:rFonts w:ascii="Arial" w:hAnsi="Arial" w:cs="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0111">
      <w:bodyDiv w:val="1"/>
      <w:marLeft w:val="0"/>
      <w:marRight w:val="0"/>
      <w:marTop w:val="0"/>
      <w:marBottom w:val="0"/>
      <w:divBdr>
        <w:top w:val="none" w:sz="0" w:space="0" w:color="auto"/>
        <w:left w:val="none" w:sz="0" w:space="0" w:color="auto"/>
        <w:bottom w:val="none" w:sz="0" w:space="0" w:color="auto"/>
        <w:right w:val="none" w:sz="0" w:space="0" w:color="auto"/>
      </w:divBdr>
    </w:div>
    <w:div w:id="404375728">
      <w:bodyDiv w:val="1"/>
      <w:marLeft w:val="0"/>
      <w:marRight w:val="0"/>
      <w:marTop w:val="0"/>
      <w:marBottom w:val="0"/>
      <w:divBdr>
        <w:top w:val="none" w:sz="0" w:space="0" w:color="auto"/>
        <w:left w:val="none" w:sz="0" w:space="0" w:color="auto"/>
        <w:bottom w:val="none" w:sz="0" w:space="0" w:color="auto"/>
        <w:right w:val="none" w:sz="0" w:space="0" w:color="auto"/>
      </w:divBdr>
    </w:div>
    <w:div w:id="430668712">
      <w:bodyDiv w:val="1"/>
      <w:marLeft w:val="0"/>
      <w:marRight w:val="0"/>
      <w:marTop w:val="0"/>
      <w:marBottom w:val="0"/>
      <w:divBdr>
        <w:top w:val="none" w:sz="0" w:space="0" w:color="auto"/>
        <w:left w:val="none" w:sz="0" w:space="0" w:color="auto"/>
        <w:bottom w:val="none" w:sz="0" w:space="0" w:color="auto"/>
        <w:right w:val="none" w:sz="0" w:space="0" w:color="auto"/>
      </w:divBdr>
    </w:div>
    <w:div w:id="1455563464">
      <w:bodyDiv w:val="1"/>
      <w:marLeft w:val="0"/>
      <w:marRight w:val="0"/>
      <w:marTop w:val="0"/>
      <w:marBottom w:val="0"/>
      <w:divBdr>
        <w:top w:val="none" w:sz="0" w:space="0" w:color="auto"/>
        <w:left w:val="none" w:sz="0" w:space="0" w:color="auto"/>
        <w:bottom w:val="none" w:sz="0" w:space="0" w:color="auto"/>
        <w:right w:val="none" w:sz="0" w:space="0" w:color="auto"/>
      </w:divBdr>
    </w:div>
    <w:div w:id="1795950657">
      <w:bodyDiv w:val="1"/>
      <w:marLeft w:val="0"/>
      <w:marRight w:val="0"/>
      <w:marTop w:val="0"/>
      <w:marBottom w:val="0"/>
      <w:divBdr>
        <w:top w:val="none" w:sz="0" w:space="0" w:color="auto"/>
        <w:left w:val="none" w:sz="0" w:space="0" w:color="auto"/>
        <w:bottom w:val="none" w:sz="0" w:space="0" w:color="auto"/>
        <w:right w:val="none" w:sz="0" w:space="0" w:color="auto"/>
      </w:divBdr>
    </w:div>
    <w:div w:id="1875656408">
      <w:bodyDiv w:val="1"/>
      <w:marLeft w:val="0"/>
      <w:marRight w:val="0"/>
      <w:marTop w:val="0"/>
      <w:marBottom w:val="0"/>
      <w:divBdr>
        <w:top w:val="none" w:sz="0" w:space="0" w:color="auto"/>
        <w:left w:val="none" w:sz="0" w:space="0" w:color="auto"/>
        <w:bottom w:val="none" w:sz="0" w:space="0" w:color="auto"/>
        <w:right w:val="none" w:sz="0" w:space="0" w:color="auto"/>
      </w:divBdr>
    </w:div>
    <w:div w:id="2065522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tanford.edu/group/rosenberglab/repeatsDownload.html" TargetMode="Externa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github.com/adaptivegenome/repeatseq" TargetMode="External"/><Relationship Id="rId11" Type="http://schemas.openxmlformats.org/officeDocument/2006/relationships/footer" Target="footer1.xml"/><Relationship Id="rId12" Type="http://schemas.openxmlformats.org/officeDocument/2006/relationships/image" Target="media/image1.emf"/><Relationship Id="rId13" Type="http://schemas.openxmlformats.org/officeDocument/2006/relationships/image" Target="media/image2.jpe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7F3AE-E623-134F-854C-456E38F6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33</Pages>
  <Words>4484</Words>
  <Characters>25563</Characters>
  <Application>Microsoft Macintosh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WIBR</Company>
  <LinksUpToDate>false</LinksUpToDate>
  <CharactersWithSpaces>29988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Yaniv Erlich</dc:creator>
  <cp:keywords/>
  <dc:description/>
  <cp:lastModifiedBy>Yaniv Erlich</cp:lastModifiedBy>
  <cp:revision>3</cp:revision>
  <cp:lastPrinted>2014-07-08T20:20:00Z</cp:lastPrinted>
  <dcterms:created xsi:type="dcterms:W3CDTF">2014-07-08T22:31:00Z</dcterms:created>
  <dcterms:modified xsi:type="dcterms:W3CDTF">2014-08-15T16:09:00Z</dcterms:modified>
</cp:coreProperties>
</file>