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6" w:rsidRDefault="00491097">
      <w:r>
        <w:t xml:space="preserve">Table </w:t>
      </w:r>
      <w:r w:rsidR="006E60B9">
        <w:t>S</w:t>
      </w:r>
      <w:bookmarkStart w:id="0" w:name="_GoBack"/>
      <w:bookmarkEnd w:id="0"/>
      <w:r>
        <w:t xml:space="preserve">3: </w:t>
      </w:r>
      <w:proofErr w:type="spellStart"/>
      <w:r>
        <w:t>Autozygome</w:t>
      </w:r>
      <w:proofErr w:type="spellEnd"/>
      <w:r>
        <w:t xml:space="preserve"> coordinates in the study families</w:t>
      </w:r>
    </w:p>
    <w:tbl>
      <w:tblPr>
        <w:tblpPr w:leftFromText="180" w:rightFromText="180" w:vertAnchor="text" w:horzAnchor="margin" w:tblpXSpec="center" w:tblpY="16"/>
        <w:bidiVisual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2614"/>
        <w:gridCol w:w="2790"/>
        <w:gridCol w:w="2970"/>
        <w:gridCol w:w="2790"/>
      </w:tblGrid>
      <w:tr w:rsidR="00491097" w:rsidRPr="00EB262C" w:rsidTr="00C11D53">
        <w:trPr>
          <w:trHeight w:val="253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:rsidR="00491097" w:rsidRPr="000E0B25" w:rsidRDefault="00491097" w:rsidP="00C11D53">
            <w:pPr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E0B25">
              <w:rPr>
                <w:b/>
                <w:bCs/>
                <w:sz w:val="24"/>
                <w:szCs w:val="24"/>
              </w:rPr>
              <w:t>PD_F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491097" w:rsidRPr="000E0B25" w:rsidRDefault="00491097" w:rsidP="00C11D53">
            <w:pPr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E0B25">
              <w:rPr>
                <w:b/>
                <w:bCs/>
                <w:sz w:val="24"/>
                <w:szCs w:val="24"/>
              </w:rPr>
              <w:t>PD_F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91097" w:rsidRPr="000E0B25" w:rsidRDefault="00491097" w:rsidP="00C11D53">
            <w:pPr>
              <w:spacing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0E0B25">
              <w:rPr>
                <w:b/>
                <w:bCs/>
                <w:sz w:val="24"/>
                <w:szCs w:val="24"/>
              </w:rPr>
              <w:t>PD_</w:t>
            </w:r>
            <w:r>
              <w:rPr>
                <w:b/>
                <w:bCs/>
                <w:sz w:val="24"/>
                <w:szCs w:val="24"/>
              </w:rPr>
              <w:t>F2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097" w:rsidRPr="000E0B25" w:rsidRDefault="00491097" w:rsidP="00C11D53">
            <w:pPr>
              <w:spacing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0E0B25">
              <w:rPr>
                <w:rFonts w:cs="Calibri"/>
                <w:b/>
                <w:iCs/>
                <w:sz w:val="24"/>
                <w:szCs w:val="24"/>
              </w:rPr>
              <w:t>PD_</w:t>
            </w:r>
            <w:r>
              <w:rPr>
                <w:rFonts w:cs="Calibri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97" w:rsidRPr="00EB262C" w:rsidRDefault="00491097" w:rsidP="00C11D53">
            <w:pPr>
              <w:spacing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EB262C">
              <w:rPr>
                <w:rFonts w:cs="Calibri"/>
                <w:b/>
                <w:iCs/>
                <w:sz w:val="24"/>
                <w:szCs w:val="24"/>
              </w:rPr>
              <w:t>Family ID</w:t>
            </w:r>
          </w:p>
        </w:tc>
      </w:tr>
      <w:tr w:rsidR="00491097" w:rsidRPr="00833CCF" w:rsidTr="00C11D53">
        <w:trPr>
          <w:trHeight w:val="7213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4960" w:type="dxa"/>
              <w:tblLayout w:type="fixed"/>
              <w:tblLook w:val="04A0" w:firstRow="1" w:lastRow="0" w:firstColumn="1" w:lastColumn="0" w:noHBand="0" w:noVBand="1"/>
            </w:tblPr>
            <w:tblGrid>
              <w:gridCol w:w="4960"/>
            </w:tblGrid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chr1:76,090,137-77,307,376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chr1:85,166,846-98,712,297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chr2:36,450,589-137,628,373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chr3:77,254,167-79,680,680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chr4:5,642,349-6,978,372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chr5:29,115,252-35,521,480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chr5:73,973,262-75,603,754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chr5:97,333,988-102,940,146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chr5:157,110,797-171,419,509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chr6:112,510-5,754,159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chr6:8,205,335-17,768,234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chr6:75,425,044-93,908,183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chr6:108,133,010-134,417,281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chr6:147,329,532-149,945,290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chr8:15,412,408-16,783,037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chr10:56,093,974-57,583,741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chr10:63,626,238-64,954,609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chr12:4,143,597-5,392,817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chr12:71,293,513-73,737,494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chr12:99,964,845-101,646,014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chr14:95,621,356-100,186,757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chr15:60,731,740-65,205,259 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chr16:82,478,391-83,952,115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chr18:33,397,351-35,233,151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chr19:35,675,949-41,364,223</w:t>
                  </w:r>
                </w:p>
              </w:tc>
            </w:tr>
            <w:tr w:rsidR="00491097" w:rsidRPr="00E17556" w:rsidTr="00C11D53">
              <w:trPr>
                <w:trHeight w:val="300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E17556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17556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chr20:17,833,751-36,335,089 </w:t>
                  </w:r>
                </w:p>
              </w:tc>
            </w:tr>
          </w:tbl>
          <w:p w:rsidR="00491097" w:rsidRPr="00FF66C3" w:rsidRDefault="00491097" w:rsidP="00C11D5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3940" w:type="dxa"/>
              <w:tblLayout w:type="fixed"/>
              <w:tblLook w:val="04A0" w:firstRow="1" w:lastRow="0" w:firstColumn="1" w:lastColumn="0" w:noHBand="0" w:noVBand="1"/>
            </w:tblPr>
            <w:tblGrid>
              <w:gridCol w:w="3940"/>
            </w:tblGrid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chr1:201,188,817-211,165,252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chr2:195,548,645-216,891,730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chr3:60,462,221-61,613,198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chr3:140,331,589-158,728,920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chr5:88,931,328-118,642,841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chr6:32,901,959-45,638,646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chr8:82,208,031-103,353,851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chr14:26,291,675-33,767,822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chr14:44,320,168-72,013,505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chr16:19,068,960-54,437,527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chr17:10,206,091-45,298,460 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chr18:6,833,259-27,190,831</w:t>
                  </w:r>
                </w:p>
              </w:tc>
            </w:tr>
            <w:tr w:rsidR="00491097" w:rsidRPr="008E2568" w:rsidTr="00C11D53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framePr w:hSpace="180" w:wrap="around" w:vAnchor="text" w:hAnchor="margin" w:xAlign="center" w:y="16"/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chr20:13,236,793-38,877,269</w:t>
                  </w:r>
                </w:p>
              </w:tc>
            </w:tr>
          </w:tbl>
          <w:p w:rsidR="00491097" w:rsidRPr="00521D66" w:rsidRDefault="00491097" w:rsidP="00C11D53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-52"/>
              <w:tblOverlap w:val="never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3160"/>
            </w:tblGrid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chr1:30,763,287-34,125,328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chr1:57,544,442-59,379,009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chr1:70,042,099-89,188,164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chr1:159,925,114-160,988,776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chr1:180,308,602-182,055,193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chr2:49,529,832-50,616,765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chr2:118,643,425-132,050,411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chr2:163,707,898-165,151,373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chr2:173,975,654-181,048,216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chr3:81,408,551-97,423,813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chr3:163,397,278-166,463,232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chr4:61,566-5,128,063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chr4:189,437,713-190,960,381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chr5:62,521,934-65,585,990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chr5:103,618,989-105,952,315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chr5:173,957,671-180,618,506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chr6:28,511,582-29,728,986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chr6:47,419,368-50,901,036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chr6:114,268,850-117,768,244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chr7:70,871,607-78,310,372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chr7:147,328,973-150,726,064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chr8:175,668-3,146,502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chr8:35,490,602-40,940,289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chr9:2,140,504-2,675,764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chr9:32,275,225-33,144,108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chr9:91,376,998-94,118,443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chr10:4,485,777-5,959,812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chr10:53,593,631-54,346,676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chr10:110,838,157-112,574,078 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chr11:12,137,118-19,917,212</w:t>
                  </w:r>
                </w:p>
              </w:tc>
            </w:tr>
            <w:tr w:rsidR="00491097" w:rsidRPr="00B41ABD" w:rsidTr="00C11D53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chr11:29,960,814-34,305,920 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chr11:77,392,394-79,823,679 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chr13:71,326,648-73,416,031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chr14:43,161,424-47,608,194 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chr14:80,814,905-90,690,907 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chr16:17,042,950-23,179,497 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chr16:52,915,171-57,035,572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chr17:70,080,896-75,823,064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chr18:2,177,235-6,828,464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chr18:13,000,000-19,471,000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chr19:43,294,054-50,790,725</w:t>
                  </w:r>
                </w:p>
              </w:tc>
            </w:tr>
            <w:tr w:rsidR="00491097" w:rsidRPr="00B41ABD" w:rsidTr="00C11D53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B41ABD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1ABD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chr21:16,457,691-21,712,790</w:t>
                  </w:r>
                </w:p>
              </w:tc>
            </w:tr>
          </w:tbl>
          <w:p w:rsidR="00491097" w:rsidRDefault="00491097" w:rsidP="00C11D53"/>
          <w:p w:rsidR="00491097" w:rsidRPr="00521D66" w:rsidRDefault="00491097" w:rsidP="00C11D5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91097" w:rsidRPr="00521D66" w:rsidRDefault="00491097" w:rsidP="00C11D53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77"/>
              <w:tblOverlap w:val="never"/>
              <w:tblW w:w="2996" w:type="dxa"/>
              <w:tblLayout w:type="fixed"/>
              <w:tblLook w:val="04A0" w:firstRow="1" w:lastRow="0" w:firstColumn="1" w:lastColumn="0" w:noHBand="0" w:noVBand="1"/>
            </w:tblPr>
            <w:tblGrid>
              <w:gridCol w:w="2996"/>
            </w:tblGrid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chr1:206,861,077-212,546,116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chr2:136,759,336-138,151,484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chr2:172,690,020-216,246,901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chr2:237,892,333-242,536,018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chr3:155,963,022-175,409,883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chr8:29,412,995-70,786,926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chr10:123,566,469-131,691,815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chr12:44,311,490-66,959,699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chr12:71,721,351-73,118,921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chr13:100,260,399-103,182,164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chr14:20,701,338-26,805,973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chr14:53,679,990-64,099,534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chr17:0-2,924,356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chr18:6,079,087-28,71502,332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chr18:34,049,333-46,169,507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chr19:4,803,137-16,929,524 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chr19:46,507,298-49,067,005</w:t>
                  </w:r>
                </w:p>
              </w:tc>
            </w:tr>
            <w:tr w:rsidR="00491097" w:rsidRPr="00865802" w:rsidTr="00C11D53">
              <w:trPr>
                <w:trHeight w:val="315"/>
              </w:trPr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097" w:rsidRPr="008E2568" w:rsidRDefault="00491097" w:rsidP="00C11D5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E2568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chr21:42,969,063-48,090,629</w:t>
                  </w:r>
                </w:p>
              </w:tc>
            </w:tr>
          </w:tbl>
          <w:p w:rsidR="00491097" w:rsidRPr="008E2568" w:rsidRDefault="00491097" w:rsidP="00C11D5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91097" w:rsidRPr="008E2568" w:rsidRDefault="00491097" w:rsidP="00C11D5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97" w:rsidRDefault="00491097" w:rsidP="00C11D53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491097" w:rsidRPr="00833CCF" w:rsidRDefault="00491097" w:rsidP="00C11D53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21D66">
              <w:rPr>
                <w:rFonts w:cs="Calibri"/>
                <w:b/>
                <w:iCs/>
                <w:sz w:val="24"/>
                <w:szCs w:val="24"/>
              </w:rPr>
              <w:t xml:space="preserve">Region of </w:t>
            </w:r>
            <w:proofErr w:type="spellStart"/>
            <w:r w:rsidRPr="00521D66">
              <w:rPr>
                <w:rFonts w:cs="Calibri"/>
                <w:b/>
                <w:iCs/>
                <w:sz w:val="24"/>
                <w:szCs w:val="24"/>
              </w:rPr>
              <w:t>Homozygosity</w:t>
            </w:r>
            <w:proofErr w:type="spellEnd"/>
            <w:r w:rsidRPr="00521D66">
              <w:rPr>
                <w:rFonts w:cs="Calibri"/>
                <w:b/>
                <w:iCs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iCs/>
                <w:sz w:val="24"/>
                <w:szCs w:val="24"/>
              </w:rPr>
              <w:t>NCBI36/hg18)</w:t>
            </w:r>
          </w:p>
        </w:tc>
      </w:tr>
    </w:tbl>
    <w:p w:rsidR="00491097" w:rsidRDefault="00491097"/>
    <w:sectPr w:rsidR="00491097" w:rsidSect="0049109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97"/>
    <w:rsid w:val="00207FD6"/>
    <w:rsid w:val="00491097"/>
    <w:rsid w:val="006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9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9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Alkuraya</dc:creator>
  <cp:lastModifiedBy>Alkuraya</cp:lastModifiedBy>
  <cp:revision>2</cp:revision>
  <dcterms:created xsi:type="dcterms:W3CDTF">2013-09-24T17:30:00Z</dcterms:created>
  <dcterms:modified xsi:type="dcterms:W3CDTF">2013-09-24T17:31:00Z</dcterms:modified>
</cp:coreProperties>
</file>