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1"/>
        <w:tblpPr w:leftFromText="180" w:rightFromText="180" w:vertAnchor="page" w:horzAnchor="margin" w:tblpXSpec="center" w:tblpY="2318"/>
        <w:tblW w:w="7090" w:type="dxa"/>
        <w:tblLook w:val="0420"/>
      </w:tblPr>
      <w:tblGrid>
        <w:gridCol w:w="3409"/>
        <w:gridCol w:w="3681"/>
      </w:tblGrid>
      <w:tr w:rsidR="00080F0C" w:rsidRPr="00080F0C" w:rsidTr="00080F0C">
        <w:trPr>
          <w:cnfStyle w:val="100000000000"/>
          <w:trHeight w:val="499"/>
        </w:trPr>
        <w:tc>
          <w:tcPr>
            <w:tcW w:w="3409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kern w:val="24"/>
                <w:sz w:val="24"/>
                <w:szCs w:val="24"/>
              </w:rPr>
              <w:t xml:space="preserve">DNA Feature                            </w:t>
            </w:r>
          </w:p>
        </w:tc>
        <w:tc>
          <w:tcPr>
            <w:tcW w:w="3681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kern w:val="24"/>
                <w:sz w:val="24"/>
                <w:szCs w:val="24"/>
              </w:rPr>
              <w:t>Description</w:t>
            </w:r>
          </w:p>
        </w:tc>
      </w:tr>
      <w:tr w:rsidR="00080F0C" w:rsidRPr="00080F0C" w:rsidTr="00080F0C">
        <w:trPr>
          <w:cnfStyle w:val="000000100000"/>
          <w:trHeight w:val="499"/>
        </w:trPr>
        <w:tc>
          <w:tcPr>
            <w:tcW w:w="3409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Mononucleotides</w:t>
            </w:r>
          </w:p>
        </w:tc>
        <w:tc>
          <w:tcPr>
            <w:tcW w:w="3681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Frequency of G</w:t>
            </w:r>
          </w:p>
        </w:tc>
      </w:tr>
      <w:tr w:rsidR="00080F0C" w:rsidRPr="00080F0C" w:rsidTr="00080F0C">
        <w:trPr>
          <w:cnfStyle w:val="000000010000"/>
          <w:trHeight w:val="499"/>
        </w:trPr>
        <w:tc>
          <w:tcPr>
            <w:tcW w:w="3409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Dinucleotides</w:t>
            </w:r>
          </w:p>
        </w:tc>
        <w:tc>
          <w:tcPr>
            <w:tcW w:w="3681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Frequency of GT</w:t>
            </w:r>
          </w:p>
        </w:tc>
      </w:tr>
      <w:tr w:rsidR="00080F0C" w:rsidRPr="00080F0C" w:rsidTr="00080F0C">
        <w:trPr>
          <w:cnfStyle w:val="000000100000"/>
          <w:trHeight w:val="499"/>
        </w:trPr>
        <w:tc>
          <w:tcPr>
            <w:tcW w:w="3409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Trinucleotides</w:t>
            </w:r>
          </w:p>
        </w:tc>
        <w:tc>
          <w:tcPr>
            <w:tcW w:w="3681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Frequency of 6 trinucleotides</w:t>
            </w:r>
          </w:p>
        </w:tc>
      </w:tr>
      <w:tr w:rsidR="00080F0C" w:rsidRPr="00080F0C" w:rsidTr="00080F0C">
        <w:trPr>
          <w:cnfStyle w:val="000000010000"/>
          <w:trHeight w:val="499"/>
        </w:trPr>
        <w:tc>
          <w:tcPr>
            <w:tcW w:w="3409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Tetranucleotides</w:t>
            </w:r>
          </w:p>
        </w:tc>
        <w:tc>
          <w:tcPr>
            <w:tcW w:w="3681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Frequency 12 tetranucleotides</w:t>
            </w:r>
          </w:p>
        </w:tc>
      </w:tr>
      <w:tr w:rsidR="00080F0C" w:rsidRPr="00080F0C" w:rsidTr="00080F0C">
        <w:trPr>
          <w:cnfStyle w:val="000000100000"/>
          <w:trHeight w:val="312"/>
        </w:trPr>
        <w:tc>
          <w:tcPr>
            <w:tcW w:w="3409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T-tracts</w:t>
            </w:r>
          </w:p>
        </w:tc>
        <w:tc>
          <w:tcPr>
            <w:tcW w:w="3681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 xml:space="preserve">Length of T-tracts </w:t>
            </w:r>
          </w:p>
        </w:tc>
      </w:tr>
      <w:tr w:rsidR="00080F0C" w:rsidRPr="00080F0C" w:rsidTr="00080F0C">
        <w:trPr>
          <w:cnfStyle w:val="000000010000"/>
          <w:trHeight w:val="312"/>
        </w:trPr>
        <w:tc>
          <w:tcPr>
            <w:tcW w:w="3409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TA-tracts</w:t>
            </w:r>
          </w:p>
        </w:tc>
        <w:tc>
          <w:tcPr>
            <w:tcW w:w="3681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Length of TA-tracts</w:t>
            </w:r>
          </w:p>
        </w:tc>
      </w:tr>
      <w:tr w:rsidR="00080F0C" w:rsidRPr="00080F0C" w:rsidTr="00F97EB6">
        <w:trPr>
          <w:cnfStyle w:val="000000100000"/>
          <w:trHeight w:val="597"/>
        </w:trPr>
        <w:tc>
          <w:tcPr>
            <w:tcW w:w="3409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DNA deformability</w:t>
            </w:r>
          </w:p>
        </w:tc>
        <w:tc>
          <w:tcPr>
            <w:tcW w:w="3681" w:type="dxa"/>
            <w:hideMark/>
          </w:tcPr>
          <w:p w:rsidR="00080F0C" w:rsidRPr="00080F0C" w:rsidRDefault="00080F0C" w:rsidP="00080F0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80F0C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Negatively correlated to activity</w:t>
            </w:r>
          </w:p>
        </w:tc>
      </w:tr>
      <w:tr w:rsidR="000A34F6" w:rsidRPr="00080F0C" w:rsidTr="00F97EB6">
        <w:trPr>
          <w:cnfStyle w:val="000000010000"/>
          <w:trHeight w:val="381"/>
        </w:trPr>
        <w:tc>
          <w:tcPr>
            <w:tcW w:w="3409" w:type="dxa"/>
            <w:hideMark/>
          </w:tcPr>
          <w:p w:rsidR="000A34F6" w:rsidRPr="00080F0C" w:rsidRDefault="000A34F6" w:rsidP="000526C1">
            <w:pPr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 xml:space="preserve">Transcription Factors </w:t>
            </w:r>
            <w:r w:rsidR="000526C1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 xml:space="preserve"> Rap1,Fhl1,Sfp1</w:t>
            </w:r>
          </w:p>
        </w:tc>
        <w:tc>
          <w:tcPr>
            <w:tcW w:w="3681" w:type="dxa"/>
            <w:hideMark/>
          </w:tcPr>
          <w:p w:rsidR="000A34F6" w:rsidRPr="00080F0C" w:rsidRDefault="000526C1" w:rsidP="000526C1">
            <w:pPr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>Probability of Transcription Factor binding</w:t>
            </w:r>
            <w:r w:rsidR="00F97EB6">
              <w:rPr>
                <w:rFonts w:ascii="Trebuchet MS" w:eastAsiaTheme="minorEastAsia" w:hAnsi="Trebuchet MS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F458AC" w:rsidRPr="00080F0C" w:rsidRDefault="00080F0C" w:rsidP="00080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0C">
        <w:rPr>
          <w:rFonts w:ascii="Times New Roman" w:hAnsi="Times New Roman" w:cs="Times New Roman"/>
          <w:b/>
          <w:sz w:val="24"/>
          <w:szCs w:val="24"/>
        </w:rPr>
        <w:t xml:space="preserve">Summary of selected features for SVM Model </w:t>
      </w:r>
      <w:r w:rsidR="00A654D4">
        <w:rPr>
          <w:rFonts w:ascii="Times New Roman" w:hAnsi="Times New Roman" w:cs="Times New Roman"/>
          <w:b/>
          <w:sz w:val="24"/>
          <w:szCs w:val="24"/>
        </w:rPr>
        <w:t xml:space="preserve">combining Team FIrST features and Biological Features derived from Zeevi </w:t>
      </w:r>
      <w:r w:rsidR="00A654D4" w:rsidRPr="00A654D4">
        <w:rPr>
          <w:rFonts w:ascii="Times New Roman" w:hAnsi="Times New Roman" w:cs="Times New Roman"/>
          <w:b/>
          <w:i/>
          <w:sz w:val="24"/>
          <w:szCs w:val="24"/>
        </w:rPr>
        <w:t>et al</w:t>
      </w:r>
    </w:p>
    <w:p w:rsidR="00080F0C" w:rsidRDefault="00080F0C" w:rsidP="0008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F0C" w:rsidRDefault="00080F0C" w:rsidP="0008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F0C" w:rsidRDefault="00080F0C" w:rsidP="0008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F0C" w:rsidRDefault="00080F0C" w:rsidP="0008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F0C" w:rsidRDefault="00080F0C" w:rsidP="0008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F0C" w:rsidRDefault="00080F0C" w:rsidP="0008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F0C" w:rsidRDefault="00080F0C" w:rsidP="0008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F0C" w:rsidRDefault="00080F0C" w:rsidP="0008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F0C" w:rsidRDefault="00080F0C" w:rsidP="0008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F0C" w:rsidRDefault="00E85A86" w:rsidP="00E85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*Note: All features were constructed from only the 100bp upstream of the translation start site</w:t>
      </w:r>
      <w:bookmarkStart w:id="0" w:name="_GoBack"/>
      <w:bookmarkEnd w:id="0"/>
    </w:p>
    <w:p w:rsidR="00080F0C" w:rsidRPr="00080F0C" w:rsidRDefault="00080F0C" w:rsidP="00080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F0C">
        <w:rPr>
          <w:rFonts w:ascii="Times New Roman" w:hAnsi="Times New Roman" w:cs="Times New Roman"/>
          <w:b/>
          <w:sz w:val="24"/>
          <w:szCs w:val="24"/>
        </w:rPr>
        <w:t xml:space="preserve">Weights (not support </w:t>
      </w:r>
      <w:r>
        <w:rPr>
          <w:rFonts w:ascii="Times New Roman" w:hAnsi="Times New Roman" w:cs="Times New Roman"/>
          <w:b/>
          <w:sz w:val="24"/>
          <w:szCs w:val="24"/>
        </w:rPr>
        <w:t>vectors) showing relative importance of each feature in SVM Model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0.3431 * (normalized) G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+       0.2339 * (normalized) GT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0.1486 * (normalized) ATA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+       0.0461 * (normalized) ACA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0.2258 * (normalized) ACC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0.156 * (normalized) TGA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+       0.1594 * (normalized) TGC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0.0027 * (normalized) CCC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+       0.3171 * (normalized) ACCC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0.1323 * (normalized) AGTC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+       0.0089 * (normalized) AGGT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0.1435 * (normalized) TATT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lastRenderedPageBreak/>
        <w:t xml:space="preserve"> +       0.2224 * (normalized) TCCT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0.1176 * (normalized) CCTA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+       0.1917 * (normalized) CGAG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0.1013 * (normalized) CGTC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0.1184 * (normalized) GAAA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0.0521 * (normalized) GTGT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0.0135 * (normalized) GCCA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0.1262 * (normalized) GGTC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+       0.1721 * (normalized) T-stretch Length Median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0.2004 * (normalized) TA-stretch Length Mean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-       0.0988 * (normalized) Average</w:t>
      </w:r>
      <w:r w:rsidR="000526C1">
        <w:rPr>
          <w:rFonts w:ascii="Times New Roman" w:hAnsi="Times New Roman" w:cs="Times New Roman"/>
          <w:sz w:val="24"/>
          <w:szCs w:val="24"/>
        </w:rPr>
        <w:t xml:space="preserve"> </w:t>
      </w:r>
      <w:r w:rsidRPr="00080F0C">
        <w:rPr>
          <w:rFonts w:ascii="Times New Roman" w:hAnsi="Times New Roman" w:cs="Times New Roman"/>
          <w:sz w:val="24"/>
          <w:szCs w:val="24"/>
        </w:rPr>
        <w:t>Deformability</w:t>
      </w: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  <w:r w:rsidRPr="00080F0C">
        <w:rPr>
          <w:rFonts w:ascii="Times New Roman" w:hAnsi="Times New Roman" w:cs="Times New Roman"/>
          <w:sz w:val="24"/>
          <w:szCs w:val="24"/>
        </w:rPr>
        <w:t xml:space="preserve"> +       0.7332</w:t>
      </w:r>
    </w:p>
    <w:p w:rsid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F0C" w:rsidRPr="00080F0C" w:rsidRDefault="00080F0C" w:rsidP="00080F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0F0C" w:rsidRPr="00080F0C" w:rsidSect="00880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characterSpacingControl w:val="doNotCompress"/>
  <w:compat/>
  <w:rsids>
    <w:rsidRoot w:val="00080F0C"/>
    <w:rsid w:val="000526C1"/>
    <w:rsid w:val="00080F0C"/>
    <w:rsid w:val="000A34F6"/>
    <w:rsid w:val="000A6528"/>
    <w:rsid w:val="00174919"/>
    <w:rsid w:val="001C41FD"/>
    <w:rsid w:val="002C14CF"/>
    <w:rsid w:val="002F69D8"/>
    <w:rsid w:val="00321C90"/>
    <w:rsid w:val="004E7094"/>
    <w:rsid w:val="005139CE"/>
    <w:rsid w:val="00787966"/>
    <w:rsid w:val="008802CB"/>
    <w:rsid w:val="008D3C92"/>
    <w:rsid w:val="00990E2C"/>
    <w:rsid w:val="00A2053A"/>
    <w:rsid w:val="00A654D4"/>
    <w:rsid w:val="00E23736"/>
    <w:rsid w:val="00E85A86"/>
    <w:rsid w:val="00EB74FC"/>
    <w:rsid w:val="00F458AC"/>
    <w:rsid w:val="00F97EB6"/>
    <w:rsid w:val="00FA3818"/>
    <w:rsid w:val="00FC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List">
    <w:name w:val="Light List"/>
    <w:basedOn w:val="TableNormal"/>
    <w:uiPriority w:val="61"/>
    <w:rsid w:val="00080F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080F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List">
    <w:name w:val="Light List"/>
    <w:basedOn w:val="TableNormal"/>
    <w:uiPriority w:val="61"/>
    <w:rsid w:val="00080F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080F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Siwo</dc:creator>
  <cp:lastModifiedBy>IBM_ADMIN</cp:lastModifiedBy>
  <cp:revision>6</cp:revision>
  <dcterms:created xsi:type="dcterms:W3CDTF">2013-06-24T19:29:00Z</dcterms:created>
  <dcterms:modified xsi:type="dcterms:W3CDTF">2013-06-24T20:35:00Z</dcterms:modified>
</cp:coreProperties>
</file>