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1385C" w14:textId="77777777" w:rsidR="00FF4D7A" w:rsidRDefault="00AB0EDF" w:rsidP="00245304">
      <w:pPr>
        <w:wordWrap/>
        <w:spacing w:line="480" w:lineRule="auto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AB0EDF">
        <w:rPr>
          <w:rFonts w:cs="Arial" w:hint="eastAsia"/>
          <w:b/>
          <w:bCs/>
          <w:sz w:val="32"/>
          <w:szCs w:val="32"/>
        </w:rPr>
        <w:t>SUPPLEMENTA</w:t>
      </w:r>
      <w:r w:rsidR="00A5412A">
        <w:rPr>
          <w:rFonts w:cs="Arial" w:hint="eastAsia"/>
          <w:b/>
          <w:bCs/>
          <w:sz w:val="32"/>
          <w:szCs w:val="32"/>
        </w:rPr>
        <w:t>L MATERIAL</w:t>
      </w:r>
    </w:p>
    <w:p w14:paraId="599C0F44" w14:textId="77777777" w:rsidR="00245304" w:rsidRDefault="00245304" w:rsidP="00245304">
      <w:pPr>
        <w:wordWrap/>
        <w:spacing w:line="480" w:lineRule="auto"/>
        <w:rPr>
          <w:rFonts w:cs="Arial"/>
          <w:b/>
          <w:bCs/>
          <w:sz w:val="24"/>
        </w:rPr>
      </w:pPr>
    </w:p>
    <w:p w14:paraId="5302887B" w14:textId="77777777" w:rsidR="00D07281" w:rsidRPr="00A540BE" w:rsidRDefault="00D07281" w:rsidP="00D07281">
      <w:pPr>
        <w:wordWrap/>
        <w:spacing w:line="480" w:lineRule="auto"/>
        <w:rPr>
          <w:rFonts w:cs="Arial"/>
          <w:b/>
          <w:bCs/>
          <w:sz w:val="24"/>
        </w:rPr>
      </w:pPr>
      <w:r w:rsidRPr="00A540BE">
        <w:rPr>
          <w:rFonts w:cs="Arial"/>
          <w:b/>
          <w:bCs/>
          <w:sz w:val="24"/>
        </w:rPr>
        <w:t>SUPPLEMENTA</w:t>
      </w:r>
      <w:r w:rsidR="00960E7A">
        <w:rPr>
          <w:rFonts w:cs="Arial" w:hint="eastAsia"/>
          <w:b/>
          <w:bCs/>
          <w:sz w:val="24"/>
        </w:rPr>
        <w:t>L</w:t>
      </w:r>
      <w:r w:rsidRPr="00A540BE">
        <w:rPr>
          <w:rFonts w:cs="Arial"/>
          <w:b/>
          <w:bCs/>
          <w:sz w:val="24"/>
        </w:rPr>
        <w:t xml:space="preserve"> FIGURE LEGENDS</w:t>
      </w:r>
    </w:p>
    <w:p w14:paraId="233ABC4A" w14:textId="77777777" w:rsidR="00D07281" w:rsidRPr="00A540BE" w:rsidRDefault="00D07281" w:rsidP="00D07281">
      <w:pPr>
        <w:widowControl/>
        <w:wordWrap/>
        <w:autoSpaceDE/>
        <w:autoSpaceDN/>
        <w:spacing w:line="480" w:lineRule="auto"/>
        <w:rPr>
          <w:rStyle w:val="Figure5Char"/>
          <w:rFonts w:ascii="Arial" w:hAnsi="Arial" w:cs="Arial"/>
        </w:rPr>
      </w:pPr>
    </w:p>
    <w:p w14:paraId="1F56220D" w14:textId="30001F79" w:rsidR="00ED1285" w:rsidRPr="00021450" w:rsidRDefault="00D07281" w:rsidP="00D07281">
      <w:pPr>
        <w:widowControl/>
        <w:wordWrap/>
        <w:autoSpaceDE/>
        <w:autoSpaceDN/>
        <w:spacing w:line="480" w:lineRule="auto"/>
        <w:rPr>
          <w:rFonts w:cs="Arial"/>
          <w:sz w:val="22"/>
        </w:rPr>
      </w:pPr>
      <w:r w:rsidRPr="00A540BE">
        <w:rPr>
          <w:rFonts w:eastAsia="휴먼명조" w:cs="Arial"/>
          <w:b/>
          <w:bCs/>
          <w:sz w:val="22"/>
        </w:rPr>
        <w:t>Figure S</w:t>
      </w:r>
      <w:r w:rsidR="0053284B">
        <w:rPr>
          <w:rFonts w:eastAsia="휴먼명조" w:cs="Arial" w:hint="eastAsia"/>
          <w:b/>
          <w:bCs/>
          <w:sz w:val="22"/>
        </w:rPr>
        <w:t>1</w:t>
      </w:r>
      <w:r w:rsidR="0013300B">
        <w:rPr>
          <w:rFonts w:eastAsia="휴먼명조" w:cs="Arial" w:hint="eastAsia"/>
          <w:b/>
          <w:bCs/>
          <w:sz w:val="22"/>
        </w:rPr>
        <w:t>.</w:t>
      </w:r>
      <w:r w:rsidRPr="0082400E">
        <w:rPr>
          <w:rFonts w:eastAsia="휴먼명조" w:cs="Arial"/>
          <w:bCs/>
          <w:sz w:val="22"/>
        </w:rPr>
        <w:t xml:space="preserve"> </w:t>
      </w:r>
      <w:r w:rsidR="00ED1285" w:rsidRPr="00325671">
        <w:rPr>
          <w:rFonts w:cs="Arial"/>
          <w:sz w:val="22"/>
        </w:rPr>
        <w:t xml:space="preserve">Western blot analysis to confirm correct </w:t>
      </w:r>
      <w:r w:rsidR="00ED1285">
        <w:rPr>
          <w:rFonts w:cs="Arial" w:hint="eastAsia"/>
          <w:sz w:val="22"/>
        </w:rPr>
        <w:t xml:space="preserve">switching </w:t>
      </w:r>
      <w:r w:rsidR="00ED1285" w:rsidRPr="00325671">
        <w:rPr>
          <w:rFonts w:cs="Arial"/>
          <w:sz w:val="22"/>
        </w:rPr>
        <w:t xml:space="preserve">of </w:t>
      </w:r>
      <w:r w:rsidR="00ED1285">
        <w:rPr>
          <w:rFonts w:cs="Arial" w:hint="eastAsia"/>
          <w:sz w:val="22"/>
        </w:rPr>
        <w:t xml:space="preserve">the </w:t>
      </w:r>
      <w:r w:rsidR="00ED1285" w:rsidRPr="00325671">
        <w:rPr>
          <w:rFonts w:cs="Arial"/>
          <w:sz w:val="22"/>
        </w:rPr>
        <w:t>VN</w:t>
      </w:r>
      <w:r w:rsidR="00ED1285">
        <w:rPr>
          <w:rFonts w:cs="Arial" w:hint="eastAsia"/>
          <w:sz w:val="22"/>
        </w:rPr>
        <w:t xml:space="preserve"> tag</w:t>
      </w:r>
      <w:r w:rsidR="00ED1285" w:rsidRPr="00325671">
        <w:rPr>
          <w:rFonts w:cs="Arial"/>
          <w:sz w:val="22"/>
        </w:rPr>
        <w:t xml:space="preserve"> from </w:t>
      </w:r>
      <w:r w:rsidR="00ED1285">
        <w:rPr>
          <w:rFonts w:cs="Arial" w:hint="eastAsia"/>
          <w:sz w:val="22"/>
        </w:rPr>
        <w:t xml:space="preserve">the </w:t>
      </w:r>
      <w:r w:rsidR="00ED1285" w:rsidRPr="00325671">
        <w:rPr>
          <w:rFonts w:cs="Arial"/>
          <w:sz w:val="22"/>
        </w:rPr>
        <w:t>TAP tag. Both the host cells expressing the corresponding C-terminally TAP-tagged protein</w:t>
      </w:r>
      <w:r w:rsidR="00ED1285" w:rsidRPr="00325671">
        <w:rPr>
          <w:rFonts w:cs="Arial" w:hint="eastAsia"/>
          <w:sz w:val="22"/>
        </w:rPr>
        <w:t>s</w:t>
      </w:r>
      <w:r w:rsidR="00ED1285">
        <w:rPr>
          <w:rFonts w:cs="Arial" w:hint="eastAsia"/>
          <w:sz w:val="22"/>
        </w:rPr>
        <w:t xml:space="preserve"> </w:t>
      </w:r>
      <w:r w:rsidR="00A47AA6">
        <w:rPr>
          <w:rFonts w:cs="Arial" w:hint="eastAsia"/>
          <w:sz w:val="22"/>
        </w:rPr>
        <w:t>a</w:t>
      </w:r>
      <w:r w:rsidR="00ED1285" w:rsidRPr="00325671">
        <w:rPr>
          <w:rFonts w:cs="Arial"/>
          <w:sz w:val="22"/>
        </w:rPr>
        <w:t xml:space="preserve">nd the VN-switched cells </w:t>
      </w:r>
      <w:r w:rsidR="00ED1285" w:rsidRPr="00325671">
        <w:rPr>
          <w:rFonts w:cs="Arial"/>
          <w:bCs/>
          <w:sz w:val="22"/>
        </w:rPr>
        <w:t xml:space="preserve">were grown to mid-log phase in YPD medium at 30°C. </w:t>
      </w:r>
      <w:r w:rsidR="00ED1285" w:rsidRPr="00325671">
        <w:rPr>
          <w:rFonts w:cs="Arial"/>
          <w:sz w:val="22"/>
        </w:rPr>
        <w:t>Total proteins were extracted, and immunoblotting was performed with HRP-conjugated anti-mouse IgG and anti-GFP antibodies. TAP indicates the host strain carrying the corresponding C-terminally TAP-tagged protein. VN indicates the epitope-switched strain carrying the corresponding C-terminally VN-tagged protein.</w:t>
      </w:r>
    </w:p>
    <w:p w14:paraId="466504EB" w14:textId="77777777" w:rsidR="00ED1285" w:rsidRDefault="00ED1285" w:rsidP="00D07281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</w:p>
    <w:p w14:paraId="2C7A8E0E" w14:textId="5381A3CA" w:rsidR="000D5072" w:rsidRPr="00A540BE" w:rsidRDefault="000D5072" w:rsidP="000D5072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  <w:r>
        <w:rPr>
          <w:rStyle w:val="Figure5Char"/>
          <w:rFonts w:ascii="Arial" w:hAnsi="Arial" w:cs="Arial" w:hint="eastAsia"/>
        </w:rPr>
        <w:t xml:space="preserve">Figure S2. </w:t>
      </w:r>
      <w:r>
        <w:rPr>
          <w:rStyle w:val="Figure5Char"/>
          <w:rFonts w:ascii="Arial" w:hAnsi="Arial" w:cs="Arial" w:hint="eastAsia"/>
          <w:b w:val="0"/>
        </w:rPr>
        <w:t>The b</w:t>
      </w:r>
      <w:r w:rsidRPr="000D5072">
        <w:rPr>
          <w:rFonts w:eastAsia="휴먼명조" w:cs="Arial"/>
          <w:bCs/>
          <w:sz w:val="22"/>
        </w:rPr>
        <w:t xml:space="preserve">iological </w:t>
      </w:r>
      <w:r>
        <w:rPr>
          <w:rFonts w:eastAsia="휴먼명조" w:cs="Arial" w:hint="eastAsia"/>
          <w:bCs/>
          <w:sz w:val="22"/>
        </w:rPr>
        <w:t>f</w:t>
      </w:r>
      <w:r w:rsidRPr="000D5072">
        <w:rPr>
          <w:rFonts w:eastAsia="휴먼명조" w:cs="Arial"/>
          <w:bCs/>
          <w:sz w:val="22"/>
        </w:rPr>
        <w:t xml:space="preserve">unction of Smt3 </w:t>
      </w:r>
      <w:r>
        <w:rPr>
          <w:rFonts w:eastAsia="휴먼명조" w:cs="Arial" w:hint="eastAsia"/>
          <w:bCs/>
          <w:sz w:val="22"/>
        </w:rPr>
        <w:t>i</w:t>
      </w:r>
      <w:r w:rsidRPr="000D5072">
        <w:rPr>
          <w:rFonts w:eastAsia="휴먼명조" w:cs="Arial"/>
          <w:bCs/>
          <w:sz w:val="22"/>
        </w:rPr>
        <w:t xml:space="preserve">s </w:t>
      </w:r>
      <w:r>
        <w:rPr>
          <w:rFonts w:eastAsia="휴먼명조" w:cs="Arial" w:hint="eastAsia"/>
          <w:bCs/>
          <w:sz w:val="22"/>
        </w:rPr>
        <w:t>n</w:t>
      </w:r>
      <w:r w:rsidRPr="000D5072">
        <w:rPr>
          <w:rFonts w:eastAsia="휴먼명조" w:cs="Arial"/>
          <w:bCs/>
          <w:sz w:val="22"/>
        </w:rPr>
        <w:t xml:space="preserve">ot </w:t>
      </w:r>
      <w:r>
        <w:rPr>
          <w:rFonts w:eastAsia="휴먼명조" w:cs="Arial" w:hint="eastAsia"/>
          <w:bCs/>
          <w:sz w:val="22"/>
        </w:rPr>
        <w:t>d</w:t>
      </w:r>
      <w:r w:rsidRPr="000D5072">
        <w:rPr>
          <w:rFonts w:eastAsia="휴먼명조" w:cs="Arial"/>
          <w:bCs/>
          <w:sz w:val="22"/>
        </w:rPr>
        <w:t xml:space="preserve">isturbed by </w:t>
      </w:r>
      <w:r>
        <w:rPr>
          <w:rFonts w:eastAsia="휴먼명조" w:cs="Arial" w:hint="eastAsia"/>
          <w:bCs/>
          <w:sz w:val="22"/>
        </w:rPr>
        <w:t>t</w:t>
      </w:r>
      <w:r w:rsidRPr="000D5072">
        <w:rPr>
          <w:rFonts w:eastAsia="휴먼명조" w:cs="Arial"/>
          <w:bCs/>
          <w:sz w:val="22"/>
        </w:rPr>
        <w:t xml:space="preserve">agging </w:t>
      </w:r>
      <w:r w:rsidRPr="000D5072">
        <w:rPr>
          <w:rFonts w:eastAsia="휴먼명조" w:cs="Arial" w:hint="eastAsia"/>
          <w:bCs/>
          <w:sz w:val="22"/>
        </w:rPr>
        <w:t xml:space="preserve">VC </w:t>
      </w:r>
      <w:r w:rsidRPr="000D5072">
        <w:rPr>
          <w:rFonts w:eastAsia="휴먼명조" w:cs="Arial"/>
          <w:bCs/>
          <w:sz w:val="22"/>
        </w:rPr>
        <w:t>at the N-</w:t>
      </w:r>
      <w:r>
        <w:rPr>
          <w:rFonts w:eastAsia="휴먼명조" w:cs="Arial" w:hint="eastAsia"/>
          <w:bCs/>
          <w:sz w:val="22"/>
        </w:rPr>
        <w:t>t</w:t>
      </w:r>
      <w:r w:rsidRPr="000D5072">
        <w:rPr>
          <w:rFonts w:eastAsia="휴먼명조" w:cs="Arial"/>
          <w:bCs/>
          <w:sz w:val="22"/>
        </w:rPr>
        <w:t>erminus of Smt3.</w:t>
      </w:r>
      <w:r w:rsidRPr="00A540BE">
        <w:rPr>
          <w:rFonts w:eastAsia="휴먼명조" w:cs="Arial"/>
          <w:bCs/>
          <w:sz w:val="22"/>
        </w:rPr>
        <w:t xml:space="preserve"> (</w:t>
      </w:r>
      <w:r w:rsidRPr="000D5072">
        <w:rPr>
          <w:rFonts w:eastAsia="휴먼명조" w:cs="Arial"/>
          <w:bCs/>
          <w:i/>
          <w:sz w:val="22"/>
        </w:rPr>
        <w:t>A</w:t>
      </w:r>
      <w:r w:rsidRPr="00A540BE">
        <w:rPr>
          <w:rFonts w:eastAsia="휴먼명조" w:cs="Arial"/>
          <w:bCs/>
          <w:sz w:val="22"/>
        </w:rPr>
        <w:t>) The growth of</w:t>
      </w:r>
      <w:r w:rsidR="0014109D">
        <w:rPr>
          <w:rFonts w:eastAsia="휴먼명조" w:cs="Arial" w:hint="eastAsia"/>
          <w:bCs/>
          <w:sz w:val="22"/>
        </w:rPr>
        <w:t xml:space="preserve"> untagged control</w:t>
      </w:r>
      <w:r w:rsidRPr="00A540BE">
        <w:rPr>
          <w:rFonts w:eastAsia="휴먼명조" w:cs="Arial"/>
          <w:bCs/>
          <w:sz w:val="22"/>
        </w:rPr>
        <w:t xml:space="preserve"> BY4742 </w:t>
      </w:r>
      <w:r w:rsidR="0014109D">
        <w:rPr>
          <w:rFonts w:eastAsia="휴먼명조" w:cs="Arial" w:hint="eastAsia"/>
          <w:bCs/>
          <w:sz w:val="22"/>
        </w:rPr>
        <w:t xml:space="preserve">cells </w:t>
      </w:r>
      <w:r w:rsidRPr="00A540BE">
        <w:rPr>
          <w:rFonts w:eastAsia="휴먼명조" w:cs="Arial"/>
          <w:bCs/>
          <w:sz w:val="22"/>
        </w:rPr>
        <w:t xml:space="preserve">and HY1121 cells </w:t>
      </w:r>
      <w:r w:rsidR="0014109D" w:rsidRPr="00325671">
        <w:rPr>
          <w:rFonts w:cs="Arial"/>
          <w:bCs/>
          <w:sz w:val="22"/>
        </w:rPr>
        <w:t xml:space="preserve">with N-terminally VC-tagged Smt3 </w:t>
      </w:r>
      <w:r w:rsidRPr="00A540BE">
        <w:rPr>
          <w:rFonts w:eastAsia="휴먼명조" w:cs="Arial"/>
          <w:bCs/>
          <w:sz w:val="22"/>
        </w:rPr>
        <w:t xml:space="preserve">was analyzed by spotting cells in serial </w:t>
      </w:r>
      <w:r w:rsidRPr="00A540BE">
        <w:rPr>
          <w:rFonts w:cs="Arial"/>
          <w:bCs/>
          <w:sz w:val="22"/>
        </w:rPr>
        <w:t>10</w:t>
      </w:r>
      <w:r w:rsidRPr="00A540BE">
        <w:rPr>
          <w:rFonts w:cs="Arial" w:hint="eastAsia"/>
          <w:bCs/>
          <w:sz w:val="22"/>
        </w:rPr>
        <w:t>-fold</w:t>
      </w:r>
      <w:r w:rsidRPr="00A540BE">
        <w:rPr>
          <w:rFonts w:cs="Arial"/>
          <w:bCs/>
          <w:sz w:val="22"/>
        </w:rPr>
        <w:t xml:space="preserve"> dilutions </w:t>
      </w:r>
      <w:r w:rsidRPr="00A540BE">
        <w:rPr>
          <w:rFonts w:eastAsia="휴먼명조" w:cs="Arial"/>
          <w:bCs/>
          <w:sz w:val="22"/>
        </w:rPr>
        <w:t>on SC plates, followed by incubation for 3 days at the indicated temperature. (</w:t>
      </w:r>
      <w:r w:rsidRPr="000D5072">
        <w:rPr>
          <w:rFonts w:eastAsia="휴먼명조" w:cs="Arial"/>
          <w:bCs/>
          <w:i/>
          <w:sz w:val="22"/>
        </w:rPr>
        <w:t>B</w:t>
      </w:r>
      <w:r w:rsidRPr="00A540BE">
        <w:rPr>
          <w:rFonts w:eastAsia="휴먼명조" w:cs="Arial"/>
          <w:bCs/>
          <w:sz w:val="22"/>
        </w:rPr>
        <w:t>) The sumoylation pattern of BY4742 and HY1121 cells</w:t>
      </w:r>
      <w:r w:rsidRPr="00A540BE">
        <w:rPr>
          <w:rFonts w:cs="Arial"/>
          <w:bCs/>
          <w:sz w:val="22"/>
        </w:rPr>
        <w:t xml:space="preserve"> w</w:t>
      </w:r>
      <w:r w:rsidR="0014109D">
        <w:rPr>
          <w:rFonts w:cs="Arial" w:hint="eastAsia"/>
          <w:bCs/>
          <w:sz w:val="22"/>
        </w:rPr>
        <w:t>as</w:t>
      </w:r>
      <w:r w:rsidRPr="00A540BE">
        <w:rPr>
          <w:rFonts w:cs="Arial"/>
          <w:bCs/>
          <w:sz w:val="22"/>
        </w:rPr>
        <w:t xml:space="preserve"> analyzed by immunoprecipitation. Cells were grown to mid-log phase in YPD medium at 30°C, and total proteins</w:t>
      </w:r>
      <w:r w:rsidRPr="00A540BE">
        <w:rPr>
          <w:rFonts w:eastAsia="휴먼명조" w:cs="Arial"/>
          <w:bCs/>
          <w:sz w:val="22"/>
        </w:rPr>
        <w:t xml:space="preserve"> were extracted. The immunoprecipitated SUMO-modified fraction was probed with an anti-Smt3 antibody. The positions of the molecular weight markers are indicated</w:t>
      </w:r>
      <w:r w:rsidR="001B2D1B">
        <w:rPr>
          <w:rFonts w:eastAsia="휴먼명조" w:cs="Arial" w:hint="eastAsia"/>
          <w:bCs/>
          <w:sz w:val="22"/>
        </w:rPr>
        <w:t xml:space="preserve"> on the right</w:t>
      </w:r>
      <w:r w:rsidRPr="00A540BE">
        <w:rPr>
          <w:rFonts w:eastAsia="휴먼명조" w:cs="Arial"/>
          <w:bCs/>
          <w:sz w:val="22"/>
        </w:rPr>
        <w:t>.</w:t>
      </w:r>
    </w:p>
    <w:p w14:paraId="74A86B07" w14:textId="77777777" w:rsidR="000D5072" w:rsidRDefault="000D5072" w:rsidP="00D07281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</w:p>
    <w:p w14:paraId="7C1ED15E" w14:textId="71BCA9F9" w:rsidR="00D07281" w:rsidRPr="00A540BE" w:rsidRDefault="00825A67" w:rsidP="00D07281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  <w:r w:rsidRPr="00825A67">
        <w:rPr>
          <w:rFonts w:eastAsia="휴먼명조" w:cs="Arial" w:hint="eastAsia"/>
          <w:b/>
          <w:bCs/>
          <w:sz w:val="22"/>
        </w:rPr>
        <w:t xml:space="preserve">Figure S3. </w:t>
      </w:r>
      <w:r w:rsidR="00D07281" w:rsidRPr="0082400E">
        <w:rPr>
          <w:rFonts w:eastAsia="휴먼명조" w:cs="Arial"/>
          <w:bCs/>
          <w:sz w:val="22"/>
        </w:rPr>
        <w:t xml:space="preserve">Network </w:t>
      </w:r>
      <w:r w:rsidR="00A14D57">
        <w:rPr>
          <w:rFonts w:eastAsia="휴먼명조" w:cs="Arial" w:hint="eastAsia"/>
          <w:bCs/>
          <w:sz w:val="22"/>
        </w:rPr>
        <w:t>d</w:t>
      </w:r>
      <w:r w:rsidR="00D07281" w:rsidRPr="0082400E">
        <w:rPr>
          <w:rFonts w:eastAsia="휴먼명조" w:cs="Arial"/>
          <w:bCs/>
          <w:sz w:val="22"/>
        </w:rPr>
        <w:t xml:space="preserve">iagram </w:t>
      </w:r>
      <w:r w:rsidR="00A14D57">
        <w:rPr>
          <w:rFonts w:eastAsia="휴먼명조" w:cs="Arial" w:hint="eastAsia"/>
          <w:bCs/>
          <w:sz w:val="22"/>
        </w:rPr>
        <w:t>s</w:t>
      </w:r>
      <w:r w:rsidR="00D07281" w:rsidRPr="0082400E">
        <w:rPr>
          <w:rFonts w:eastAsia="휴먼명조" w:cs="Arial"/>
          <w:bCs/>
          <w:sz w:val="22"/>
        </w:rPr>
        <w:t xml:space="preserve">ummarizing </w:t>
      </w:r>
      <w:r w:rsidR="00D07281" w:rsidRPr="0082400E">
        <w:rPr>
          <w:rFonts w:cs="Arial"/>
          <w:sz w:val="22"/>
        </w:rPr>
        <w:t>408 BiFC-</w:t>
      </w:r>
      <w:r w:rsidR="00A14D57">
        <w:rPr>
          <w:rFonts w:cs="Arial" w:hint="eastAsia"/>
          <w:sz w:val="22"/>
        </w:rPr>
        <w:t>p</w:t>
      </w:r>
      <w:r w:rsidR="00D07281" w:rsidRPr="0082400E">
        <w:rPr>
          <w:rFonts w:cs="Arial"/>
          <w:sz w:val="22"/>
        </w:rPr>
        <w:t xml:space="preserve">ositive </w:t>
      </w:r>
      <w:r w:rsidR="00A14D57">
        <w:rPr>
          <w:rFonts w:cs="Arial" w:hint="eastAsia"/>
          <w:sz w:val="22"/>
        </w:rPr>
        <w:t>p</w:t>
      </w:r>
      <w:r w:rsidR="00D07281" w:rsidRPr="0082400E">
        <w:rPr>
          <w:rFonts w:cs="Arial"/>
          <w:sz w:val="22"/>
        </w:rPr>
        <w:t xml:space="preserve">roteins </w:t>
      </w:r>
      <w:r w:rsidR="00A14D57">
        <w:rPr>
          <w:rFonts w:cs="Arial" w:hint="eastAsia"/>
          <w:sz w:val="22"/>
        </w:rPr>
        <w:t>s</w:t>
      </w:r>
      <w:r w:rsidR="00D07281" w:rsidRPr="0082400E">
        <w:rPr>
          <w:rFonts w:cs="Arial"/>
          <w:sz w:val="22"/>
        </w:rPr>
        <w:t xml:space="preserve">elected in the </w:t>
      </w:r>
      <w:r w:rsidR="00A14D57">
        <w:rPr>
          <w:rFonts w:cs="Arial" w:hint="eastAsia"/>
          <w:sz w:val="22"/>
        </w:rPr>
        <w:t>f</w:t>
      </w:r>
      <w:r w:rsidR="00D07281" w:rsidRPr="0082400E">
        <w:rPr>
          <w:rFonts w:cs="Arial"/>
          <w:sz w:val="22"/>
        </w:rPr>
        <w:t xml:space="preserve">irst </w:t>
      </w:r>
      <w:r w:rsidR="00A14D57">
        <w:rPr>
          <w:rFonts w:cs="Arial" w:hint="eastAsia"/>
          <w:sz w:val="22"/>
        </w:rPr>
        <w:t>s</w:t>
      </w:r>
      <w:r w:rsidR="00D07281" w:rsidRPr="0082400E">
        <w:rPr>
          <w:rFonts w:cs="Arial"/>
          <w:sz w:val="22"/>
        </w:rPr>
        <w:t xml:space="preserve">creening </w:t>
      </w:r>
      <w:r w:rsidR="00A14D57">
        <w:rPr>
          <w:rFonts w:cs="Arial" w:hint="eastAsia"/>
          <w:sz w:val="22"/>
        </w:rPr>
        <w:t>j</w:t>
      </w:r>
      <w:r w:rsidR="00D07281" w:rsidRPr="0082400E">
        <w:rPr>
          <w:rFonts w:cs="Arial"/>
          <w:sz w:val="22"/>
        </w:rPr>
        <w:t xml:space="preserve">udged by </w:t>
      </w:r>
      <w:r w:rsidR="00A14D57">
        <w:rPr>
          <w:rFonts w:cs="Arial" w:hint="eastAsia"/>
          <w:sz w:val="22"/>
        </w:rPr>
        <w:t>o</w:t>
      </w:r>
      <w:r w:rsidR="00D07281" w:rsidRPr="0082400E">
        <w:rPr>
          <w:rFonts w:cs="Arial"/>
          <w:sz w:val="22"/>
        </w:rPr>
        <w:t xml:space="preserve">ccurrence of </w:t>
      </w:r>
      <w:r w:rsidR="00A14D57">
        <w:rPr>
          <w:rFonts w:cs="Arial" w:hint="eastAsia"/>
          <w:sz w:val="22"/>
        </w:rPr>
        <w:t>f</w:t>
      </w:r>
      <w:r w:rsidR="00D07281" w:rsidRPr="0082400E">
        <w:rPr>
          <w:rFonts w:cs="Arial"/>
          <w:sz w:val="22"/>
        </w:rPr>
        <w:t>luorescence</w:t>
      </w:r>
      <w:r w:rsidR="00D07281" w:rsidRPr="0082400E">
        <w:rPr>
          <w:rFonts w:eastAsia="휴먼명조" w:cs="Arial"/>
          <w:bCs/>
          <w:sz w:val="22"/>
        </w:rPr>
        <w:t>.</w:t>
      </w:r>
      <w:r w:rsidR="00D07281" w:rsidRPr="00A540BE">
        <w:rPr>
          <w:rFonts w:eastAsia="휴먼명조" w:cs="Arial"/>
          <w:bCs/>
          <w:sz w:val="22"/>
        </w:rPr>
        <w:t xml:space="preserve"> Proteins were sorted </w:t>
      </w:r>
      <w:r w:rsidR="00833812" w:rsidRPr="00A540BE">
        <w:rPr>
          <w:rFonts w:eastAsia="휴먼명조" w:cs="Arial" w:hint="eastAsia"/>
          <w:bCs/>
          <w:sz w:val="22"/>
        </w:rPr>
        <w:t>v</w:t>
      </w:r>
      <w:r w:rsidR="00BC4378">
        <w:rPr>
          <w:rFonts w:eastAsia="휴먼명조" w:cs="Arial"/>
          <w:bCs/>
          <w:sz w:val="22"/>
        </w:rPr>
        <w:softHyphen/>
      </w:r>
      <w:r w:rsidR="00833812" w:rsidRPr="00A540BE">
        <w:rPr>
          <w:rFonts w:eastAsia="휴먼명조" w:cs="Arial" w:hint="eastAsia"/>
          <w:bCs/>
          <w:sz w:val="22"/>
        </w:rPr>
        <w:t>ertically by</w:t>
      </w:r>
      <w:r w:rsidR="00D07281" w:rsidRPr="00A540BE">
        <w:rPr>
          <w:rFonts w:eastAsia="휴먼명조" w:cs="Arial"/>
          <w:bCs/>
          <w:sz w:val="22"/>
        </w:rPr>
        <w:t xml:space="preserve"> their subcellular localization</w:t>
      </w:r>
      <w:r>
        <w:rPr>
          <w:rFonts w:eastAsia="휴먼명조" w:cs="Arial" w:hint="eastAsia"/>
          <w:bCs/>
          <w:sz w:val="22"/>
        </w:rPr>
        <w:t xml:space="preserve"> </w:t>
      </w:r>
      <w:r w:rsidR="00F70E1C" w:rsidRPr="00A540BE">
        <w:rPr>
          <w:rFonts w:eastAsia="휴먼명조" w:cs="Arial"/>
          <w:bCs/>
          <w:sz w:val="22"/>
        </w:rPr>
        <w:fldChar w:fldCharType="begin">
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Y29yZD48L0NpdGU+PENpdGU+PEF1dGhvcj5IdWg8L0F1dGhvcj48WWVhcj4yMDAzPC9ZZWFyPjxS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</w:fldData>
        </w:fldChar>
      </w:r>
      <w:r w:rsidR="007B0A54">
        <w:rPr>
          <w:rFonts w:eastAsia="휴먼명조" w:cs="Arial"/>
          <w:bCs/>
          <w:sz w:val="22"/>
        </w:rPr>
        <w:instrText xml:space="preserve"> ADDIN EN.CITE </w:instrText>
      </w:r>
      <w:r w:rsidR="007B0A54">
        <w:rPr>
          <w:rFonts w:eastAsia="휴먼명조" w:cs="Arial"/>
          <w:bCs/>
          <w:sz w:val="22"/>
        </w:rPr>
        <w:fldChar w:fldCharType="begin">
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Y29yZD48L0NpdGU+PENpdGU+PEF1dGhvcj5IdWg8L0F1dGhvcj48WWVhcj4yMDAzPC9ZZWFyPjxS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</w:fldData>
        </w:fldChar>
      </w:r>
      <w:r w:rsidR="007B0A54">
        <w:rPr>
          <w:rFonts w:eastAsia="휴먼명조" w:cs="Arial"/>
          <w:bCs/>
          <w:sz w:val="22"/>
        </w:rPr>
        <w:instrText xml:space="preserve"> ADDIN EN.CITE.DATA </w:instrText>
      </w:r>
      <w:r w:rsidR="007B0A54">
        <w:rPr>
          <w:rFonts w:eastAsia="휴먼명조" w:cs="Arial"/>
          <w:bCs/>
          <w:sz w:val="22"/>
        </w:rPr>
      </w:r>
      <w:r w:rsidR="007B0A54">
        <w:rPr>
          <w:rFonts w:eastAsia="휴먼명조" w:cs="Arial"/>
          <w:bCs/>
          <w:sz w:val="22"/>
        </w:rPr>
        <w:fldChar w:fldCharType="end"/>
      </w:r>
      <w:r w:rsidR="00F70E1C" w:rsidRPr="00A540BE">
        <w:rPr>
          <w:rFonts w:eastAsia="휴먼명조" w:cs="Arial"/>
          <w:bCs/>
          <w:sz w:val="22"/>
        </w:rPr>
      </w:r>
      <w:r w:rsidR="00F70E1C" w:rsidRPr="00A540BE">
        <w:rPr>
          <w:rFonts w:eastAsia="휴먼명조" w:cs="Arial"/>
          <w:bCs/>
          <w:sz w:val="22"/>
        </w:rPr>
        <w:fldChar w:fldCharType="separate"/>
      </w:r>
      <w:r w:rsidR="007B0A54">
        <w:rPr>
          <w:rFonts w:eastAsia="휴먼명조" w:cs="Arial"/>
          <w:bCs/>
          <w:noProof/>
          <w:sz w:val="22"/>
        </w:rPr>
        <w:t>(</w:t>
      </w:r>
      <w:hyperlink w:anchor="_ENREF_2" w:tooltip="Huh, 2003 #82" w:history="1">
        <w:r w:rsidR="00943A54">
          <w:rPr>
            <w:rFonts w:eastAsia="휴먼명조" w:cs="Arial"/>
            <w:bCs/>
            <w:noProof/>
            <w:sz w:val="22"/>
          </w:rPr>
          <w:t>Huh et al. 2003</w:t>
        </w:r>
      </w:hyperlink>
      <w:r w:rsidR="007B0A54">
        <w:rPr>
          <w:rFonts w:eastAsia="휴먼명조" w:cs="Arial"/>
          <w:bCs/>
          <w:noProof/>
          <w:sz w:val="22"/>
        </w:rPr>
        <w:t>)</w:t>
      </w:r>
      <w:r w:rsidR="00F70E1C" w:rsidRPr="00A540BE">
        <w:rPr>
          <w:rFonts w:eastAsia="휴먼명조" w:cs="Arial"/>
          <w:bCs/>
          <w:sz w:val="22"/>
        </w:rPr>
        <w:fldChar w:fldCharType="end"/>
      </w:r>
      <w:r w:rsidR="00D07281" w:rsidRPr="00A540BE">
        <w:rPr>
          <w:rFonts w:eastAsia="휴먼명조" w:cs="Arial"/>
          <w:bCs/>
          <w:sz w:val="22"/>
        </w:rPr>
        <w:t xml:space="preserve"> and </w:t>
      </w:r>
      <w:r w:rsidR="00833812" w:rsidRPr="00A540BE">
        <w:rPr>
          <w:rFonts w:eastAsia="휴먼명조" w:cs="Arial" w:hint="eastAsia"/>
          <w:bCs/>
          <w:sz w:val="22"/>
        </w:rPr>
        <w:t>horizontally by their</w:t>
      </w:r>
      <w:r w:rsidR="00D07281" w:rsidRPr="00A540BE">
        <w:rPr>
          <w:rFonts w:eastAsia="휴먼명조" w:cs="Arial"/>
          <w:bCs/>
          <w:sz w:val="22"/>
        </w:rPr>
        <w:t xml:space="preserve"> GO biological process (some were manually annotated from the literature for simplicity). </w:t>
      </w:r>
      <w:r w:rsidR="00593421" w:rsidRPr="00A540BE">
        <w:rPr>
          <w:rFonts w:eastAsia="휴먼명조" w:cs="Arial" w:hint="eastAsia"/>
          <w:bCs/>
          <w:sz w:val="22"/>
        </w:rPr>
        <w:t>Proteins marked blue</w:t>
      </w:r>
      <w:r w:rsidR="00D07281" w:rsidRPr="00A540BE">
        <w:rPr>
          <w:rFonts w:eastAsia="휴먼명조" w:cs="Arial"/>
          <w:bCs/>
          <w:sz w:val="22"/>
        </w:rPr>
        <w:t xml:space="preserve"> with solid lines </w:t>
      </w:r>
      <w:r w:rsidR="00D07281" w:rsidRPr="00A540BE">
        <w:rPr>
          <w:rFonts w:eastAsia="휴먼명조" w:cs="Arial"/>
          <w:bCs/>
          <w:sz w:val="22"/>
        </w:rPr>
        <w:lastRenderedPageBreak/>
        <w:t>(280)</w:t>
      </w:r>
      <w:r w:rsidR="00D84315" w:rsidRPr="00A540BE">
        <w:rPr>
          <w:rFonts w:eastAsia="휴먼명조" w:cs="Arial" w:hint="eastAsia"/>
          <w:bCs/>
          <w:sz w:val="22"/>
        </w:rPr>
        <w:t xml:space="preserve"> and</w:t>
      </w:r>
      <w:r w:rsidR="00D07281" w:rsidRPr="00A540BE">
        <w:rPr>
          <w:rFonts w:eastAsia="휴먼명조" w:cs="Arial"/>
          <w:bCs/>
          <w:sz w:val="22"/>
        </w:rPr>
        <w:t xml:space="preserve"> </w:t>
      </w:r>
      <w:r w:rsidR="00D84315" w:rsidRPr="00A540BE">
        <w:rPr>
          <w:rFonts w:eastAsia="휴먼명조" w:cs="Arial"/>
          <w:bCs/>
          <w:sz w:val="22"/>
        </w:rPr>
        <w:t xml:space="preserve">red with dashed lines (87) </w:t>
      </w:r>
      <w:r w:rsidR="00D07281" w:rsidRPr="00A540BE">
        <w:rPr>
          <w:rFonts w:eastAsia="휴먼명조" w:cs="Arial"/>
          <w:bCs/>
          <w:sz w:val="22"/>
        </w:rPr>
        <w:t xml:space="preserve">indicate </w:t>
      </w:r>
      <w:r w:rsidR="00D84315" w:rsidRPr="00A540BE">
        <w:rPr>
          <w:rFonts w:eastAsia="휴먼명조" w:cs="Arial" w:hint="eastAsia"/>
          <w:bCs/>
          <w:sz w:val="22"/>
        </w:rPr>
        <w:t xml:space="preserve">class I and class II SUMO </w:t>
      </w:r>
      <w:r w:rsidR="00577096" w:rsidRPr="00A540BE">
        <w:rPr>
          <w:rFonts w:eastAsia="휴먼명조" w:cs="Arial" w:hint="eastAsia"/>
          <w:bCs/>
          <w:sz w:val="22"/>
        </w:rPr>
        <w:t>targets</w:t>
      </w:r>
      <w:r w:rsidR="00D84315" w:rsidRPr="00A540BE">
        <w:rPr>
          <w:rFonts w:eastAsia="휴먼명조" w:cs="Arial" w:hint="eastAsia"/>
          <w:bCs/>
          <w:sz w:val="22"/>
        </w:rPr>
        <w:t>, respectively,</w:t>
      </w:r>
      <w:r w:rsidR="00D07281" w:rsidRPr="00A540BE">
        <w:rPr>
          <w:rFonts w:eastAsia="휴먼명조" w:cs="Arial"/>
          <w:bCs/>
          <w:sz w:val="22"/>
        </w:rPr>
        <w:t xml:space="preserve"> while </w:t>
      </w:r>
      <w:r w:rsidR="00593421" w:rsidRPr="00A540BE">
        <w:rPr>
          <w:rFonts w:eastAsia="휴먼명조" w:cs="Arial" w:hint="eastAsia"/>
          <w:bCs/>
          <w:sz w:val="22"/>
        </w:rPr>
        <w:t xml:space="preserve">those marked </w:t>
      </w:r>
      <w:r w:rsidR="00D07281" w:rsidRPr="00A540BE">
        <w:rPr>
          <w:rStyle w:val="Figure5Char"/>
          <w:rFonts w:ascii="Arial" w:hAnsi="Arial" w:cs="Arial"/>
          <w:b w:val="0"/>
        </w:rPr>
        <w:t>gray (41) represent proteins identified as false-positive</w:t>
      </w:r>
      <w:r w:rsidR="00593421" w:rsidRPr="00A540BE">
        <w:rPr>
          <w:rStyle w:val="Figure5Char"/>
          <w:rFonts w:ascii="Arial" w:hAnsi="Arial" w:cs="Arial" w:hint="eastAsia"/>
          <w:b w:val="0"/>
        </w:rPr>
        <w:t>s</w:t>
      </w:r>
      <w:r w:rsidR="00D07281" w:rsidRPr="00A540BE">
        <w:rPr>
          <w:rStyle w:val="Figure5Char"/>
          <w:rFonts w:ascii="Arial" w:hAnsi="Arial" w:cs="Arial"/>
          <w:b w:val="0"/>
        </w:rPr>
        <w:t xml:space="preserve"> in this study. The squares (255) </w:t>
      </w:r>
      <w:r w:rsidR="00577096" w:rsidRPr="00A540BE">
        <w:rPr>
          <w:rStyle w:val="Figure5Char"/>
          <w:rFonts w:ascii="Arial" w:hAnsi="Arial" w:cs="Arial"/>
          <w:b w:val="0"/>
        </w:rPr>
        <w:t xml:space="preserve">indicate </w:t>
      </w:r>
      <w:r w:rsidR="00577096" w:rsidRPr="00A540BE">
        <w:rPr>
          <w:rFonts w:eastAsia="휴먼명조" w:cs="Arial"/>
          <w:bCs/>
          <w:sz w:val="22"/>
        </w:rPr>
        <w:t xml:space="preserve">newly identified SUMO </w:t>
      </w:r>
      <w:r w:rsidR="00577096" w:rsidRPr="00A540BE">
        <w:rPr>
          <w:rFonts w:eastAsia="휴먼명조" w:cs="Arial" w:hint="eastAsia"/>
          <w:bCs/>
          <w:sz w:val="22"/>
        </w:rPr>
        <w:t>target</w:t>
      </w:r>
      <w:r w:rsidR="0052410E">
        <w:rPr>
          <w:rFonts w:eastAsia="휴먼명조" w:cs="Arial" w:hint="eastAsia"/>
          <w:bCs/>
          <w:sz w:val="22"/>
        </w:rPr>
        <w:t xml:space="preserve"> candidate</w:t>
      </w:r>
      <w:r w:rsidR="00577096" w:rsidRPr="00A540BE">
        <w:rPr>
          <w:rFonts w:eastAsia="휴먼명조" w:cs="Arial" w:hint="eastAsia"/>
          <w:bCs/>
          <w:sz w:val="22"/>
        </w:rPr>
        <w:t>s</w:t>
      </w:r>
      <w:r w:rsidR="00577096" w:rsidRPr="00A540BE">
        <w:rPr>
          <w:rFonts w:eastAsia="휴먼명조" w:cs="Arial"/>
          <w:bCs/>
          <w:sz w:val="22"/>
        </w:rPr>
        <w:t xml:space="preserve"> </w:t>
      </w:r>
      <w:r w:rsidR="00577096" w:rsidRPr="00A540BE">
        <w:rPr>
          <w:rFonts w:eastAsia="휴먼명조" w:cs="Arial" w:hint="eastAsia"/>
          <w:bCs/>
          <w:sz w:val="22"/>
        </w:rPr>
        <w:t>in</w:t>
      </w:r>
      <w:r w:rsidR="00577096" w:rsidRPr="00A540BE">
        <w:rPr>
          <w:rFonts w:eastAsia="휴먼명조" w:cs="Arial"/>
          <w:bCs/>
          <w:sz w:val="22"/>
        </w:rPr>
        <w:t xml:space="preserve"> this study</w:t>
      </w:r>
      <w:r w:rsidR="00577096" w:rsidRPr="00A540BE">
        <w:rPr>
          <w:rFonts w:eastAsia="휴먼명조" w:cs="Arial" w:hint="eastAsia"/>
          <w:bCs/>
          <w:sz w:val="22"/>
        </w:rPr>
        <w:t>. The</w:t>
      </w:r>
      <w:r w:rsidR="00D07281" w:rsidRPr="00A540BE">
        <w:rPr>
          <w:rStyle w:val="Figure5Char"/>
          <w:rFonts w:ascii="Arial" w:hAnsi="Arial" w:cs="Arial"/>
          <w:b w:val="0"/>
        </w:rPr>
        <w:t xml:space="preserve"> circles (15</w:t>
      </w:r>
      <w:r w:rsidR="006F52ED" w:rsidRPr="00A540BE">
        <w:rPr>
          <w:rStyle w:val="Figure5Char"/>
          <w:rFonts w:ascii="Arial" w:hAnsi="Arial" w:cs="Arial" w:hint="eastAsia"/>
          <w:b w:val="0"/>
        </w:rPr>
        <w:t>3</w:t>
      </w:r>
      <w:r w:rsidR="00D07281" w:rsidRPr="00A540BE">
        <w:rPr>
          <w:rStyle w:val="Figure5Char"/>
          <w:rFonts w:ascii="Arial" w:hAnsi="Arial" w:cs="Arial"/>
          <w:b w:val="0"/>
        </w:rPr>
        <w:t xml:space="preserve">) </w:t>
      </w:r>
      <w:r w:rsidR="00577096" w:rsidRPr="00A540BE">
        <w:rPr>
          <w:rStyle w:val="Figure5Char"/>
          <w:rFonts w:ascii="Arial" w:hAnsi="Arial" w:cs="Arial" w:hint="eastAsia"/>
          <w:b w:val="0"/>
        </w:rPr>
        <w:t>represent proteins</w:t>
      </w:r>
      <w:r w:rsidR="00577096" w:rsidRPr="00A540BE">
        <w:rPr>
          <w:rStyle w:val="Figure5Char"/>
          <w:rFonts w:ascii="Arial" w:hAnsi="Arial" w:cs="Arial" w:hint="eastAsia"/>
        </w:rPr>
        <w:t xml:space="preserve"> </w:t>
      </w:r>
      <w:r w:rsidR="00593421" w:rsidRPr="00A540BE">
        <w:rPr>
          <w:rFonts w:eastAsia="휴먼명조" w:cs="Arial" w:hint="eastAsia"/>
          <w:bCs/>
          <w:sz w:val="22"/>
        </w:rPr>
        <w:t xml:space="preserve">overlapping with </w:t>
      </w:r>
      <w:r w:rsidR="00577096" w:rsidRPr="00A540BE">
        <w:rPr>
          <w:rFonts w:eastAsia="휴먼명조" w:cs="Arial" w:hint="eastAsia"/>
          <w:bCs/>
          <w:sz w:val="22"/>
        </w:rPr>
        <w:t xml:space="preserve">the </w:t>
      </w:r>
      <w:r w:rsidR="00C67412" w:rsidRPr="00A540BE">
        <w:rPr>
          <w:rFonts w:eastAsia="휴먼명조" w:cs="Arial" w:hint="eastAsia"/>
          <w:bCs/>
          <w:sz w:val="22"/>
        </w:rPr>
        <w:t>781</w:t>
      </w:r>
      <w:r w:rsidR="00D07281" w:rsidRPr="00A540BE">
        <w:rPr>
          <w:rFonts w:eastAsia="휴먼명조" w:cs="Arial"/>
          <w:b/>
          <w:bCs/>
          <w:sz w:val="22"/>
        </w:rPr>
        <w:t xml:space="preserve"> </w:t>
      </w:r>
      <w:r w:rsidR="00577096" w:rsidRPr="00A540BE">
        <w:rPr>
          <w:rStyle w:val="Figure5Char"/>
          <w:rFonts w:ascii="Arial" w:hAnsi="Arial" w:cs="Arial" w:hint="eastAsia"/>
          <w:b w:val="0"/>
        </w:rPr>
        <w:t xml:space="preserve">SUMO targets identified </w:t>
      </w:r>
      <w:r w:rsidR="00D07281" w:rsidRPr="00A540BE">
        <w:rPr>
          <w:rFonts w:eastAsia="휴먼명조" w:cs="Arial"/>
          <w:bCs/>
          <w:sz w:val="22"/>
        </w:rPr>
        <w:t>in previous proteomic studies</w:t>
      </w:r>
      <w:r w:rsidR="00D07281" w:rsidRPr="00A540BE">
        <w:rPr>
          <w:rStyle w:val="Figure5Char"/>
          <w:rFonts w:ascii="Arial" w:hAnsi="Arial" w:cs="Arial"/>
          <w:b w:val="0"/>
        </w:rPr>
        <w:t>.</w:t>
      </w:r>
      <w:r w:rsidR="00C67412" w:rsidRPr="00A540BE">
        <w:rPr>
          <w:rStyle w:val="Figure5Char"/>
          <w:rFonts w:ascii="Arial" w:hAnsi="Arial" w:cs="Arial" w:hint="eastAsia"/>
          <w:b w:val="0"/>
        </w:rPr>
        <w:t xml:space="preserve"> The italics (10) indicate proteins manually annotated</w:t>
      </w:r>
      <w:r w:rsidR="004F6865" w:rsidRPr="00A540BE">
        <w:rPr>
          <w:rStyle w:val="Figure5Char"/>
          <w:rFonts w:ascii="Arial" w:hAnsi="Arial" w:cs="Arial" w:hint="eastAsia"/>
          <w:b w:val="0"/>
        </w:rPr>
        <w:t xml:space="preserve"> from the </w:t>
      </w:r>
      <w:r w:rsidR="000A574B" w:rsidRPr="00A540BE">
        <w:rPr>
          <w:rStyle w:val="Figure5Char"/>
          <w:rFonts w:ascii="Arial" w:hAnsi="Arial" w:cs="Arial" w:hint="eastAsia"/>
          <w:b w:val="0"/>
        </w:rPr>
        <w:t xml:space="preserve">yeast </w:t>
      </w:r>
      <w:r w:rsidR="004F6865" w:rsidRPr="00A540BE">
        <w:rPr>
          <w:rStyle w:val="Figure5Char"/>
          <w:rFonts w:ascii="Arial" w:hAnsi="Arial" w:cs="Arial" w:hint="eastAsia"/>
          <w:b w:val="0"/>
        </w:rPr>
        <w:t>GFP fusion localization database.</w:t>
      </w:r>
      <w:r w:rsidR="004F6865" w:rsidRPr="00A540BE">
        <w:rPr>
          <w:rStyle w:val="Figure5Char"/>
          <w:rFonts w:ascii="Arial" w:hAnsi="Arial" w:cs="Arial" w:hint="eastAsia"/>
        </w:rPr>
        <w:t xml:space="preserve"> </w:t>
      </w:r>
    </w:p>
    <w:p w14:paraId="4552FDA8" w14:textId="77777777" w:rsidR="00D07281" w:rsidRPr="00A540BE" w:rsidRDefault="00D07281" w:rsidP="00D07281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</w:p>
    <w:p w14:paraId="1BD9EF46" w14:textId="7FCFA20C" w:rsidR="00181295" w:rsidRDefault="00D07281" w:rsidP="00D07281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  <w:r w:rsidRPr="00A540BE">
        <w:rPr>
          <w:rStyle w:val="Figure5Char"/>
          <w:rFonts w:ascii="Arial" w:hAnsi="Arial" w:cs="Arial"/>
        </w:rPr>
        <w:t>Figure S</w:t>
      </w:r>
      <w:r w:rsidR="00BC4378">
        <w:rPr>
          <w:rStyle w:val="Figure5Char"/>
          <w:rFonts w:ascii="Arial" w:hAnsi="Arial" w:cs="Arial" w:hint="eastAsia"/>
        </w:rPr>
        <w:t>4</w:t>
      </w:r>
      <w:r w:rsidR="0013300B">
        <w:rPr>
          <w:rStyle w:val="Figure5Char"/>
          <w:rFonts w:ascii="Arial" w:hAnsi="Arial" w:cs="Arial" w:hint="eastAsia"/>
        </w:rPr>
        <w:t>.</w:t>
      </w:r>
      <w:r w:rsidRPr="0082400E">
        <w:rPr>
          <w:rStyle w:val="Figure5Char"/>
          <w:rFonts w:ascii="Arial" w:hAnsi="Arial" w:cs="Arial"/>
          <w:b w:val="0"/>
        </w:rPr>
        <w:t xml:space="preserve"> </w:t>
      </w:r>
      <w:r w:rsidR="0044034F" w:rsidRPr="0082400E">
        <w:rPr>
          <w:rStyle w:val="Figure5Char"/>
          <w:rFonts w:ascii="Arial" w:hAnsi="Arial" w:cs="Arial" w:hint="eastAsia"/>
          <w:b w:val="0"/>
        </w:rPr>
        <w:t xml:space="preserve">Confirmation of </w:t>
      </w:r>
      <w:r w:rsidRPr="0082400E">
        <w:rPr>
          <w:rFonts w:eastAsia="휴먼명조" w:cs="Arial"/>
          <w:bCs/>
          <w:sz w:val="22"/>
        </w:rPr>
        <w:t xml:space="preserve">SUMO </w:t>
      </w:r>
      <w:r w:rsidR="00A14D57">
        <w:rPr>
          <w:rFonts w:eastAsia="휴먼명조" w:cs="Arial" w:hint="eastAsia"/>
          <w:bCs/>
          <w:sz w:val="22"/>
        </w:rPr>
        <w:t>t</w:t>
      </w:r>
      <w:r w:rsidR="005B3038" w:rsidRPr="0082400E">
        <w:rPr>
          <w:rFonts w:eastAsia="휴먼명조" w:cs="Arial" w:hint="eastAsia"/>
          <w:bCs/>
          <w:sz w:val="22"/>
        </w:rPr>
        <w:t xml:space="preserve">argets </w:t>
      </w:r>
      <w:r w:rsidR="00A14D57">
        <w:rPr>
          <w:rFonts w:eastAsia="휴먼명조" w:cs="Arial" w:hint="eastAsia"/>
          <w:bCs/>
          <w:sz w:val="22"/>
        </w:rPr>
        <w:t>i</w:t>
      </w:r>
      <w:r w:rsidR="005B3038" w:rsidRPr="0082400E">
        <w:rPr>
          <w:rFonts w:eastAsia="휴먼명조" w:cs="Arial" w:hint="eastAsia"/>
          <w:bCs/>
          <w:sz w:val="22"/>
        </w:rPr>
        <w:t xml:space="preserve">dentified in </w:t>
      </w:r>
      <w:r w:rsidR="00A14D57">
        <w:rPr>
          <w:rFonts w:eastAsia="휴먼명조" w:cs="Arial" w:hint="eastAsia"/>
          <w:bCs/>
          <w:sz w:val="22"/>
        </w:rPr>
        <w:t>t</w:t>
      </w:r>
      <w:r w:rsidR="005B3038" w:rsidRPr="0082400E">
        <w:rPr>
          <w:rFonts w:eastAsia="휴먼명조" w:cs="Arial" w:hint="eastAsia"/>
          <w:bCs/>
          <w:sz w:val="22"/>
        </w:rPr>
        <w:t xml:space="preserve">his </w:t>
      </w:r>
      <w:r w:rsidR="00A14D57">
        <w:rPr>
          <w:rFonts w:eastAsia="휴먼명조" w:cs="Arial" w:hint="eastAsia"/>
          <w:bCs/>
          <w:sz w:val="22"/>
        </w:rPr>
        <w:t>s</w:t>
      </w:r>
      <w:r w:rsidR="005B3038" w:rsidRPr="0082400E">
        <w:rPr>
          <w:rFonts w:eastAsia="휴먼명조" w:cs="Arial" w:hint="eastAsia"/>
          <w:bCs/>
          <w:sz w:val="22"/>
        </w:rPr>
        <w:t>tudy</w:t>
      </w:r>
      <w:r w:rsidRPr="0082400E">
        <w:rPr>
          <w:rFonts w:eastAsia="휴먼명조" w:cs="Arial"/>
          <w:bCs/>
          <w:sz w:val="22"/>
        </w:rPr>
        <w:t>.</w:t>
      </w:r>
      <w:r w:rsidRPr="0082400E">
        <w:rPr>
          <w:rFonts w:eastAsia="휴먼명조" w:cs="Arial"/>
          <w:b/>
          <w:bCs/>
          <w:sz w:val="22"/>
        </w:rPr>
        <w:t xml:space="preserve"> </w:t>
      </w:r>
      <w:r w:rsidRPr="00A540BE">
        <w:rPr>
          <w:rFonts w:cs="Arial"/>
          <w:sz w:val="22"/>
        </w:rPr>
        <w:t xml:space="preserve">Yeast </w:t>
      </w:r>
      <w:r w:rsidRPr="00A540BE">
        <w:rPr>
          <w:rFonts w:cs="Arial"/>
          <w:bCs/>
          <w:sz w:val="22"/>
        </w:rPr>
        <w:t xml:space="preserve">strains expressing the </w:t>
      </w:r>
      <w:r w:rsidR="00181295" w:rsidRPr="00A540BE">
        <w:rPr>
          <w:rFonts w:cs="Arial"/>
          <w:bCs/>
          <w:sz w:val="22"/>
        </w:rPr>
        <w:t>corresponding GFP fusion protein</w:t>
      </w:r>
      <w:r w:rsidR="00181295" w:rsidRPr="00A540BE">
        <w:rPr>
          <w:rFonts w:cs="Arial" w:hint="eastAsia"/>
          <w:bCs/>
          <w:sz w:val="22"/>
        </w:rPr>
        <w:t>s</w:t>
      </w:r>
      <w:r w:rsidRPr="00A540BE">
        <w:rPr>
          <w:rFonts w:cs="Arial"/>
          <w:bCs/>
          <w:sz w:val="22"/>
        </w:rPr>
        <w:t xml:space="preserve"> were grown to mid-log phase in YPD medium at 30°C. </w:t>
      </w:r>
      <w:r w:rsidR="00181295" w:rsidRPr="00A540BE">
        <w:rPr>
          <w:rFonts w:cs="Arial"/>
          <w:bCs/>
          <w:sz w:val="22"/>
        </w:rPr>
        <w:t>Total proteins were extracted, and the fraction</w:t>
      </w:r>
      <w:r w:rsidR="00181295" w:rsidRPr="00A540BE">
        <w:rPr>
          <w:rFonts w:cs="Arial" w:hint="eastAsia"/>
          <w:bCs/>
          <w:sz w:val="22"/>
        </w:rPr>
        <w:t xml:space="preserve"> immunoprecipitated with or without an anti-Smt3 antibody</w:t>
      </w:r>
      <w:r w:rsidR="00181295" w:rsidRPr="00A540BE">
        <w:rPr>
          <w:rFonts w:cs="Arial"/>
          <w:bCs/>
          <w:sz w:val="22"/>
        </w:rPr>
        <w:t xml:space="preserve"> was probed with</w:t>
      </w:r>
      <w:r w:rsidR="00181295" w:rsidRPr="00A540BE">
        <w:rPr>
          <w:rFonts w:cs="Arial" w:hint="eastAsia"/>
          <w:bCs/>
          <w:sz w:val="22"/>
        </w:rPr>
        <w:t xml:space="preserve"> an</w:t>
      </w:r>
      <w:r w:rsidR="00181295" w:rsidRPr="00A540BE">
        <w:rPr>
          <w:rFonts w:cs="Arial"/>
          <w:bCs/>
          <w:sz w:val="22"/>
        </w:rPr>
        <w:t xml:space="preserve"> anti-GFP antibody. The </w:t>
      </w:r>
      <w:r w:rsidR="00181295" w:rsidRPr="00A540BE">
        <w:rPr>
          <w:rFonts w:cs="Arial" w:hint="eastAsia"/>
          <w:bCs/>
          <w:sz w:val="22"/>
        </w:rPr>
        <w:t xml:space="preserve">numbers on each panel indicate the </w:t>
      </w:r>
      <w:r w:rsidR="00181295" w:rsidRPr="00A540BE">
        <w:rPr>
          <w:rFonts w:eastAsia="휴먼명조" w:cs="Arial"/>
          <w:bCs/>
          <w:sz w:val="22"/>
        </w:rPr>
        <w:t>F</w:t>
      </w:r>
      <w:r w:rsidR="00181295" w:rsidRPr="00A540BE">
        <w:rPr>
          <w:rFonts w:eastAsia="휴먼명조" w:cs="Arial"/>
          <w:bCs/>
          <w:sz w:val="22"/>
          <w:vertAlign w:val="subscript"/>
        </w:rPr>
        <w:t>VC-Smt3</w:t>
      </w:r>
      <w:r w:rsidR="00181295" w:rsidRPr="00A540BE">
        <w:rPr>
          <w:rFonts w:cs="Arial"/>
          <w:sz w:val="22"/>
        </w:rPr>
        <w:t>/</w:t>
      </w:r>
      <w:r w:rsidR="00181295" w:rsidRPr="00A540BE">
        <w:rPr>
          <w:rFonts w:eastAsia="휴먼명조" w:cs="Arial"/>
          <w:bCs/>
          <w:sz w:val="22"/>
        </w:rPr>
        <w:t>F</w:t>
      </w:r>
      <w:r w:rsidR="00181295" w:rsidRPr="00A540BE">
        <w:rPr>
          <w:rFonts w:eastAsia="휴먼명조" w:cs="Arial"/>
          <w:bCs/>
          <w:sz w:val="22"/>
          <w:vertAlign w:val="subscript"/>
        </w:rPr>
        <w:t>VC</w:t>
      </w:r>
      <w:r w:rsidR="00181295" w:rsidRPr="00A540BE">
        <w:rPr>
          <w:rFonts w:cs="Arial"/>
          <w:sz w:val="22"/>
        </w:rPr>
        <w:t xml:space="preserve"> and </w:t>
      </w:r>
      <w:r w:rsidR="00181295" w:rsidRPr="00A540BE">
        <w:rPr>
          <w:rFonts w:eastAsia="휴먼명조" w:cs="Arial"/>
          <w:bCs/>
          <w:sz w:val="22"/>
        </w:rPr>
        <w:t>F</w:t>
      </w:r>
      <w:r w:rsidR="00181295" w:rsidRPr="00A540BE">
        <w:rPr>
          <w:rFonts w:eastAsia="휴먼명조" w:cs="Arial"/>
          <w:bCs/>
          <w:sz w:val="22"/>
          <w:vertAlign w:val="subscript"/>
        </w:rPr>
        <w:t>VC-Smt3</w:t>
      </w:r>
      <w:r w:rsidR="00181295" w:rsidRPr="00A540BE">
        <w:rPr>
          <w:rFonts w:cs="Arial"/>
          <w:sz w:val="22"/>
        </w:rPr>
        <w:t>/</w:t>
      </w:r>
      <w:r w:rsidR="00181295" w:rsidRPr="00A540BE">
        <w:rPr>
          <w:rFonts w:eastAsia="휴먼명조" w:cs="Arial"/>
          <w:bCs/>
          <w:sz w:val="22"/>
        </w:rPr>
        <w:t>F</w:t>
      </w:r>
      <w:r w:rsidR="00181295" w:rsidRPr="00A540BE">
        <w:rPr>
          <w:rFonts w:eastAsia="휴먼명조" w:cs="Arial"/>
          <w:bCs/>
          <w:sz w:val="22"/>
          <w:vertAlign w:val="subscript"/>
        </w:rPr>
        <w:t>VC-Smt3</w:t>
      </w:r>
      <w:r w:rsidR="00181295" w:rsidRPr="00A540BE">
        <w:rPr>
          <w:rFonts w:eastAsia="휴먼명조" w:cs="Arial"/>
          <w:bCs/>
          <w:sz w:val="22"/>
          <w:vertAlign w:val="subscript"/>
        </w:rPr>
        <w:sym w:font="Symbol" w:char="F044"/>
      </w:r>
      <w:r w:rsidR="00181295" w:rsidRPr="00A540BE">
        <w:rPr>
          <w:rFonts w:eastAsia="휴먼명조" w:cs="Arial"/>
          <w:bCs/>
          <w:sz w:val="22"/>
          <w:vertAlign w:val="subscript"/>
        </w:rPr>
        <w:t>GG</w:t>
      </w:r>
      <w:r w:rsidR="00181295" w:rsidRPr="00A540BE">
        <w:rPr>
          <w:rFonts w:cs="Arial"/>
          <w:sz w:val="22"/>
        </w:rPr>
        <w:t xml:space="preserve"> values </w:t>
      </w:r>
      <w:r w:rsidR="00181295" w:rsidRPr="00A540BE">
        <w:rPr>
          <w:rFonts w:cs="Arial" w:hint="eastAsia"/>
          <w:sz w:val="22"/>
        </w:rPr>
        <w:t>for</w:t>
      </w:r>
      <w:r w:rsidR="00181295" w:rsidRPr="00A540BE">
        <w:rPr>
          <w:rFonts w:cs="Arial"/>
          <w:sz w:val="22"/>
        </w:rPr>
        <w:t xml:space="preserve"> each protein.</w:t>
      </w:r>
      <w:r w:rsidR="00181295" w:rsidRPr="00A540BE">
        <w:rPr>
          <w:rStyle w:val="Figure5Char"/>
        </w:rPr>
        <w:t xml:space="preserve"> </w:t>
      </w:r>
      <w:r w:rsidR="00584DD4" w:rsidRPr="00A540BE">
        <w:rPr>
          <w:rFonts w:eastAsia="휴먼명조" w:cs="Arial"/>
          <w:bCs/>
          <w:sz w:val="22"/>
        </w:rPr>
        <w:t>The positions of the molecular weight markers are indicated</w:t>
      </w:r>
      <w:r w:rsidR="00584DD4" w:rsidRPr="00A540BE">
        <w:rPr>
          <w:rFonts w:eastAsia="휴먼명조" w:cs="Arial" w:hint="eastAsia"/>
          <w:bCs/>
          <w:sz w:val="22"/>
        </w:rPr>
        <w:t xml:space="preserve"> in k</w:t>
      </w:r>
      <w:r w:rsidR="00731155" w:rsidRPr="00A540BE">
        <w:rPr>
          <w:rFonts w:eastAsia="휴먼명조" w:cs="Arial" w:hint="eastAsia"/>
          <w:bCs/>
          <w:sz w:val="22"/>
        </w:rPr>
        <w:t>ilodaltons</w:t>
      </w:r>
      <w:r w:rsidR="00584DD4" w:rsidRPr="00A540BE">
        <w:rPr>
          <w:rFonts w:eastAsia="휴먼명조" w:cs="Arial" w:hint="eastAsia"/>
          <w:bCs/>
          <w:sz w:val="22"/>
        </w:rPr>
        <w:t xml:space="preserve"> on the </w:t>
      </w:r>
      <w:r w:rsidR="004A359A">
        <w:rPr>
          <w:rFonts w:eastAsia="휴먼명조" w:cs="Arial" w:hint="eastAsia"/>
          <w:bCs/>
          <w:sz w:val="22"/>
        </w:rPr>
        <w:t>right</w:t>
      </w:r>
      <w:r w:rsidR="00584DD4" w:rsidRPr="00A540BE">
        <w:rPr>
          <w:rFonts w:eastAsia="휴먼명조" w:cs="Arial" w:hint="eastAsia"/>
          <w:bCs/>
          <w:sz w:val="22"/>
        </w:rPr>
        <w:t xml:space="preserve"> of each </w:t>
      </w:r>
      <w:r w:rsidR="00731155" w:rsidRPr="00A540BE">
        <w:rPr>
          <w:rFonts w:eastAsia="휴먼명조" w:cs="Arial" w:hint="eastAsia"/>
          <w:bCs/>
          <w:sz w:val="22"/>
        </w:rPr>
        <w:t>panel</w:t>
      </w:r>
      <w:r w:rsidR="00584DD4" w:rsidRPr="00A540BE">
        <w:rPr>
          <w:rFonts w:eastAsia="휴먼명조" w:cs="Arial"/>
          <w:bCs/>
          <w:sz w:val="22"/>
        </w:rPr>
        <w:t>.</w:t>
      </w:r>
      <w:r w:rsidR="00832DFD" w:rsidRPr="00832DFD">
        <w:rPr>
          <w:rFonts w:cs="Arial"/>
          <w:bCs/>
          <w:sz w:val="22"/>
        </w:rPr>
        <w:t xml:space="preserve"> </w:t>
      </w:r>
      <w:r w:rsidR="00FF28F4">
        <w:rPr>
          <w:rFonts w:cs="Arial" w:hint="eastAsia"/>
          <w:sz w:val="22"/>
        </w:rPr>
        <w:t xml:space="preserve">Arrowheads and asterisks indicate SUMO-modified and native protein bands, respectively. </w:t>
      </w:r>
      <w:r w:rsidR="004A359A">
        <w:rPr>
          <w:rFonts w:cs="Arial" w:hint="eastAsia"/>
          <w:bCs/>
          <w:sz w:val="22"/>
        </w:rPr>
        <w:t>Six</w:t>
      </w:r>
      <w:r w:rsidR="00832DFD">
        <w:rPr>
          <w:rFonts w:cs="Arial" w:hint="eastAsia"/>
          <w:bCs/>
          <w:sz w:val="22"/>
        </w:rPr>
        <w:t xml:space="preserve"> proteins for which </w:t>
      </w:r>
      <w:r w:rsidR="00832DFD" w:rsidRPr="00567488">
        <w:rPr>
          <w:rFonts w:cs="Arial" w:hint="eastAsia"/>
          <w:bCs/>
          <w:kern w:val="0"/>
          <w:sz w:val="22"/>
        </w:rPr>
        <w:t>we failed to detect protein bands in</w:t>
      </w:r>
      <w:r w:rsidR="00832DFD" w:rsidRPr="00567488">
        <w:rPr>
          <w:rFonts w:cs="Arial"/>
          <w:bCs/>
          <w:sz w:val="22"/>
        </w:rPr>
        <w:t xml:space="preserve"> the immunoprecipitated fractions</w:t>
      </w:r>
      <w:r w:rsidR="004A359A">
        <w:rPr>
          <w:rFonts w:cs="Arial" w:hint="eastAsia"/>
          <w:bCs/>
          <w:sz w:val="22"/>
        </w:rPr>
        <w:t xml:space="preserve"> are written in gray</w:t>
      </w:r>
      <w:r w:rsidR="00832DFD">
        <w:rPr>
          <w:rFonts w:cs="Arial" w:hint="eastAsia"/>
          <w:bCs/>
          <w:sz w:val="22"/>
        </w:rPr>
        <w:t>.</w:t>
      </w:r>
      <w:r w:rsidR="00832DFD" w:rsidRPr="00A540BE">
        <w:rPr>
          <w:rFonts w:cs="Arial"/>
          <w:bCs/>
          <w:sz w:val="22"/>
        </w:rPr>
        <w:t xml:space="preserve"> In, total protein</w:t>
      </w:r>
      <w:r w:rsidR="00832DFD" w:rsidRPr="00A540BE">
        <w:rPr>
          <w:rFonts w:cs="Arial" w:hint="eastAsia"/>
          <w:bCs/>
          <w:sz w:val="22"/>
        </w:rPr>
        <w:t xml:space="preserve"> lysate</w:t>
      </w:r>
      <w:r w:rsidR="00832DFD" w:rsidRPr="00A540BE">
        <w:rPr>
          <w:rFonts w:cs="Arial"/>
          <w:bCs/>
          <w:sz w:val="22"/>
        </w:rPr>
        <w:t>; -, immunoprecipitation without anti-Smt3 antibody; +, immunoprecipitation with anti-Smt3 antibody.</w:t>
      </w:r>
    </w:p>
    <w:p w14:paraId="12BD10B9" w14:textId="77777777" w:rsidR="00BC4378" w:rsidRDefault="00BC4378" w:rsidP="00D07281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</w:p>
    <w:p w14:paraId="7A3736D6" w14:textId="56738574" w:rsidR="00BC4378" w:rsidRDefault="00BC4378" w:rsidP="00BC4378">
      <w:pPr>
        <w:widowControl/>
        <w:wordWrap/>
        <w:autoSpaceDE/>
        <w:autoSpaceDN/>
        <w:spacing w:line="480" w:lineRule="auto"/>
        <w:rPr>
          <w:rFonts w:eastAsia="휴먼명조" w:cs="Arial"/>
          <w:bCs/>
          <w:sz w:val="22"/>
        </w:rPr>
      </w:pPr>
      <w:r w:rsidRPr="00A540BE">
        <w:rPr>
          <w:rStyle w:val="Figure5Char"/>
          <w:rFonts w:ascii="Arial" w:hAnsi="Arial" w:cs="Arial"/>
        </w:rPr>
        <w:t>Figure S</w:t>
      </w:r>
      <w:r>
        <w:rPr>
          <w:rStyle w:val="Figure5Char"/>
          <w:rFonts w:ascii="Arial" w:hAnsi="Arial" w:cs="Arial" w:hint="eastAsia"/>
        </w:rPr>
        <w:t>5.</w:t>
      </w:r>
      <w:r w:rsidRPr="0082400E">
        <w:rPr>
          <w:rStyle w:val="Figure5Char"/>
          <w:rFonts w:ascii="Arial" w:hAnsi="Arial" w:cs="Arial"/>
          <w:b w:val="0"/>
        </w:rPr>
        <w:t xml:space="preserve"> Visualization of </w:t>
      </w:r>
      <w:r w:rsidR="00595BDF">
        <w:rPr>
          <w:rStyle w:val="Figure5Char"/>
          <w:rFonts w:ascii="Arial" w:hAnsi="Arial" w:cs="Arial" w:hint="eastAsia"/>
          <w:b w:val="0"/>
        </w:rPr>
        <w:t>SUMO interaction</w:t>
      </w:r>
      <w:r w:rsidRPr="0082400E">
        <w:rPr>
          <w:rStyle w:val="Figure5Char"/>
          <w:rFonts w:ascii="Arial" w:hAnsi="Arial" w:cs="Arial"/>
          <w:b w:val="0"/>
        </w:rPr>
        <w:t xml:space="preserve"> by </w:t>
      </w:r>
      <w:r>
        <w:rPr>
          <w:rStyle w:val="Figure5Char"/>
          <w:rFonts w:ascii="Arial" w:hAnsi="Arial" w:cs="Arial" w:hint="eastAsia"/>
          <w:b w:val="0"/>
        </w:rPr>
        <w:t>t</w:t>
      </w:r>
      <w:r w:rsidRPr="0082400E">
        <w:rPr>
          <w:rStyle w:val="Figure5Char"/>
          <w:rFonts w:ascii="Arial" w:hAnsi="Arial" w:cs="Arial"/>
          <w:b w:val="0"/>
        </w:rPr>
        <w:t>agging VN at the N-</w:t>
      </w:r>
      <w:r>
        <w:rPr>
          <w:rStyle w:val="Figure5Char"/>
          <w:rFonts w:ascii="Arial" w:hAnsi="Arial" w:cs="Arial" w:hint="eastAsia"/>
          <w:b w:val="0"/>
        </w:rPr>
        <w:t>t</w:t>
      </w:r>
      <w:r w:rsidRPr="0082400E">
        <w:rPr>
          <w:rStyle w:val="Figure5Char"/>
          <w:rFonts w:ascii="Arial" w:hAnsi="Arial" w:cs="Arial"/>
          <w:b w:val="0"/>
        </w:rPr>
        <w:t xml:space="preserve">erminus of </w:t>
      </w:r>
      <w:r>
        <w:rPr>
          <w:rStyle w:val="Figure5Char"/>
          <w:rFonts w:ascii="Arial" w:hAnsi="Arial" w:cs="Arial" w:hint="eastAsia"/>
          <w:b w:val="0"/>
        </w:rPr>
        <w:t>t</w:t>
      </w:r>
      <w:r w:rsidRPr="0082400E">
        <w:rPr>
          <w:rStyle w:val="Figure5Char"/>
          <w:rFonts w:ascii="Arial" w:hAnsi="Arial" w:cs="Arial"/>
          <w:b w:val="0"/>
        </w:rPr>
        <w:t xml:space="preserve">arget </w:t>
      </w:r>
      <w:r>
        <w:rPr>
          <w:rStyle w:val="Figure5Char"/>
          <w:rFonts w:ascii="Arial" w:hAnsi="Arial" w:cs="Arial" w:hint="eastAsia"/>
          <w:b w:val="0"/>
        </w:rPr>
        <w:t>p</w:t>
      </w:r>
      <w:r w:rsidRPr="0082400E">
        <w:rPr>
          <w:rStyle w:val="Figure5Char"/>
          <w:rFonts w:ascii="Arial" w:hAnsi="Arial" w:cs="Arial"/>
          <w:b w:val="0"/>
        </w:rPr>
        <w:t xml:space="preserve">roteins. </w:t>
      </w:r>
      <w:r w:rsidRPr="00A540BE">
        <w:rPr>
          <w:rStyle w:val="Figure5Char"/>
          <w:rFonts w:ascii="Arial" w:hAnsi="Arial" w:cs="Arial" w:hint="eastAsia"/>
          <w:b w:val="0"/>
        </w:rPr>
        <w:t>C</w:t>
      </w:r>
      <w:r w:rsidRPr="00A540BE">
        <w:rPr>
          <w:rFonts w:eastAsia="휴먼명조" w:cs="Arial"/>
          <w:bCs/>
          <w:sz w:val="22"/>
        </w:rPr>
        <w:t>ells co-expressing the N-terminally VN-tagged protein</w:t>
      </w:r>
      <w:r w:rsidRPr="00A540BE">
        <w:rPr>
          <w:rFonts w:eastAsia="휴먼명조" w:cs="Arial" w:hint="eastAsia"/>
          <w:bCs/>
          <w:sz w:val="22"/>
        </w:rPr>
        <w:t xml:space="preserve">s </w:t>
      </w:r>
      <w:r w:rsidRPr="00A540BE">
        <w:rPr>
          <w:rFonts w:eastAsia="휴먼명조" w:cs="Arial"/>
          <w:bCs/>
          <w:sz w:val="22"/>
        </w:rPr>
        <w:t>and VC-tagged Smt3</w:t>
      </w:r>
      <w:r w:rsidRPr="00A540BE">
        <w:rPr>
          <w:rFonts w:eastAsia="휴먼명조" w:cs="Arial" w:hint="eastAsia"/>
          <w:bCs/>
          <w:sz w:val="22"/>
        </w:rPr>
        <w:t xml:space="preserve"> </w:t>
      </w:r>
      <w:r w:rsidRPr="00A540BE">
        <w:rPr>
          <w:rFonts w:cs="Arial"/>
          <w:bCs/>
          <w:sz w:val="22"/>
        </w:rPr>
        <w:t>were grown to mid</w:t>
      </w:r>
      <w:r w:rsidRPr="00A540BE">
        <w:rPr>
          <w:rFonts w:cs="Arial" w:hint="eastAsia"/>
          <w:bCs/>
          <w:sz w:val="22"/>
        </w:rPr>
        <w:t>-</w:t>
      </w:r>
      <w:r w:rsidRPr="00A540BE">
        <w:rPr>
          <w:rFonts w:cs="Arial"/>
          <w:bCs/>
          <w:sz w:val="22"/>
        </w:rPr>
        <w:t xml:space="preserve">log phase in </w:t>
      </w:r>
      <w:r w:rsidRPr="00A540BE">
        <w:rPr>
          <w:rFonts w:cs="Arial" w:hint="eastAsia"/>
          <w:bCs/>
          <w:sz w:val="22"/>
        </w:rPr>
        <w:t>SC</w:t>
      </w:r>
      <w:r w:rsidRPr="00A540BE">
        <w:rPr>
          <w:rFonts w:cs="Arial"/>
          <w:bCs/>
          <w:sz w:val="22"/>
        </w:rPr>
        <w:t xml:space="preserve"> medium </w:t>
      </w:r>
      <w:r w:rsidRPr="00A540BE">
        <w:rPr>
          <w:rFonts w:cs="Arial" w:hint="eastAsia"/>
          <w:bCs/>
          <w:sz w:val="22"/>
        </w:rPr>
        <w:t xml:space="preserve">and </w:t>
      </w:r>
      <w:r w:rsidRPr="00A540BE">
        <w:rPr>
          <w:rFonts w:cs="Arial"/>
          <w:bCs/>
          <w:sz w:val="22"/>
        </w:rPr>
        <w:t>analyzed for BiFC</w:t>
      </w:r>
      <w:r w:rsidRPr="00A540BE">
        <w:rPr>
          <w:rFonts w:eastAsia="휴먼명조" w:cs="Arial"/>
          <w:bCs/>
          <w:sz w:val="22"/>
        </w:rPr>
        <w:t xml:space="preserve">. </w:t>
      </w:r>
    </w:p>
    <w:p w14:paraId="333FA156" w14:textId="77777777" w:rsidR="00BC4378" w:rsidRPr="00BC4378" w:rsidRDefault="00BC4378" w:rsidP="00D07281">
      <w:pPr>
        <w:widowControl/>
        <w:wordWrap/>
        <w:autoSpaceDE/>
        <w:autoSpaceDN/>
        <w:spacing w:line="480" w:lineRule="auto"/>
        <w:rPr>
          <w:rStyle w:val="Figure5Char"/>
        </w:rPr>
      </w:pPr>
    </w:p>
    <w:p w14:paraId="17A6B335" w14:textId="602F3946" w:rsidR="00D07281" w:rsidRPr="00A540BE" w:rsidRDefault="00D07281" w:rsidP="00D07281">
      <w:pPr>
        <w:widowControl/>
        <w:wordWrap/>
        <w:autoSpaceDE/>
        <w:autoSpaceDN/>
        <w:spacing w:line="480" w:lineRule="auto"/>
        <w:rPr>
          <w:rStyle w:val="Figure5Char"/>
          <w:rFonts w:ascii="Arial" w:hAnsi="Arial" w:cs="Arial"/>
        </w:rPr>
      </w:pPr>
      <w:r w:rsidRPr="00A540BE">
        <w:rPr>
          <w:rStyle w:val="Figure5Char"/>
          <w:rFonts w:ascii="Arial" w:hAnsi="Arial" w:cs="Arial"/>
        </w:rPr>
        <w:t>Figure S</w:t>
      </w:r>
      <w:r w:rsidR="00BC4378">
        <w:rPr>
          <w:rStyle w:val="Figure5Char"/>
          <w:rFonts w:ascii="Arial" w:hAnsi="Arial" w:cs="Arial" w:hint="eastAsia"/>
        </w:rPr>
        <w:t>6</w:t>
      </w:r>
      <w:r w:rsidR="0013300B">
        <w:rPr>
          <w:rStyle w:val="Figure5Char"/>
          <w:rFonts w:ascii="Arial" w:hAnsi="Arial" w:cs="Arial" w:hint="eastAsia"/>
        </w:rPr>
        <w:t>.</w:t>
      </w:r>
      <w:r w:rsidRPr="0082400E">
        <w:rPr>
          <w:rStyle w:val="Figure5Char"/>
          <w:rFonts w:ascii="Arial" w:hAnsi="Arial" w:cs="Arial"/>
          <w:b w:val="0"/>
        </w:rPr>
        <w:t xml:space="preserve"> The </w:t>
      </w:r>
      <w:r w:rsidR="00A14D57">
        <w:rPr>
          <w:rStyle w:val="Figure5Char"/>
          <w:rFonts w:ascii="Arial" w:hAnsi="Arial" w:cs="Arial" w:hint="eastAsia"/>
          <w:b w:val="0"/>
        </w:rPr>
        <w:t>f</w:t>
      </w:r>
      <w:r w:rsidR="00DF6041" w:rsidRPr="0082400E">
        <w:rPr>
          <w:rFonts w:cs="Arial" w:hint="eastAsia"/>
          <w:bCs/>
          <w:sz w:val="22"/>
        </w:rPr>
        <w:t xml:space="preserve">luorescence </w:t>
      </w:r>
      <w:r w:rsidR="00A14D57">
        <w:rPr>
          <w:rFonts w:cs="Arial" w:hint="eastAsia"/>
          <w:bCs/>
          <w:sz w:val="22"/>
        </w:rPr>
        <w:t>i</w:t>
      </w:r>
      <w:r w:rsidR="00DF6041" w:rsidRPr="0082400E">
        <w:rPr>
          <w:rFonts w:cs="Arial" w:hint="eastAsia"/>
          <w:bCs/>
          <w:sz w:val="22"/>
        </w:rPr>
        <w:t xml:space="preserve">ntensity of GFP </w:t>
      </w:r>
      <w:r w:rsidR="00A14D57">
        <w:rPr>
          <w:rFonts w:cs="Arial" w:hint="eastAsia"/>
          <w:bCs/>
          <w:sz w:val="22"/>
        </w:rPr>
        <w:t>f</w:t>
      </w:r>
      <w:r w:rsidR="00DF6041" w:rsidRPr="0082400E">
        <w:rPr>
          <w:rFonts w:cs="Arial" w:hint="eastAsia"/>
          <w:bCs/>
          <w:sz w:val="22"/>
        </w:rPr>
        <w:t>usions of</w:t>
      </w:r>
      <w:r w:rsidR="00DF6041" w:rsidRPr="0082400E">
        <w:rPr>
          <w:rFonts w:cs="Arial"/>
          <w:bCs/>
          <w:sz w:val="22"/>
        </w:rPr>
        <w:t xml:space="preserve"> 12 </w:t>
      </w:r>
      <w:r w:rsidR="00A14D57">
        <w:rPr>
          <w:rFonts w:cs="Arial" w:hint="eastAsia"/>
          <w:bCs/>
          <w:sz w:val="22"/>
        </w:rPr>
        <w:t>p</w:t>
      </w:r>
      <w:r w:rsidR="00DF6041" w:rsidRPr="0082400E">
        <w:rPr>
          <w:rFonts w:cs="Arial"/>
          <w:bCs/>
          <w:sz w:val="22"/>
        </w:rPr>
        <w:t xml:space="preserve">roteins and Smt3 </w:t>
      </w:r>
      <w:r w:rsidR="00A14D57">
        <w:rPr>
          <w:rFonts w:cs="Arial" w:hint="eastAsia"/>
          <w:bCs/>
          <w:sz w:val="22"/>
        </w:rPr>
        <w:t>i</w:t>
      </w:r>
      <w:r w:rsidR="00234E7E" w:rsidRPr="0082400E">
        <w:rPr>
          <w:rStyle w:val="Figure5Char"/>
          <w:rFonts w:ascii="Arial" w:hAnsi="Arial" w:cs="Arial" w:hint="eastAsia"/>
          <w:b w:val="0"/>
        </w:rPr>
        <w:t>s</w:t>
      </w:r>
      <w:r w:rsidR="00497788" w:rsidRPr="0082400E">
        <w:rPr>
          <w:rStyle w:val="Figure5Char"/>
          <w:rFonts w:ascii="Arial" w:hAnsi="Arial" w:cs="Arial" w:hint="eastAsia"/>
          <w:b w:val="0"/>
        </w:rPr>
        <w:t xml:space="preserve"> </w:t>
      </w:r>
      <w:r w:rsidR="00A14D57">
        <w:rPr>
          <w:rStyle w:val="Figure5Char"/>
          <w:rFonts w:ascii="Arial" w:hAnsi="Arial" w:cs="Arial" w:hint="eastAsia"/>
          <w:b w:val="0"/>
        </w:rPr>
        <w:t>n</w:t>
      </w:r>
      <w:r w:rsidR="00497788" w:rsidRPr="0082400E">
        <w:rPr>
          <w:rStyle w:val="Figure5Char"/>
          <w:rFonts w:ascii="Arial" w:hAnsi="Arial" w:cs="Arial" w:hint="eastAsia"/>
          <w:b w:val="0"/>
        </w:rPr>
        <w:t xml:space="preserve">ot </w:t>
      </w:r>
      <w:r w:rsidR="00A14D57">
        <w:rPr>
          <w:rStyle w:val="Figure5Char"/>
          <w:rFonts w:ascii="Arial" w:hAnsi="Arial" w:cs="Arial" w:hint="eastAsia"/>
          <w:b w:val="0"/>
        </w:rPr>
        <w:t>s</w:t>
      </w:r>
      <w:r w:rsidR="00731155" w:rsidRPr="0082400E">
        <w:rPr>
          <w:rStyle w:val="Figure5Char"/>
          <w:rFonts w:ascii="Arial" w:hAnsi="Arial" w:cs="Arial" w:hint="eastAsia"/>
          <w:b w:val="0"/>
        </w:rPr>
        <w:t xml:space="preserve">ignificantly </w:t>
      </w:r>
      <w:r w:rsidR="00A14D57">
        <w:rPr>
          <w:rStyle w:val="Figure5Char"/>
          <w:rFonts w:ascii="Arial" w:hAnsi="Arial" w:cs="Arial" w:hint="eastAsia"/>
          <w:b w:val="0"/>
        </w:rPr>
        <w:t>i</w:t>
      </w:r>
      <w:r w:rsidR="00497788" w:rsidRPr="0082400E">
        <w:rPr>
          <w:rStyle w:val="Figure5Char"/>
          <w:rFonts w:ascii="Arial" w:hAnsi="Arial" w:cs="Arial" w:hint="eastAsia"/>
          <w:b w:val="0"/>
        </w:rPr>
        <w:t xml:space="preserve">nfluenced by </w:t>
      </w:r>
      <w:r w:rsidR="00A14D57">
        <w:rPr>
          <w:rStyle w:val="Figure5Char"/>
          <w:rFonts w:ascii="Arial" w:hAnsi="Arial" w:cs="Arial" w:hint="eastAsia"/>
          <w:b w:val="0"/>
        </w:rPr>
        <w:t>h</w:t>
      </w:r>
      <w:r w:rsidR="00497788" w:rsidRPr="0082400E">
        <w:rPr>
          <w:rStyle w:val="Figure5Char"/>
          <w:rFonts w:ascii="Arial" w:hAnsi="Arial" w:cs="Arial" w:hint="eastAsia"/>
          <w:b w:val="0"/>
        </w:rPr>
        <w:t xml:space="preserve">ydroxyurea or </w:t>
      </w:r>
      <w:r w:rsidR="00A14D57">
        <w:rPr>
          <w:rStyle w:val="Figure5Char"/>
          <w:rFonts w:ascii="Arial" w:hAnsi="Arial" w:cs="Arial" w:hint="eastAsia"/>
          <w:b w:val="0"/>
        </w:rPr>
        <w:t>n</w:t>
      </w:r>
      <w:r w:rsidR="00497788" w:rsidRPr="0082400E">
        <w:rPr>
          <w:rStyle w:val="Figure5Char"/>
          <w:rFonts w:ascii="Arial" w:hAnsi="Arial" w:cs="Arial" w:hint="eastAsia"/>
          <w:b w:val="0"/>
        </w:rPr>
        <w:t>ocodazole</w:t>
      </w:r>
      <w:r w:rsidR="00DF6041" w:rsidRPr="0082400E">
        <w:rPr>
          <w:rStyle w:val="Figure5Char"/>
          <w:rFonts w:ascii="Arial" w:hAnsi="Arial" w:cs="Arial" w:hint="eastAsia"/>
          <w:b w:val="0"/>
        </w:rPr>
        <w:t xml:space="preserve"> </w:t>
      </w:r>
      <w:r w:rsidR="00A14D57">
        <w:rPr>
          <w:rStyle w:val="Figure5Char"/>
          <w:rFonts w:ascii="Arial" w:hAnsi="Arial" w:cs="Arial" w:hint="eastAsia"/>
          <w:b w:val="0"/>
        </w:rPr>
        <w:t>t</w:t>
      </w:r>
      <w:r w:rsidR="00DF6041" w:rsidRPr="0082400E">
        <w:rPr>
          <w:rStyle w:val="Figure5Char"/>
          <w:rFonts w:ascii="Arial" w:hAnsi="Arial" w:cs="Arial" w:hint="eastAsia"/>
          <w:b w:val="0"/>
        </w:rPr>
        <w:t>reatment</w:t>
      </w:r>
      <w:r w:rsidR="00497788" w:rsidRPr="0082400E">
        <w:rPr>
          <w:rStyle w:val="Figure5Char"/>
          <w:rFonts w:ascii="Arial" w:hAnsi="Arial" w:cs="Arial" w:hint="eastAsia"/>
          <w:b w:val="0"/>
        </w:rPr>
        <w:t xml:space="preserve">. </w:t>
      </w:r>
      <w:r w:rsidR="000A50BA" w:rsidRPr="00A540BE">
        <w:rPr>
          <w:rStyle w:val="Figure5Char"/>
          <w:rFonts w:ascii="Arial" w:hAnsi="Arial" w:cs="Arial" w:hint="eastAsia"/>
          <w:b w:val="0"/>
        </w:rPr>
        <w:t>C</w:t>
      </w:r>
      <w:r w:rsidR="00497788" w:rsidRPr="00A540BE">
        <w:rPr>
          <w:rFonts w:cs="Arial" w:hint="eastAsia"/>
          <w:bCs/>
          <w:sz w:val="22"/>
        </w:rPr>
        <w:t>ells</w:t>
      </w:r>
      <w:r w:rsidRPr="00A540BE">
        <w:rPr>
          <w:rFonts w:cs="Arial"/>
          <w:bCs/>
          <w:sz w:val="22"/>
        </w:rPr>
        <w:t xml:space="preserve"> </w:t>
      </w:r>
      <w:r w:rsidR="00497788" w:rsidRPr="00A540BE">
        <w:rPr>
          <w:rFonts w:cs="Arial"/>
          <w:bCs/>
          <w:sz w:val="22"/>
        </w:rPr>
        <w:t>expressing the corresponding GFP fusion protein</w:t>
      </w:r>
      <w:r w:rsidR="00497788" w:rsidRPr="00A540BE">
        <w:rPr>
          <w:rFonts w:cs="Arial" w:hint="eastAsia"/>
          <w:bCs/>
          <w:sz w:val="22"/>
        </w:rPr>
        <w:t xml:space="preserve">s </w:t>
      </w:r>
      <w:r w:rsidRPr="00A540BE">
        <w:rPr>
          <w:rFonts w:cs="Arial"/>
          <w:bCs/>
          <w:sz w:val="22"/>
        </w:rPr>
        <w:t xml:space="preserve">were grown to mid-log phase in </w:t>
      </w:r>
      <w:r w:rsidR="009F4B2A" w:rsidRPr="00A540BE">
        <w:rPr>
          <w:rFonts w:cs="Arial" w:hint="eastAsia"/>
          <w:bCs/>
          <w:sz w:val="22"/>
        </w:rPr>
        <w:t>SC</w:t>
      </w:r>
      <w:r w:rsidRPr="00A540BE">
        <w:rPr>
          <w:rFonts w:cs="Arial"/>
          <w:bCs/>
          <w:sz w:val="22"/>
        </w:rPr>
        <w:t xml:space="preserve"> medium, treated with 0.2 </w:t>
      </w:r>
      <w:r w:rsidRPr="00A540BE">
        <w:rPr>
          <w:rFonts w:cs="Arial"/>
          <w:bCs/>
          <w:sz w:val="22"/>
        </w:rPr>
        <w:lastRenderedPageBreak/>
        <w:t xml:space="preserve">M hydroxyurea </w:t>
      </w:r>
      <w:r w:rsidR="009F4B2A" w:rsidRPr="00A540BE">
        <w:rPr>
          <w:rFonts w:cs="Arial" w:hint="eastAsia"/>
          <w:bCs/>
          <w:sz w:val="22"/>
        </w:rPr>
        <w:t>or</w:t>
      </w:r>
      <w:r w:rsidRPr="00A540BE">
        <w:rPr>
          <w:rFonts w:cs="Arial"/>
          <w:bCs/>
          <w:sz w:val="22"/>
        </w:rPr>
        <w:t xml:space="preserve"> 15 </w:t>
      </w:r>
      <w:r w:rsidR="009F4B2A" w:rsidRPr="00A540BE">
        <w:rPr>
          <w:rFonts w:cs="Arial"/>
          <w:bCs/>
          <w:sz w:val="22"/>
        </w:rPr>
        <w:sym w:font="Symbol" w:char="F06D"/>
      </w:r>
      <w:r w:rsidRPr="00A540BE">
        <w:rPr>
          <w:rFonts w:cs="Arial"/>
          <w:bCs/>
          <w:sz w:val="22"/>
        </w:rPr>
        <w:t>g/ml nocodazole</w:t>
      </w:r>
      <w:r w:rsidR="009F4B2A" w:rsidRPr="00A540BE">
        <w:rPr>
          <w:rFonts w:cs="Arial" w:hint="eastAsia"/>
          <w:bCs/>
          <w:sz w:val="22"/>
        </w:rPr>
        <w:t>,</w:t>
      </w:r>
      <w:r w:rsidRPr="00A540BE">
        <w:rPr>
          <w:rFonts w:cs="Arial"/>
          <w:bCs/>
          <w:sz w:val="22"/>
        </w:rPr>
        <w:t xml:space="preserve"> and incubate</w:t>
      </w:r>
      <w:r w:rsidR="009F4B2A" w:rsidRPr="00A540BE">
        <w:rPr>
          <w:rFonts w:cs="Arial" w:hint="eastAsia"/>
          <w:bCs/>
          <w:sz w:val="22"/>
        </w:rPr>
        <w:t>d</w:t>
      </w:r>
      <w:r w:rsidRPr="00A540BE">
        <w:rPr>
          <w:rFonts w:cs="Arial"/>
          <w:bCs/>
          <w:sz w:val="22"/>
        </w:rPr>
        <w:t xml:space="preserve"> for 3 hr.</w:t>
      </w:r>
      <w:r w:rsidR="00B92D4C" w:rsidRPr="00A540BE">
        <w:rPr>
          <w:rFonts w:cs="Arial" w:hint="eastAsia"/>
          <w:sz w:val="22"/>
        </w:rPr>
        <w:t xml:space="preserve"> HU and NCD indicate the treatments with hydroxyurea and nocodazole, respectively.</w:t>
      </w:r>
    </w:p>
    <w:p w14:paraId="7135A3C9" w14:textId="77777777" w:rsidR="00464B53" w:rsidRDefault="00464B53">
      <w:pPr>
        <w:widowControl/>
        <w:wordWrap/>
        <w:autoSpaceDE/>
        <w:autoSpaceDN/>
        <w:jc w:val="left"/>
        <w:rPr>
          <w:rFonts w:eastAsia="휴먼명조" w:cs="Arial"/>
          <w:bCs/>
          <w:sz w:val="22"/>
        </w:rPr>
        <w:sectPr w:rsidR="00464B53" w:rsidSect="00464B53">
          <w:footerReference w:type="default" r:id="rId8"/>
          <w:pgSz w:w="12240" w:h="15840" w:code="1"/>
          <w:pgMar w:top="1440" w:right="1440" w:bottom="1440" w:left="1440" w:header="851" w:footer="510" w:gutter="0"/>
          <w:lnNumType w:countBy="1"/>
          <w:cols w:space="426"/>
          <w:docGrid w:linePitch="360"/>
        </w:sectPr>
      </w:pPr>
    </w:p>
    <w:p w14:paraId="31D94451" w14:textId="77777777" w:rsidR="00464B53" w:rsidRPr="00D2681B" w:rsidRDefault="00464B53" w:rsidP="00464B53">
      <w:pPr>
        <w:pStyle w:val="Table5"/>
        <w:rPr>
          <w:rFonts w:ascii="Arial" w:hAnsi="Arial" w:cs="Arial"/>
          <w:b w:val="0"/>
          <w:color w:val="auto"/>
        </w:rPr>
      </w:pPr>
      <w:bookmarkStart w:id="1" w:name="_Toc278530797"/>
      <w:r>
        <w:rPr>
          <w:rFonts w:ascii="Arial" w:hAnsi="Arial" w:cs="Arial"/>
          <w:color w:val="auto"/>
        </w:rPr>
        <w:lastRenderedPageBreak/>
        <w:t>Table S1</w:t>
      </w:r>
      <w:r w:rsidR="0013300B">
        <w:rPr>
          <w:rFonts w:ascii="Arial" w:hAnsi="Arial" w:cs="Arial" w:hint="eastAsia"/>
          <w:color w:val="auto"/>
        </w:rPr>
        <w:t>.</w:t>
      </w:r>
      <w:r w:rsidRPr="00D2681B">
        <w:rPr>
          <w:rFonts w:ascii="Arial" w:hAnsi="Arial" w:cs="Arial"/>
          <w:b w:val="0"/>
          <w:color w:val="auto"/>
        </w:rPr>
        <w:t xml:space="preserve"> Oligonucleotide </w:t>
      </w:r>
      <w:r w:rsidR="00D2681B">
        <w:rPr>
          <w:rFonts w:ascii="Arial" w:hAnsi="Arial" w:cs="Arial" w:hint="eastAsia"/>
          <w:b w:val="0"/>
          <w:color w:val="auto"/>
        </w:rPr>
        <w:t>p</w:t>
      </w:r>
      <w:r w:rsidRPr="00D2681B">
        <w:rPr>
          <w:rFonts w:ascii="Arial" w:hAnsi="Arial" w:cs="Arial"/>
          <w:b w:val="0"/>
          <w:color w:val="auto"/>
        </w:rPr>
        <w:t xml:space="preserve">rimers </w:t>
      </w:r>
      <w:r w:rsidR="00D2681B">
        <w:rPr>
          <w:rFonts w:ascii="Arial" w:hAnsi="Arial" w:cs="Arial" w:hint="eastAsia"/>
          <w:b w:val="0"/>
          <w:color w:val="auto"/>
        </w:rPr>
        <w:t>u</w:t>
      </w:r>
      <w:r w:rsidRPr="00D2681B">
        <w:rPr>
          <w:rFonts w:ascii="Arial" w:hAnsi="Arial" w:cs="Arial"/>
          <w:b w:val="0"/>
          <w:color w:val="auto"/>
        </w:rPr>
        <w:t xml:space="preserve">sed in </w:t>
      </w:r>
      <w:r w:rsidR="00D2681B">
        <w:rPr>
          <w:rFonts w:ascii="Arial" w:hAnsi="Arial" w:cs="Arial" w:hint="eastAsia"/>
          <w:b w:val="0"/>
          <w:color w:val="auto"/>
        </w:rPr>
        <w:t>t</w:t>
      </w:r>
      <w:r w:rsidRPr="00D2681B">
        <w:rPr>
          <w:rFonts w:ascii="Arial" w:hAnsi="Arial" w:cs="Arial"/>
          <w:b w:val="0"/>
          <w:color w:val="auto"/>
        </w:rPr>
        <w:t xml:space="preserve">his </w:t>
      </w:r>
      <w:r w:rsidR="00D2681B">
        <w:rPr>
          <w:rFonts w:ascii="Arial" w:hAnsi="Arial" w:cs="Arial" w:hint="eastAsia"/>
          <w:b w:val="0"/>
          <w:color w:val="auto"/>
        </w:rPr>
        <w:t>s</w:t>
      </w:r>
      <w:r w:rsidRPr="00D2681B">
        <w:rPr>
          <w:rFonts w:ascii="Arial" w:hAnsi="Arial" w:cs="Arial"/>
          <w:b w:val="0"/>
          <w:color w:val="auto"/>
        </w:rPr>
        <w:t>tudy.</w:t>
      </w:r>
      <w:bookmarkEnd w:id="1"/>
    </w:p>
    <w:tbl>
      <w:tblPr>
        <w:tblW w:w="1348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3"/>
        <w:gridCol w:w="10594"/>
      </w:tblGrid>
      <w:tr w:rsidR="00464B53" w14:paraId="43849267" w14:textId="77777777" w:rsidTr="00464B53">
        <w:trPr>
          <w:trHeight w:val="567"/>
          <w:jc w:val="center"/>
        </w:trPr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E9949" w14:textId="77777777" w:rsidR="00464B53" w:rsidRDefault="00464B53">
            <w:pPr>
              <w:jc w:val="center"/>
              <w:rPr>
                <w:rFonts w:eastAsia="Dotum" w:cs="Arial"/>
                <w:b/>
                <w:sz w:val="22"/>
              </w:rPr>
            </w:pPr>
            <w:r>
              <w:rPr>
                <w:rFonts w:eastAsia="Dotum" w:cs="Arial"/>
                <w:b/>
                <w:sz w:val="22"/>
              </w:rPr>
              <w:t>Primer</w:t>
            </w:r>
          </w:p>
        </w:tc>
        <w:tc>
          <w:tcPr>
            <w:tcW w:w="10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B78C2" w14:textId="77777777" w:rsidR="00464B53" w:rsidRDefault="00464B53" w:rsidP="00EE4635">
            <w:pPr>
              <w:jc w:val="center"/>
              <w:rPr>
                <w:rFonts w:eastAsia="Dotum" w:cs="Arial"/>
                <w:b/>
                <w:sz w:val="22"/>
              </w:rPr>
            </w:pPr>
            <w:r>
              <w:rPr>
                <w:rFonts w:eastAsia="Malgun Gothic" w:cs="Arial"/>
                <w:b/>
                <w:sz w:val="22"/>
              </w:rPr>
              <w:t>Sequence</w:t>
            </w:r>
          </w:p>
        </w:tc>
      </w:tr>
      <w:tr w:rsidR="00464B53" w14:paraId="64376931" w14:textId="77777777" w:rsidTr="00464B53">
        <w:trPr>
          <w:trHeight w:val="397"/>
          <w:jc w:val="center"/>
        </w:trPr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150DC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</w:t>
            </w:r>
          </w:p>
        </w:tc>
        <w:tc>
          <w:tcPr>
            <w:tcW w:w="10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E0C9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-ACTG</w:t>
            </w:r>
            <w:r>
              <w:rPr>
                <w:rFonts w:eastAsia="Malgun Gothic" w:cs="Arial"/>
                <w:b/>
                <w:i/>
                <w:iCs/>
              </w:rPr>
              <w:t>TCTAGA</w:t>
            </w:r>
            <w:r>
              <w:rPr>
                <w:rFonts w:eastAsia="Malgun Gothic" w:cs="Arial"/>
              </w:rPr>
              <w:t>ATGCGTCCGGCGTGCAAAATCC-3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53448DFD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3CCB657A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P2</w:t>
            </w:r>
          </w:p>
        </w:tc>
        <w:tc>
          <w:tcPr>
            <w:tcW w:w="10594" w:type="dxa"/>
            <w:noWrap/>
            <w:vAlign w:val="center"/>
            <w:hideMark/>
          </w:tcPr>
          <w:p w14:paraId="6200C9A4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-GTCA</w:t>
            </w:r>
            <w:r>
              <w:rPr>
                <w:rFonts w:eastAsia="Malgun Gothic" w:cs="Arial"/>
                <w:b/>
                <w:i/>
                <w:iCs/>
              </w:rPr>
              <w:t>CTCGAG</w:t>
            </w:r>
            <w:r>
              <w:rPr>
                <w:rFonts w:eastAsia="Malgun Gothic" w:cs="Arial"/>
              </w:rPr>
              <w:t>TCCTAATACGTAGCACCACC-3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7FCB5A4E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080814F4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P3</w:t>
            </w:r>
          </w:p>
        </w:tc>
        <w:tc>
          <w:tcPr>
            <w:tcW w:w="10594" w:type="dxa"/>
            <w:noWrap/>
            <w:vAlign w:val="center"/>
            <w:hideMark/>
          </w:tcPr>
          <w:p w14:paraId="391899A6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-GTCA</w:t>
            </w:r>
            <w:r>
              <w:rPr>
                <w:rFonts w:eastAsia="Malgun Gothic" w:cs="Arial"/>
                <w:b/>
                <w:i/>
                <w:iCs/>
              </w:rPr>
              <w:t>CTCGAG</w:t>
            </w:r>
            <w:r>
              <w:rPr>
                <w:rFonts w:eastAsia="Malgun Gothic" w:cs="Arial"/>
              </w:rPr>
              <w:t>CTAACCAATCTGTTCTCTGTGAG-3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0DE73D69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37545CD8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P4</w:t>
            </w:r>
          </w:p>
        </w:tc>
        <w:tc>
          <w:tcPr>
            <w:tcW w:w="10594" w:type="dxa"/>
            <w:noWrap/>
            <w:vAlign w:val="center"/>
            <w:hideMark/>
          </w:tcPr>
          <w:p w14:paraId="3A7AA3B6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-CAGA</w:t>
            </w:r>
            <w:r>
              <w:rPr>
                <w:rFonts w:eastAsia="Malgun Gothic" w:cs="Arial"/>
                <w:b/>
                <w:i/>
                <w:iCs/>
              </w:rPr>
              <w:t>GAATTC</w:t>
            </w:r>
            <w:r>
              <w:rPr>
                <w:rFonts w:eastAsia="Malgun Gothic" w:cs="Arial"/>
              </w:rPr>
              <w:t>CTATGAGTTTAATTAACCGTCC-3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1AE9813F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B2B92C6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P5</w:t>
            </w:r>
          </w:p>
        </w:tc>
        <w:tc>
          <w:tcPr>
            <w:tcW w:w="10594" w:type="dxa"/>
            <w:noWrap/>
            <w:vAlign w:val="center"/>
            <w:hideMark/>
          </w:tcPr>
          <w:p w14:paraId="51AAA785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-GTCA</w:t>
            </w:r>
            <w:r>
              <w:rPr>
                <w:rFonts w:eastAsia="Malgun Gothic" w:cs="Arial"/>
                <w:b/>
                <w:i/>
                <w:iCs/>
              </w:rPr>
              <w:t>CTCGAG</w:t>
            </w:r>
            <w:r>
              <w:rPr>
                <w:rFonts w:eastAsia="Malgun Gothic" w:cs="Arial"/>
              </w:rPr>
              <w:t>ATTCGCTTATTTAGAAGTGG-3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 xml:space="preserve"> </w:t>
            </w:r>
          </w:p>
        </w:tc>
      </w:tr>
      <w:tr w:rsidR="00464B53" w14:paraId="74B6A180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0B0FFEE5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P6</w:t>
            </w:r>
          </w:p>
        </w:tc>
        <w:tc>
          <w:tcPr>
            <w:tcW w:w="10594" w:type="dxa"/>
            <w:noWrap/>
            <w:vAlign w:val="center"/>
            <w:hideMark/>
          </w:tcPr>
          <w:p w14:paraId="7FB242B9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-TCAG</w:t>
            </w:r>
            <w:r>
              <w:rPr>
                <w:rFonts w:eastAsia="Malgun Gothic" w:cs="Arial"/>
                <w:b/>
                <w:i/>
                <w:iCs/>
              </w:rPr>
              <w:t>TCTAGA</w:t>
            </w:r>
            <w:r>
              <w:rPr>
                <w:rFonts w:eastAsia="Malgun Gothic" w:cs="Arial"/>
              </w:rPr>
              <w:t>AAGGTCCACGTCAGTTCCAC-3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1137C410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D5E93BA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P7</w:t>
            </w:r>
          </w:p>
        </w:tc>
        <w:tc>
          <w:tcPr>
            <w:tcW w:w="10594" w:type="dxa"/>
            <w:noWrap/>
            <w:vAlign w:val="center"/>
            <w:hideMark/>
          </w:tcPr>
          <w:p w14:paraId="50561385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-AGTC</w:t>
            </w:r>
            <w:r>
              <w:rPr>
                <w:rFonts w:eastAsia="Malgun Gothic" w:cs="Arial"/>
                <w:b/>
                <w:i/>
                <w:iCs/>
              </w:rPr>
              <w:t>AAGCTT</w:t>
            </w:r>
            <w:r>
              <w:rPr>
                <w:rFonts w:eastAsia="Malgun Gothic" w:cs="Arial"/>
              </w:rPr>
              <w:t>GATAAACATTTTTTATCAACACTATG-3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033E4FF5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23695F20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P8</w:t>
            </w:r>
          </w:p>
        </w:tc>
        <w:tc>
          <w:tcPr>
            <w:tcW w:w="10594" w:type="dxa"/>
            <w:noWrap/>
            <w:vAlign w:val="center"/>
            <w:hideMark/>
          </w:tcPr>
          <w:p w14:paraId="1C7302C7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-ACTG</w:t>
            </w:r>
            <w:r>
              <w:rPr>
                <w:rFonts w:eastAsia="Malgun Gothic" w:cs="Arial"/>
                <w:b/>
                <w:i/>
              </w:rPr>
              <w:t>TCTAGA</w:t>
            </w:r>
            <w:r>
              <w:rPr>
                <w:rFonts w:eastAsia="Malgun Gothic" w:cs="Arial"/>
              </w:rPr>
              <w:t>GTTCATTAGTTCCATGCCTC-3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1BF9253E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088E1E4F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P9</w:t>
            </w:r>
          </w:p>
        </w:tc>
        <w:tc>
          <w:tcPr>
            <w:tcW w:w="10594" w:type="dxa"/>
            <w:noWrap/>
            <w:vAlign w:val="center"/>
            <w:hideMark/>
          </w:tcPr>
          <w:p w14:paraId="4F2D67EF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-TAACCACCATTTGATG</w:t>
            </w:r>
            <w:r>
              <w:rPr>
                <w:rFonts w:eastAsia="Malgun Gothic" w:cs="Arial"/>
                <w:b/>
                <w:i/>
                <w:iCs/>
              </w:rPr>
              <w:t>CTCG</w:t>
            </w:r>
            <w:r>
              <w:rPr>
                <w:rFonts w:eastAsia="Malgun Gothic" w:cs="Arial"/>
              </w:rPr>
              <w:t>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0252B05E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40167585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P10</w:t>
            </w:r>
          </w:p>
        </w:tc>
        <w:tc>
          <w:tcPr>
            <w:tcW w:w="10594" w:type="dxa"/>
            <w:noWrap/>
            <w:vAlign w:val="center"/>
            <w:hideMark/>
          </w:tcPr>
          <w:p w14:paraId="38A7396C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-CAGT</w:t>
            </w:r>
            <w:r>
              <w:rPr>
                <w:rFonts w:eastAsia="Malgun Gothic" w:cs="Arial"/>
                <w:b/>
                <w:i/>
                <w:iCs/>
              </w:rPr>
              <w:t>GAGCTC</w:t>
            </w:r>
            <w:r>
              <w:rPr>
                <w:rFonts w:eastAsia="Malgun Gothic" w:cs="Arial"/>
              </w:rPr>
              <w:t>G</w:t>
            </w:r>
            <w:r>
              <w:rPr>
                <w:rFonts w:eastAsia="Malgun Gothic" w:cs="Arial"/>
                <w:b/>
                <w:i/>
                <w:iCs/>
              </w:rPr>
              <w:t>TTAATTAA</w:t>
            </w:r>
            <w:r>
              <w:rPr>
                <w:rFonts w:eastAsia="Malgun Gothic" w:cs="Arial"/>
              </w:rPr>
              <w:t>CCCGGGGATCC-3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38658BDE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3944A83E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P11</w:t>
            </w:r>
          </w:p>
        </w:tc>
        <w:tc>
          <w:tcPr>
            <w:tcW w:w="10594" w:type="dxa"/>
            <w:noWrap/>
            <w:vAlign w:val="center"/>
            <w:hideMark/>
          </w:tcPr>
          <w:p w14:paraId="19F71ECE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-ACTG</w:t>
            </w:r>
            <w:r>
              <w:rPr>
                <w:rFonts w:eastAsia="Malgun Gothic" w:cs="Arial"/>
                <w:b/>
                <w:i/>
                <w:iCs/>
              </w:rPr>
              <w:t>TCTAGA</w:t>
            </w:r>
            <w:r>
              <w:rPr>
                <w:rFonts w:eastAsia="Malgun Gothic" w:cs="Arial"/>
              </w:rPr>
              <w:t>CCCACATATATGTCTGCCAG-3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7CE4DA15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2AB3A4FB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P12</w:t>
            </w:r>
          </w:p>
        </w:tc>
        <w:tc>
          <w:tcPr>
            <w:tcW w:w="10594" w:type="dxa"/>
            <w:noWrap/>
            <w:vAlign w:val="center"/>
            <w:hideMark/>
          </w:tcPr>
          <w:p w14:paraId="48CD0926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-GTCA</w:t>
            </w:r>
            <w:r>
              <w:rPr>
                <w:rFonts w:eastAsia="Malgun Gothic" w:cs="Arial"/>
                <w:b/>
                <w:i/>
                <w:iCs/>
              </w:rPr>
              <w:t>CTCGAG</w:t>
            </w:r>
            <w:r>
              <w:rPr>
                <w:rFonts w:eastAsia="Malgun Gothic" w:cs="Arial"/>
              </w:rPr>
              <w:t>TTCAAGGGTCTTCATCTTCC-3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5D34B072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28F4B51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P13</w:t>
            </w:r>
          </w:p>
        </w:tc>
        <w:tc>
          <w:tcPr>
            <w:tcW w:w="10594" w:type="dxa"/>
            <w:noWrap/>
            <w:vAlign w:val="center"/>
            <w:hideMark/>
          </w:tcPr>
          <w:p w14:paraId="7E494DA5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-AGATATTGTCTACTTGCCTG-3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2F33C5EA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4961E8D8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P14</w:t>
            </w:r>
          </w:p>
        </w:tc>
        <w:tc>
          <w:tcPr>
            <w:tcW w:w="10594" w:type="dxa"/>
            <w:noWrap/>
            <w:vAlign w:val="center"/>
            <w:hideMark/>
          </w:tcPr>
          <w:p w14:paraId="4C2E81BB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-GTCA</w:t>
            </w:r>
            <w:r>
              <w:rPr>
                <w:rFonts w:eastAsia="Malgun Gothic" w:cs="Arial"/>
                <w:b/>
                <w:i/>
              </w:rPr>
              <w:t>CTCGAG</w:t>
            </w:r>
            <w:r>
              <w:rPr>
                <w:rFonts w:eastAsia="Malgun Gothic" w:cs="Arial"/>
              </w:rPr>
              <w:t>ATTCGCTTATTTAGAAGTGG-3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1F3AD448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03C79D2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P15</w:t>
            </w:r>
          </w:p>
        </w:tc>
        <w:tc>
          <w:tcPr>
            <w:tcW w:w="10594" w:type="dxa"/>
            <w:noWrap/>
            <w:vAlign w:val="center"/>
            <w:hideMark/>
          </w:tcPr>
          <w:p w14:paraId="5B1A68FF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-CAGT</w:t>
            </w:r>
            <w:r>
              <w:rPr>
                <w:rFonts w:eastAsia="Malgun Gothic" w:cs="Arial"/>
                <w:b/>
                <w:i/>
              </w:rPr>
              <w:t>GAATTC</w:t>
            </w:r>
            <w:r>
              <w:rPr>
                <w:rFonts w:eastAsia="Malgun Gothic" w:cs="Arial"/>
              </w:rPr>
              <w:t>AACATGAGCGGTGAATTAGC-3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574F3AA0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2EEE993C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P16</w:t>
            </w:r>
          </w:p>
        </w:tc>
        <w:tc>
          <w:tcPr>
            <w:tcW w:w="10594" w:type="dxa"/>
            <w:noWrap/>
            <w:vAlign w:val="center"/>
            <w:hideMark/>
          </w:tcPr>
          <w:p w14:paraId="12796CCA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-CGCCATTGAGGAAAGCTTGG-3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4B4D4382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58903A3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F2CORE</w:t>
            </w:r>
          </w:p>
        </w:tc>
        <w:tc>
          <w:tcPr>
            <w:tcW w:w="10594" w:type="dxa"/>
            <w:noWrap/>
            <w:vAlign w:val="center"/>
            <w:hideMark/>
          </w:tcPr>
          <w:p w14:paraId="445D5330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-GGTCGACGGATCCCCGGGTT-3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590BBDB2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6E23C1B8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R1CORE</w:t>
            </w:r>
          </w:p>
        </w:tc>
        <w:tc>
          <w:tcPr>
            <w:tcW w:w="10594" w:type="dxa"/>
            <w:noWrap/>
            <w:vAlign w:val="center"/>
            <w:hideMark/>
          </w:tcPr>
          <w:p w14:paraId="6CCB9478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-TCGATGAATTCGAGCTCGTT-3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7850FECB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32794A7A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AOS1-F4</w:t>
            </w:r>
          </w:p>
        </w:tc>
        <w:tc>
          <w:tcPr>
            <w:tcW w:w="10594" w:type="dxa"/>
            <w:noWrap/>
            <w:vAlign w:val="center"/>
            <w:hideMark/>
          </w:tcPr>
          <w:p w14:paraId="722B0AFA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-TATCAATTAAAGTAAAAGAAGAACAAACTGAGTGGATTAAGAATTCGAGCTCGTTTAAAC-3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5F350B82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564BBA31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AOS1-R5-VN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3232BACD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-CAATTTCATCTTCACTTAATTTTTCTACTTTCATATCCATACCACCAGAACCCTCGATGTTGTGGCGGATC-3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20D9BE0D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1076D8B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CDC3-F4</w:t>
            </w:r>
          </w:p>
        </w:tc>
        <w:tc>
          <w:tcPr>
            <w:tcW w:w="10594" w:type="dxa"/>
            <w:noWrap/>
            <w:vAlign w:val="center"/>
            <w:hideMark/>
          </w:tcPr>
          <w:p w14:paraId="650235E0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-CCAGGATCACACGACAACTGAACGATTACATCGGCCTATAGAATTCGAGCTCGTTTAAAC-3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1F4020EF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5C5CACDF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lastRenderedPageBreak/>
              <w:t>CDC3-R5-VN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6A60D108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-GGTCCTGCTTAATGGACACTTGTTCCTCCTTTAAACTCATACCACCAGAACCCTCGATGTTGTGGCGGATC-3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76DF2E60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A3C426B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HSP82-F4</w:t>
            </w:r>
          </w:p>
        </w:tc>
        <w:tc>
          <w:tcPr>
            <w:tcW w:w="10594" w:type="dxa"/>
            <w:noWrap/>
            <w:vAlign w:val="center"/>
            <w:hideMark/>
          </w:tcPr>
          <w:p w14:paraId="74CCFBA7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-AATCATACCTGATAGAAAATAGAGTCCTATAAACAAAAGCGAATTCGAGCTCGTTTAAAC-3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09E67685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6B030AB0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HSP82-R5-VN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6EBDFED7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-GAGTAATTTCAGCTTGAAATTCAAAAGTTTCACTAGCCATACCACCAGAACCCTCGATGTTGTGGCGGATC-3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00BE3FF3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695D7BE5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HTB1-F4</w:t>
            </w:r>
          </w:p>
        </w:tc>
        <w:tc>
          <w:tcPr>
            <w:tcW w:w="10594" w:type="dxa"/>
            <w:noWrap/>
            <w:vAlign w:val="center"/>
            <w:hideMark/>
          </w:tcPr>
          <w:p w14:paraId="4266E725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-TTTATCCTATATAGACAAGTCAAACCACAAATAAACCATAGAATTCGAGCTCGTTTAAAC-3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44F8CC4E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DA80806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HTB1-R5-VN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5248913E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-GGGCTTTGGAGGCTGGTTTCTTTTCGGCTTTAGCAGACATACCACCAGAACCCTCGATGTTGTGGCGGATC-3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287E9FC9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7C2A727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POL30-F4</w:t>
            </w:r>
          </w:p>
        </w:tc>
        <w:tc>
          <w:tcPr>
            <w:tcW w:w="10594" w:type="dxa"/>
            <w:noWrap/>
            <w:vAlign w:val="center"/>
            <w:hideMark/>
          </w:tcPr>
          <w:p w14:paraId="21933C57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-CACTCACAGCAACAAGCAGCAAGCACTAAGTACGCAGTCAGAATTCGAGCTCGTTTAAAC-3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5B603E72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CC4B51E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POL30-R5-VN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4165043C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-TCTTGAAAAGGGATGCTTCTTCAAATTTTGCTTCTAACATACCACCAGAACCCTCGATGTTGTGGCGGATC-3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1107EA1A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64894A7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RAP1-F4</w:t>
            </w:r>
          </w:p>
        </w:tc>
        <w:tc>
          <w:tcPr>
            <w:tcW w:w="10594" w:type="dxa"/>
            <w:noWrap/>
            <w:vAlign w:val="center"/>
            <w:hideMark/>
          </w:tcPr>
          <w:p w14:paraId="797B7A18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-ATACGCAACCGCCCTACATAAGACACTATTTGCGTACAGAGAATTCGAGCTCGTTTAAAC-3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6719C020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7AC92D3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RAP1-R5-VN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3289AF60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-ATTCTGCTGGTGCAGTTTCAAAATCATCTGGACTAGACATACCACCAGAACCCTCGATGTTGTGGCGGATC-3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1DC91800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61EC8C0D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RSC58-F4</w:t>
            </w:r>
          </w:p>
        </w:tc>
        <w:tc>
          <w:tcPr>
            <w:tcW w:w="10594" w:type="dxa"/>
            <w:noWrap/>
            <w:vAlign w:val="center"/>
            <w:hideMark/>
          </w:tcPr>
          <w:p w14:paraId="4AC5B54D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-ATCAGTCGGGATCAAATAAGAGATAATTTTGAAAATCGAAGAATTCGAGCTCGTTTAAAC-3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7353E0FD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46AA8759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RSC58-R5-VN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171748E3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-AAAAATCTACTAGTTTATTTCCACCTACACTTTCTGTCATACCACCAGAACCCTCGATGTTGTGGCGGATC-3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2B944639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3EB3069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TFG1-F4</w:t>
            </w:r>
          </w:p>
        </w:tc>
        <w:tc>
          <w:tcPr>
            <w:tcW w:w="10594" w:type="dxa"/>
            <w:noWrap/>
            <w:vAlign w:val="center"/>
            <w:hideMark/>
          </w:tcPr>
          <w:p w14:paraId="20AD1891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-TTCGAAAGGTTGAAGAATAGCTAGGGAGGCCTATTCGAGTGAATTCGAGCTCGTTTAAAC-3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379B8939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256C07C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TFG1-R5-VN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052355B4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-CTCCCCCGTTTCTACTGCCTGGTGGATTGCGTCTGGACATACCACCAGAACCCTCGATGTTGTGGCGGATC-3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7C8B045C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64EC1756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TOP1-F4</w:t>
            </w:r>
          </w:p>
        </w:tc>
        <w:tc>
          <w:tcPr>
            <w:tcW w:w="10594" w:type="dxa"/>
            <w:noWrap/>
            <w:vAlign w:val="center"/>
            <w:hideMark/>
          </w:tcPr>
          <w:p w14:paraId="504830F5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-AATCTAAAGGGAGGGCAGAGCTCGAAACTTGAAACGCGTAGAATTCGAGCTCGTTTAAAC-3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4A9A994B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7C334A0F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TOP1-R5-VN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56AD1F67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-ACAACTCATGATTAACTTTGGAAGCATCAGCAATAGTCATACCACCAGAACCCTCGATGTTGTGGCGGATC-3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790A0C2B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27F7BB26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UBC9-F4</w:t>
            </w:r>
          </w:p>
        </w:tc>
        <w:tc>
          <w:tcPr>
            <w:tcW w:w="10594" w:type="dxa"/>
            <w:noWrap/>
            <w:vAlign w:val="center"/>
            <w:hideMark/>
          </w:tcPr>
          <w:p w14:paraId="65D35FAB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-GAAGAGAAATTTAGCATAGGATAAGCACACACTGGCACCAGAATTCGAGCTCGTTTAAAC-3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2547D570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1181C0CA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UBC9-R5-VN</w:t>
            </w:r>
          </w:p>
        </w:tc>
        <w:tc>
          <w:tcPr>
            <w:tcW w:w="10594" w:type="dxa"/>
            <w:noWrap/>
            <w:vAlign w:val="center"/>
            <w:hideMark/>
          </w:tcPr>
          <w:p w14:paraId="39CDBFE7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-ACCTTTCTTCCTGAAGACGCTGTAGACACAAACTACTCATACCACCAGAACCCTCGATGTTGTGGCGGATC-3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2F37D2FE" w14:textId="77777777" w:rsidTr="00464B53">
        <w:trPr>
          <w:trHeight w:val="397"/>
          <w:jc w:val="center"/>
        </w:trPr>
        <w:tc>
          <w:tcPr>
            <w:tcW w:w="2893" w:type="dxa"/>
            <w:noWrap/>
            <w:vAlign w:val="center"/>
            <w:hideMark/>
          </w:tcPr>
          <w:p w14:paraId="4FD3FF54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CLB2-F2</w:t>
            </w:r>
          </w:p>
        </w:tc>
        <w:tc>
          <w:tcPr>
            <w:tcW w:w="10594" w:type="dxa"/>
            <w:noWrap/>
            <w:vAlign w:val="center"/>
            <w:hideMark/>
          </w:tcPr>
          <w:p w14:paraId="12F72AF6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-GGTTAGAAAAAACGGCTATGATATAATGACCTTGCATGAAGGTCGACGGATCCCCGGGTT-3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  <w:tr w:rsidR="00464B53" w14:paraId="4D9DBA39" w14:textId="77777777" w:rsidTr="00464B53">
        <w:trPr>
          <w:trHeight w:val="397"/>
          <w:jc w:val="center"/>
        </w:trPr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639E3" w14:textId="77777777" w:rsidR="00464B53" w:rsidRDefault="00464B53">
            <w:pPr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CLB2-R1</w:t>
            </w:r>
          </w:p>
        </w:tc>
        <w:tc>
          <w:tcPr>
            <w:tcW w:w="10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76441" w14:textId="77777777" w:rsidR="00464B53" w:rsidRDefault="00464B53">
            <w:pPr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5</w:t>
            </w:r>
            <w:r>
              <w:rPr>
                <w:rFonts w:eastAsia="Malgun Gothic" w:cs="Arial"/>
              </w:rPr>
              <w:sym w:font="Symbol" w:char="F0A2"/>
            </w:r>
            <w:r>
              <w:rPr>
                <w:rFonts w:eastAsia="Malgun Gothic" w:cs="Arial"/>
              </w:rPr>
              <w:t>-CGATTATCGTTTTAGATATTTTAAGCATCTGCCCCTCTTCTCGATGAATTCGAGCTCGTT-3</w:t>
            </w:r>
            <w:r>
              <w:rPr>
                <w:rFonts w:eastAsia="Malgun Gothic" w:cs="Arial"/>
              </w:rPr>
              <w:sym w:font="Symbol" w:char="F0A2"/>
            </w:r>
          </w:p>
        </w:tc>
      </w:tr>
    </w:tbl>
    <w:p w14:paraId="36FE07C8" w14:textId="77777777" w:rsidR="00464B53" w:rsidRDefault="00464B53" w:rsidP="00464B53">
      <w:pPr>
        <w:rPr>
          <w:rFonts w:cs="Arial"/>
          <w:sz w:val="22"/>
        </w:rPr>
      </w:pPr>
    </w:p>
    <w:p w14:paraId="4A7D63CA" w14:textId="77777777" w:rsidR="00F70E1C" w:rsidRDefault="00464B53" w:rsidP="00F70E1C">
      <w:pPr>
        <w:rPr>
          <w:rFonts w:eastAsia="휴먼명조" w:cs="Arial"/>
          <w:bCs/>
          <w:sz w:val="22"/>
        </w:rPr>
      </w:pPr>
      <w:r>
        <w:rPr>
          <w:rFonts w:cs="Arial"/>
          <w:sz w:val="22"/>
        </w:rPr>
        <w:t>Sequences in bold italic represent the restriction enzyme sites for cloning of the PCR products.</w:t>
      </w:r>
    </w:p>
    <w:p w14:paraId="476A17F2" w14:textId="77777777" w:rsidR="00F70E1C" w:rsidRPr="00F70E1C" w:rsidRDefault="00F70E1C" w:rsidP="00F70E1C">
      <w:pPr>
        <w:widowControl/>
        <w:wordWrap/>
        <w:autoSpaceDE/>
        <w:autoSpaceDN/>
        <w:jc w:val="left"/>
        <w:rPr>
          <w:rFonts w:cs="Arial"/>
          <w:sz w:val="22"/>
        </w:rPr>
      </w:pPr>
      <w:r w:rsidRPr="00F70E1C">
        <w:rPr>
          <w:rFonts w:eastAsia="휴먼명조" w:cs="Arial"/>
          <w:bCs/>
          <w:sz w:val="22"/>
        </w:rPr>
        <w:br w:type="page"/>
      </w:r>
      <w:r w:rsidRPr="00F70E1C">
        <w:rPr>
          <w:rFonts w:cs="Arial"/>
          <w:b/>
          <w:sz w:val="22"/>
        </w:rPr>
        <w:lastRenderedPageBreak/>
        <w:t xml:space="preserve">Table </w:t>
      </w:r>
      <w:r w:rsidRPr="00F70E1C">
        <w:rPr>
          <w:rFonts w:cs="Arial" w:hint="eastAsia"/>
          <w:b/>
          <w:sz w:val="22"/>
        </w:rPr>
        <w:t>S3</w:t>
      </w:r>
      <w:r w:rsidR="0013300B">
        <w:rPr>
          <w:rFonts w:cs="Arial" w:hint="eastAsia"/>
          <w:b/>
          <w:sz w:val="22"/>
        </w:rPr>
        <w:t>.</w:t>
      </w:r>
      <w:r w:rsidRPr="00F70E1C">
        <w:rPr>
          <w:rFonts w:cs="Arial"/>
          <w:sz w:val="22"/>
        </w:rPr>
        <w:t xml:space="preserve"> Functional </w:t>
      </w:r>
      <w:r w:rsidRPr="00F70E1C">
        <w:rPr>
          <w:rFonts w:cs="Arial" w:hint="eastAsia"/>
          <w:sz w:val="22"/>
        </w:rPr>
        <w:t>c</w:t>
      </w:r>
      <w:r w:rsidRPr="00F70E1C">
        <w:rPr>
          <w:rFonts w:cs="Arial"/>
          <w:sz w:val="22"/>
        </w:rPr>
        <w:t xml:space="preserve">lassification of </w:t>
      </w:r>
      <w:r w:rsidR="00C722E3">
        <w:rPr>
          <w:rFonts w:cs="Arial" w:hint="eastAsia"/>
          <w:sz w:val="22"/>
        </w:rPr>
        <w:t xml:space="preserve">the </w:t>
      </w:r>
      <w:r w:rsidRPr="00F70E1C">
        <w:rPr>
          <w:rFonts w:cs="Arial"/>
          <w:sz w:val="22"/>
        </w:rPr>
        <w:t xml:space="preserve">SUMO </w:t>
      </w:r>
      <w:r w:rsidRPr="00F70E1C">
        <w:rPr>
          <w:rFonts w:cs="Arial" w:hint="eastAsia"/>
          <w:sz w:val="22"/>
        </w:rPr>
        <w:t>i</w:t>
      </w:r>
      <w:r w:rsidRPr="00F70E1C">
        <w:rPr>
          <w:rFonts w:cs="Arial"/>
          <w:sz w:val="22"/>
        </w:rPr>
        <w:t>nteractome</w:t>
      </w:r>
      <w:r w:rsidRPr="00F70E1C">
        <w:rPr>
          <w:rFonts w:cs="Arial" w:hint="eastAsia"/>
          <w:sz w:val="22"/>
        </w:rPr>
        <w:t xml:space="preserve"> identified in this study</w:t>
      </w:r>
      <w:r w:rsidRPr="00F70E1C">
        <w:rPr>
          <w:rFonts w:cs="Arial"/>
          <w:sz w:val="22"/>
        </w:rPr>
        <w:t xml:space="preserve">. </w:t>
      </w:r>
    </w:p>
    <w:p w14:paraId="4C257767" w14:textId="77777777" w:rsidR="00F70E1C" w:rsidRPr="00325671" w:rsidRDefault="00F70E1C" w:rsidP="00F70E1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6"/>
        <w:gridCol w:w="1220"/>
        <w:gridCol w:w="2229"/>
        <w:gridCol w:w="1286"/>
        <w:gridCol w:w="1228"/>
        <w:gridCol w:w="1286"/>
        <w:gridCol w:w="1225"/>
        <w:gridCol w:w="1286"/>
        <w:gridCol w:w="1220"/>
      </w:tblGrid>
      <w:tr w:rsidR="00F70E1C" w:rsidRPr="00325671" w14:paraId="60A3DD29" w14:textId="77777777" w:rsidTr="002932C5"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5462981D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65726760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6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70F4BBB8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77D2669F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Class I</w:t>
            </w:r>
          </w:p>
          <w:p w14:paraId="5DB7C770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(280)</w:t>
            </w:r>
          </w:p>
        </w:tc>
        <w:tc>
          <w:tcPr>
            <w:tcW w:w="953" w:type="pct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6E6B0042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Class II</w:t>
            </w:r>
          </w:p>
          <w:p w14:paraId="19F5C563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(87)</w:t>
            </w:r>
          </w:p>
        </w:tc>
        <w:tc>
          <w:tcPr>
            <w:tcW w:w="951" w:type="pct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4A21F8A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SUMO interactome</w:t>
            </w:r>
          </w:p>
          <w:p w14:paraId="5AA0A9ED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(367)</w:t>
            </w:r>
          </w:p>
        </w:tc>
      </w:tr>
      <w:tr w:rsidR="00F70E1C" w:rsidRPr="00325671" w14:paraId="699EF848" w14:textId="77777777" w:rsidTr="002932C5"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9685599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2A8910C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GO ID</w:t>
            </w:r>
          </w:p>
        </w:tc>
        <w:tc>
          <w:tcPr>
            <w:tcW w:w="846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7D13142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GO category description</w:t>
            </w: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4F5B77C9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proteins identified</w:t>
            </w:r>
          </w:p>
        </w:tc>
        <w:tc>
          <w:tcPr>
            <w:tcW w:w="466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30F3D74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i/>
                <w:sz w:val="20"/>
                <w:szCs w:val="20"/>
              </w:rPr>
              <w:t>P</w:t>
            </w:r>
            <w:r w:rsidRPr="00325671">
              <w:rPr>
                <w:rFonts w:cs="Arial"/>
                <w:b/>
                <w:sz w:val="20"/>
                <w:szCs w:val="20"/>
              </w:rPr>
              <w:t>-value</w:t>
            </w: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7AB54009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proteins identified</w:t>
            </w:r>
          </w:p>
        </w:tc>
        <w:tc>
          <w:tcPr>
            <w:tcW w:w="465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666A29E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i/>
                <w:sz w:val="20"/>
                <w:szCs w:val="20"/>
              </w:rPr>
              <w:t>P</w:t>
            </w:r>
            <w:r w:rsidRPr="00325671">
              <w:rPr>
                <w:rFonts w:cs="Arial"/>
                <w:b/>
                <w:sz w:val="20"/>
                <w:szCs w:val="20"/>
              </w:rPr>
              <w:t>-value</w:t>
            </w: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7A794FDA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proteins identified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AF950D7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i/>
                <w:sz w:val="20"/>
                <w:szCs w:val="20"/>
              </w:rPr>
              <w:t>P</w:t>
            </w:r>
            <w:r w:rsidRPr="00325671">
              <w:rPr>
                <w:rFonts w:cs="Arial"/>
                <w:b/>
                <w:sz w:val="20"/>
                <w:szCs w:val="20"/>
              </w:rPr>
              <w:t>-value</w:t>
            </w:r>
          </w:p>
        </w:tc>
      </w:tr>
      <w:tr w:rsidR="00F70E1C" w:rsidRPr="00325671" w14:paraId="3E4B9DAE" w14:textId="77777777" w:rsidTr="002932C5">
        <w:tc>
          <w:tcPr>
            <w:tcW w:w="833" w:type="pct"/>
            <w:vMerge w:val="restar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2A7DA7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Chromatin Remodeling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C75E2A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6323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185C496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DNA packaging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3D3A21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8FECA10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2.81E-01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19AA2F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46C1303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4.56E-02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1223607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87F7F83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6.38E-02</w:t>
            </w:r>
          </w:p>
        </w:tc>
      </w:tr>
      <w:tr w:rsidR="00F70E1C" w:rsidRPr="00325671" w14:paraId="2E08BA30" w14:textId="77777777" w:rsidTr="002932C5">
        <w:tc>
          <w:tcPr>
            <w:tcW w:w="833" w:type="pct"/>
            <w:vMerge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ECF4E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E7D0456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6325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D1C21C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chromatin organization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B495EA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8C235A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2.70E-01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D91AFB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90F1470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3.96E-02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28FEA6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62113FE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3.32E-02</w:t>
            </w:r>
          </w:p>
        </w:tc>
      </w:tr>
      <w:tr w:rsidR="00F70E1C" w:rsidRPr="00325671" w14:paraId="022406A3" w14:textId="77777777" w:rsidTr="002932C5">
        <w:tc>
          <w:tcPr>
            <w:tcW w:w="833" w:type="pct"/>
            <w:vMerge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FDB7EC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29B931A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6333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5671B1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chromatin assembly or disassembly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F884376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990DF7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1.33E-01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DA54D0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3F49550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3.74E-02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91111A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EDFFE1A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2.16E-02</w:t>
            </w:r>
          </w:p>
        </w:tc>
      </w:tr>
      <w:tr w:rsidR="00F70E1C" w:rsidRPr="00325671" w14:paraId="0CCF39A7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B1F50D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Metabolism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B6E0A3A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8152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78B18A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metabolic process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E3E9B3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2D62656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9.97E-06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C898D7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77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405722A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2.11E-06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FF97DD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293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15E6180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6.46E-10</w:t>
            </w:r>
          </w:p>
        </w:tc>
      </w:tr>
      <w:tr w:rsidR="00F70E1C" w:rsidRPr="00325671" w14:paraId="6317C24C" w14:textId="77777777" w:rsidTr="002932C5"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4E38075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RNA metabolism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26C3B23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6394</w:t>
            </w:r>
          </w:p>
        </w:tc>
        <w:tc>
          <w:tcPr>
            <w:tcW w:w="846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3C99AEA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RNA processing</w:t>
            </w: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6ECEAE29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466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9FC4526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2.56E-01</w:t>
            </w: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2DF565C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465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3A4F1648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9.09E-06</w:t>
            </w: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7169377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823DE67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1.25E-03</w:t>
            </w:r>
          </w:p>
        </w:tc>
      </w:tr>
      <w:tr w:rsidR="00F70E1C" w:rsidRPr="00325671" w14:paraId="1667773A" w14:textId="77777777" w:rsidTr="002932C5">
        <w:tc>
          <w:tcPr>
            <w:tcW w:w="833" w:type="pct"/>
            <w:vMerge w:val="restar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185D63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Cell cycle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678F34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91A7E3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cell cycle checkpoint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8696C2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F681D3D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4.12E-02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836A90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3FEE1F6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42F563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70C1AA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1.97E-01</w:t>
            </w:r>
          </w:p>
        </w:tc>
      </w:tr>
      <w:tr w:rsidR="00F70E1C" w:rsidRPr="00325671" w14:paraId="13CDE52B" w14:textId="77777777" w:rsidTr="002932C5">
        <w:tc>
          <w:tcPr>
            <w:tcW w:w="833" w:type="pct"/>
            <w:vMerge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A55978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0A2FD5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7059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7DEEB7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chromosome segregation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DFD33A3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5B2DF8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7.92E-02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A3582A0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1E10C6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6.36E-02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1A5311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95A2F1A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1.68E-02</w:t>
            </w:r>
          </w:p>
        </w:tc>
      </w:tr>
      <w:tr w:rsidR="00F70E1C" w:rsidRPr="00325671" w14:paraId="1F693FCE" w14:textId="77777777" w:rsidTr="002932C5">
        <w:tc>
          <w:tcPr>
            <w:tcW w:w="833" w:type="pct"/>
            <w:vMerge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CDD6BA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578A982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51726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10BBC03" w14:textId="77777777" w:rsidR="00F70E1C" w:rsidRPr="00325671" w:rsidRDefault="00F70E1C" w:rsidP="002932C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25671">
              <w:rPr>
                <w:rFonts w:cs="Arial"/>
                <w:bCs/>
                <w:sz w:val="20"/>
                <w:szCs w:val="20"/>
              </w:rPr>
              <w:t>regulation of cell cycle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A38AC7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B3DF262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3.96E-02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2884B35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1B9ED2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4CC7E4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41687E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1.17E-01</w:t>
            </w:r>
          </w:p>
        </w:tc>
      </w:tr>
      <w:tr w:rsidR="00F70E1C" w:rsidRPr="00325671" w14:paraId="6294DDDB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3C17803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Transcription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025CB1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10608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4EC9CC0" w14:textId="77777777" w:rsidR="00F70E1C" w:rsidRPr="00325671" w:rsidRDefault="00F70E1C" w:rsidP="002932C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25671">
              <w:rPr>
                <w:rFonts w:cs="Arial"/>
                <w:bCs/>
                <w:sz w:val="20"/>
                <w:szCs w:val="20"/>
              </w:rPr>
              <w:t>posttranscriptional regulation of gene expression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4464D77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8168E4B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2.78E-10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45DB8B3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A83829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5.13E-02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236CE3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B915C76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8.56E-11</w:t>
            </w:r>
          </w:p>
        </w:tc>
      </w:tr>
      <w:tr w:rsidR="00F70E1C" w:rsidRPr="00325671" w14:paraId="436FD3BA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40FF3D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Ribosome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30B439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22613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22DF88A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ribonucleoprotein complex biogenesis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8A48E9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BFF0322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1.35E-08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12805B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771346C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6.19E-08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CF4EA60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101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AD0483C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9.43E-15</w:t>
            </w:r>
          </w:p>
        </w:tc>
      </w:tr>
      <w:tr w:rsidR="00F70E1C" w:rsidRPr="00325671" w14:paraId="2CA18F2E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41A6DA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Stress response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4EE36E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6979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1BDFAF6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response to oxidative stress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05199B1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81EB8C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2.02E-09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436484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180A84A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FC4CB17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BB011A3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1.78E-07</w:t>
            </w:r>
          </w:p>
        </w:tc>
      </w:tr>
      <w:tr w:rsidR="00F70E1C" w:rsidRPr="00325671" w14:paraId="5713412B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CFEA00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Nuclear transport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F4D9E2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51169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FB9432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nuclear transport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1528BE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6CE2178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2.33E-02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CE6B86E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A3E4AD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1.37E-01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2CB310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8253947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8.19E-03</w:t>
            </w:r>
          </w:p>
        </w:tc>
      </w:tr>
      <w:tr w:rsidR="00F70E1C" w:rsidRPr="00325671" w14:paraId="66DB1ED4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8B80071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Protein folding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5F59F27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6458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AE78C89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de novo protein folding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00736CA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FCDC71C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1.81E-03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45C744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9E6CD59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1.65E-01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6609039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18999BA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5.05E-04</w:t>
            </w:r>
          </w:p>
        </w:tc>
      </w:tr>
      <w:tr w:rsidR="00F70E1C" w:rsidRPr="00325671" w14:paraId="2F1DB1DA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F3A95E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Protein catabolism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596F9BF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30162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BF7DB0C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regulation of proteolysis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E9B19DA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F3B8667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2.03E-02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99FFED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9FFC396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3FF30A7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FFA445F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3.42E-02</w:t>
            </w:r>
          </w:p>
        </w:tc>
      </w:tr>
      <w:tr w:rsidR="00F70E1C" w:rsidRPr="00325671" w14:paraId="5FC806BE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13CBAA9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Translation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1D19D4B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6416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18C0D0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translation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4DD9E84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516EBEB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1.49E-16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B657888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ECDAAF0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1.05E-19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3236F23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108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16B632A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1.59E-33</w:t>
            </w:r>
          </w:p>
        </w:tc>
      </w:tr>
      <w:tr w:rsidR="00F70E1C" w:rsidRPr="00325671" w14:paraId="7D28155D" w14:textId="77777777" w:rsidTr="002932C5">
        <w:tc>
          <w:tcPr>
            <w:tcW w:w="83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7B7819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Cellular component organization or biogenesis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F42EA9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6996</w:t>
            </w:r>
          </w:p>
        </w:tc>
        <w:tc>
          <w:tcPr>
            <w:tcW w:w="84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3AF064D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organelle organization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C918A05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98</w:t>
            </w:r>
          </w:p>
        </w:tc>
        <w:tc>
          <w:tcPr>
            <w:tcW w:w="466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668B7AF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1.09E-03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A5B9490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465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65EFF92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4.69E-05</w:t>
            </w:r>
          </w:p>
        </w:tc>
        <w:tc>
          <w:tcPr>
            <w:tcW w:w="488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57F8B23" w14:textId="77777777" w:rsidR="00F70E1C" w:rsidRPr="00325671" w:rsidRDefault="00F70E1C" w:rsidP="002932C5">
            <w:pPr>
              <w:jc w:val="center"/>
              <w:rPr>
                <w:rFonts w:cs="Arial"/>
                <w:sz w:val="20"/>
                <w:szCs w:val="20"/>
              </w:rPr>
            </w:pPr>
            <w:r w:rsidRPr="00325671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463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909845E" w14:textId="77777777" w:rsidR="00F70E1C" w:rsidRPr="00325671" w:rsidRDefault="00F70E1C" w:rsidP="002932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671">
              <w:rPr>
                <w:rFonts w:cs="Arial"/>
                <w:b/>
                <w:sz w:val="20"/>
                <w:szCs w:val="20"/>
              </w:rPr>
              <w:t>1.14E-06</w:t>
            </w:r>
          </w:p>
        </w:tc>
      </w:tr>
    </w:tbl>
    <w:p w14:paraId="05C87D83" w14:textId="26780294" w:rsidR="00F70E1C" w:rsidRPr="00BC2851" w:rsidRDefault="00F70E1C" w:rsidP="00BC2851">
      <w:pPr>
        <w:rPr>
          <w:rFonts w:cs="Arial"/>
          <w:sz w:val="20"/>
          <w:szCs w:val="20"/>
        </w:rPr>
      </w:pPr>
      <w:r w:rsidRPr="00325671">
        <w:rPr>
          <w:rFonts w:cs="Arial" w:hint="eastAsia"/>
          <w:sz w:val="20"/>
          <w:szCs w:val="20"/>
        </w:rPr>
        <w:t>Overrepresented GO categories were identified with the Hypergeometric Test using BiNGO software</w:t>
      </w:r>
      <w:r w:rsidR="007B0A54">
        <w:rPr>
          <w:rFonts w:cs="Arial" w:hint="eastAsia"/>
          <w:sz w:val="20"/>
          <w:szCs w:val="20"/>
        </w:rPr>
        <w:t xml:space="preserve"> </w:t>
      </w:r>
      <w:r w:rsidRPr="00325671">
        <w:rPr>
          <w:rFonts w:cs="Arial"/>
          <w:sz w:val="20"/>
          <w:szCs w:val="20"/>
        </w:rPr>
        <w:fldChar w:fldCharType="begin"/>
      </w:r>
      <w:r w:rsidR="007B0A54">
        <w:rPr>
          <w:rFonts w:cs="Arial"/>
          <w:sz w:val="20"/>
          <w:szCs w:val="20"/>
        </w:rPr>
        <w:instrText xml:space="preserve"> ADDIN EN.CITE &lt;EndNote&gt;&lt;Cite&gt;&lt;Author&gt;Maere&lt;/Author&gt;&lt;Year&gt;2005&lt;/Year&gt;&lt;RecNum&gt;144&lt;/RecNum&gt;&lt;DisplayText&gt;(Maere et al. 2005)&lt;/DisplayText&gt;&lt;record&gt;&lt;rec-number&gt;144&lt;/rec-number&gt;&lt;foreign-keys&gt;&lt;key app="EN" db-id="pffetas095pdtwe9ed9vd5e9z9dz2tf50sw9"&gt;144&lt;/key&gt;&lt;/foreign-keys&gt;&lt;ref-type name="Journal Article"&gt;17&lt;/ref-type&gt;&lt;contributors&gt;&lt;authors&gt;&lt;author&gt;Maere, S.&lt;/author&gt;&lt;author&gt;Heymans, K.&lt;/author&gt;&lt;author&gt;Kuiper, M.&lt;/author&gt;&lt;/authors&gt;&lt;/contributors&gt;&lt;auth-address&gt;Department of Plant Systems Biology, Flanders Interuniversity Institute for Biotechnology (VIB), Ghent University, Technologiepark 927, B-9052, Ghent, Belgium.&lt;/auth-address&gt;&lt;titles&gt;&lt;title&gt;BiNGO: a Cytoscape plugin to assess overrepresentation of gene ontology categories in biological networks&lt;/title&gt;&lt;secondary-title&gt;Bioinformatics&lt;/secondary-title&gt;&lt;alt-title&gt;Bioinformatics&lt;/alt-title&gt;&lt;/titles&gt;&lt;periodical&gt;&lt;full-title&gt;Bioinformatics&lt;/full-title&gt;&lt;abbr-1&gt;Bioinformatics&lt;/abbr-1&gt;&lt;/periodical&gt;&lt;alt-periodical&gt;&lt;full-title&gt;Bioinformatics&lt;/full-title&gt;&lt;abbr-1&gt;Bioinformatics&lt;/abbr-1&gt;&lt;/alt-periodical&gt;&lt;pages&gt;3448-9&lt;/pages&gt;&lt;volume&gt;21&lt;/volume&gt;&lt;number&gt;16&lt;/number&gt;&lt;edition&gt;2005/06/24&lt;/edition&gt;&lt;keywords&gt;&lt;keyword&gt;*Algorithms&lt;/keyword&gt;&lt;keyword&gt;Animals&lt;/keyword&gt;&lt;keyword&gt;Computer Graphics&lt;/keyword&gt;&lt;keyword&gt;Computer Simulation&lt;/keyword&gt;&lt;keyword&gt;Gene Expression Profiling/*methods&lt;/keyword&gt;&lt;keyword&gt;Gene Expression Regulation/*physiology&lt;/keyword&gt;&lt;keyword&gt;Humans&lt;/keyword&gt;&lt;keyword&gt;*Models, Biological&lt;/keyword&gt;&lt;keyword&gt;Signal Transduction/*physiology&lt;/keyword&gt;&lt;keyword&gt;*Software&lt;/keyword&gt;&lt;keyword&gt;*User-Computer Interface&lt;/keyword&gt;&lt;/keywords&gt;&lt;dates&gt;&lt;year&gt;2005&lt;/year&gt;&lt;pub-dates&gt;&lt;date&gt;Aug 15&lt;/date&gt;&lt;/pub-dates&gt;&lt;/dates&gt;&lt;isbn&gt;1367-4803 (Print)&amp;#xD;1367-4803 (Linking)&lt;/isbn&gt;&lt;accession-num&gt;15972284&lt;/accession-num&gt;&lt;work-type&gt;Research Support, Non-U.S. Gov&amp;apos;t&lt;/work-type&gt;&lt;urls&gt;&lt;related-urls&gt;&lt;url&gt;http://www.ncbi.nlm.nih.gov/pubmed/15972284&lt;/url&gt;&lt;/related-urls&gt;&lt;/urls&gt;&lt;electronic-resource-num&gt;10.1093/bioinformatics/bti551&lt;/electronic-resource-num&gt;&lt;language&gt;eng&lt;/language&gt;&lt;/record&gt;&lt;/Cite&gt;&lt;/EndNote&gt;</w:instrText>
      </w:r>
      <w:r w:rsidRPr="00325671">
        <w:rPr>
          <w:rFonts w:cs="Arial"/>
          <w:sz w:val="20"/>
          <w:szCs w:val="20"/>
        </w:rPr>
        <w:fldChar w:fldCharType="separate"/>
      </w:r>
      <w:r w:rsidR="007B0A54">
        <w:rPr>
          <w:rFonts w:cs="Arial"/>
          <w:noProof/>
          <w:sz w:val="20"/>
          <w:szCs w:val="20"/>
        </w:rPr>
        <w:t>(</w:t>
      </w:r>
      <w:hyperlink w:anchor="_ENREF_3" w:tooltip="Maere, 2005 #144" w:history="1">
        <w:r w:rsidR="00943A54">
          <w:rPr>
            <w:rFonts w:cs="Arial"/>
            <w:noProof/>
            <w:sz w:val="20"/>
            <w:szCs w:val="20"/>
          </w:rPr>
          <w:t>Maere et al. 2005</w:t>
        </w:r>
      </w:hyperlink>
      <w:r w:rsidR="007B0A54">
        <w:rPr>
          <w:rFonts w:cs="Arial"/>
          <w:noProof/>
          <w:sz w:val="20"/>
          <w:szCs w:val="20"/>
        </w:rPr>
        <w:t>)</w:t>
      </w:r>
      <w:r w:rsidRPr="00325671">
        <w:rPr>
          <w:rFonts w:cs="Arial"/>
          <w:sz w:val="20"/>
          <w:szCs w:val="20"/>
        </w:rPr>
        <w:fldChar w:fldCharType="end"/>
      </w:r>
      <w:r w:rsidRPr="00325671">
        <w:rPr>
          <w:rFonts w:cs="Arial" w:hint="eastAsia"/>
          <w:sz w:val="20"/>
          <w:szCs w:val="20"/>
        </w:rPr>
        <w:t>. Statistically significant GO category enrichment scores (</w:t>
      </w:r>
      <w:r w:rsidRPr="00325671">
        <w:rPr>
          <w:rFonts w:cs="Arial" w:hint="eastAsia"/>
          <w:i/>
          <w:sz w:val="20"/>
          <w:szCs w:val="20"/>
        </w:rPr>
        <w:t>P</w:t>
      </w:r>
      <w:r w:rsidRPr="00325671">
        <w:rPr>
          <w:rFonts w:cs="Arial" w:hint="eastAsia"/>
          <w:i/>
          <w:sz w:val="20"/>
          <w:szCs w:val="20"/>
        </w:rPr>
        <w:sym w:font="Symbol" w:char="F03C"/>
      </w:r>
      <w:r w:rsidRPr="00325671">
        <w:rPr>
          <w:rFonts w:cs="Arial" w:hint="eastAsia"/>
          <w:sz w:val="20"/>
          <w:szCs w:val="20"/>
        </w:rPr>
        <w:t>0.05) are indicated in bold.</w:t>
      </w:r>
    </w:p>
    <w:p w14:paraId="7783AD47" w14:textId="77777777" w:rsidR="00F70E1C" w:rsidRPr="00F70E1C" w:rsidRDefault="00F70E1C" w:rsidP="00464B53">
      <w:pPr>
        <w:rPr>
          <w:rFonts w:eastAsia="휴먼명조" w:cs="Arial"/>
          <w:bCs/>
          <w:sz w:val="22"/>
        </w:rPr>
        <w:sectPr w:rsidR="00F70E1C" w:rsidRPr="00F70E1C" w:rsidSect="00464B53">
          <w:pgSz w:w="15840" w:h="12240" w:orient="landscape" w:code="1"/>
          <w:pgMar w:top="1440" w:right="1440" w:bottom="1440" w:left="1440" w:header="851" w:footer="510" w:gutter="0"/>
          <w:lnNumType w:countBy="1"/>
          <w:cols w:space="426"/>
          <w:docGrid w:linePitch="360"/>
        </w:sectPr>
      </w:pPr>
    </w:p>
    <w:p w14:paraId="119B80D2" w14:textId="77777777" w:rsidR="00464B53" w:rsidRPr="003217B2" w:rsidRDefault="00464B53" w:rsidP="00431208">
      <w:pPr>
        <w:spacing w:line="360" w:lineRule="auto"/>
        <w:jc w:val="left"/>
        <w:rPr>
          <w:rFonts w:cs="Arial"/>
          <w:sz w:val="22"/>
        </w:rPr>
      </w:pPr>
      <w:r w:rsidRPr="00464B53">
        <w:rPr>
          <w:rFonts w:cs="Arial"/>
          <w:b/>
          <w:sz w:val="22"/>
        </w:rPr>
        <w:lastRenderedPageBreak/>
        <w:t xml:space="preserve">Table </w:t>
      </w:r>
      <w:r w:rsidRPr="00464B53">
        <w:rPr>
          <w:rFonts w:cs="Arial" w:hint="eastAsia"/>
          <w:b/>
          <w:sz w:val="22"/>
        </w:rPr>
        <w:t>S</w:t>
      </w:r>
      <w:r w:rsidR="00F70E1C">
        <w:rPr>
          <w:rFonts w:cs="Arial" w:hint="eastAsia"/>
          <w:b/>
          <w:sz w:val="22"/>
        </w:rPr>
        <w:t>5</w:t>
      </w:r>
      <w:r w:rsidR="0013300B">
        <w:rPr>
          <w:rFonts w:cs="Arial" w:hint="eastAsia"/>
          <w:b/>
          <w:sz w:val="22"/>
        </w:rPr>
        <w:t>.</w:t>
      </w:r>
      <w:r w:rsidRPr="003217B2">
        <w:rPr>
          <w:rFonts w:cs="Arial"/>
          <w:sz w:val="22"/>
        </w:rPr>
        <w:t xml:space="preserve"> </w:t>
      </w:r>
      <w:r w:rsidRPr="003217B2">
        <w:rPr>
          <w:rFonts w:cs="Arial" w:hint="eastAsia"/>
          <w:sz w:val="22"/>
        </w:rPr>
        <w:t xml:space="preserve">Proteins </w:t>
      </w:r>
      <w:r w:rsidR="003217B2">
        <w:rPr>
          <w:rFonts w:cs="Arial" w:hint="eastAsia"/>
          <w:sz w:val="22"/>
        </w:rPr>
        <w:t>s</w:t>
      </w:r>
      <w:r w:rsidRPr="003217B2">
        <w:rPr>
          <w:rFonts w:cs="Arial" w:hint="eastAsia"/>
          <w:sz w:val="22"/>
        </w:rPr>
        <w:t xml:space="preserve">howing </w:t>
      </w:r>
      <w:r w:rsidR="003217B2">
        <w:rPr>
          <w:rFonts w:cs="Arial" w:hint="eastAsia"/>
          <w:sz w:val="22"/>
        </w:rPr>
        <w:t>c</w:t>
      </w:r>
      <w:r w:rsidRPr="003217B2">
        <w:rPr>
          <w:rFonts w:cs="Arial" w:hint="eastAsia"/>
          <w:sz w:val="22"/>
        </w:rPr>
        <w:t xml:space="preserve">hanges in </w:t>
      </w:r>
      <w:r w:rsidR="003217B2">
        <w:rPr>
          <w:rFonts w:cs="Arial" w:hint="eastAsia"/>
          <w:sz w:val="22"/>
        </w:rPr>
        <w:t>t</w:t>
      </w:r>
      <w:r w:rsidRPr="003217B2">
        <w:rPr>
          <w:rFonts w:cs="Arial" w:hint="eastAsia"/>
          <w:sz w:val="22"/>
        </w:rPr>
        <w:t xml:space="preserve">heir </w:t>
      </w:r>
      <w:r w:rsidR="003217B2">
        <w:rPr>
          <w:rFonts w:cs="Arial" w:hint="eastAsia"/>
          <w:sz w:val="22"/>
        </w:rPr>
        <w:t>s</w:t>
      </w:r>
      <w:r w:rsidRPr="003217B2">
        <w:rPr>
          <w:rFonts w:cs="Arial" w:hint="eastAsia"/>
          <w:sz w:val="22"/>
        </w:rPr>
        <w:t xml:space="preserve">ubcellular </w:t>
      </w:r>
      <w:r w:rsidR="003217B2">
        <w:rPr>
          <w:rFonts w:cs="Arial" w:hint="eastAsia"/>
          <w:sz w:val="22"/>
        </w:rPr>
        <w:t>l</w:t>
      </w:r>
      <w:r w:rsidRPr="003217B2">
        <w:rPr>
          <w:rFonts w:cs="Arial" w:hint="eastAsia"/>
          <w:sz w:val="22"/>
        </w:rPr>
        <w:t xml:space="preserve">ocalization and </w:t>
      </w:r>
      <w:r w:rsidR="003217B2">
        <w:rPr>
          <w:rFonts w:cs="Arial" w:hint="eastAsia"/>
          <w:sz w:val="22"/>
        </w:rPr>
        <w:t>a</w:t>
      </w:r>
      <w:r w:rsidRPr="003217B2">
        <w:rPr>
          <w:rFonts w:cs="Arial" w:hint="eastAsia"/>
          <w:sz w:val="22"/>
        </w:rPr>
        <w:t xml:space="preserve">mount under </w:t>
      </w:r>
      <w:r w:rsidR="003217B2">
        <w:rPr>
          <w:rFonts w:cs="Arial" w:hint="eastAsia"/>
          <w:sz w:val="22"/>
        </w:rPr>
        <w:t>o</w:t>
      </w:r>
      <w:r w:rsidRPr="003217B2">
        <w:rPr>
          <w:rFonts w:cs="Arial" w:hint="eastAsia"/>
          <w:sz w:val="22"/>
        </w:rPr>
        <w:t>verexpression of Ulps.</w:t>
      </w:r>
    </w:p>
    <w:p w14:paraId="15A9ADDE" w14:textId="77777777" w:rsidR="00464B53" w:rsidRPr="00FD596D" w:rsidRDefault="00464B53" w:rsidP="00464B53"/>
    <w:tbl>
      <w:tblPr>
        <w:tblW w:w="955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1418"/>
        <w:gridCol w:w="2268"/>
        <w:gridCol w:w="4639"/>
      </w:tblGrid>
      <w:tr w:rsidR="00464B53" w:rsidRPr="00226761" w14:paraId="73FB3AE9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FCC4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b/>
                <w:bCs/>
                <w:kern w:val="0"/>
                <w:szCs w:val="20"/>
              </w:rPr>
            </w:pPr>
            <w:r w:rsidRPr="00226761">
              <w:rPr>
                <w:rFonts w:eastAsia="Malgun Gothic" w:cs="Arial"/>
                <w:b/>
                <w:bCs/>
                <w:kern w:val="0"/>
                <w:szCs w:val="20"/>
              </w:rPr>
              <w:t>Protein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B2B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b/>
                <w:bCs/>
                <w:kern w:val="0"/>
                <w:szCs w:val="20"/>
              </w:rPr>
            </w:pPr>
            <w:r w:rsidRPr="00226761">
              <w:rPr>
                <w:rFonts w:eastAsia="Malgun Gothic" w:cs="Arial"/>
                <w:b/>
                <w:bCs/>
                <w:kern w:val="0"/>
                <w:szCs w:val="20"/>
              </w:rPr>
              <w:t>ORF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37C1A" w14:textId="77777777" w:rsidR="00464B53" w:rsidRPr="00226761" w:rsidRDefault="00464B53" w:rsidP="002D1AD3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b/>
                <w:bCs/>
                <w:kern w:val="0"/>
                <w:szCs w:val="20"/>
              </w:rPr>
            </w:pPr>
            <w:r w:rsidRPr="00226761">
              <w:rPr>
                <w:rFonts w:eastAsia="Malgun Gothic" w:cs="Arial"/>
                <w:b/>
                <w:bCs/>
                <w:kern w:val="0"/>
                <w:szCs w:val="20"/>
              </w:rPr>
              <w:t>Ulp</w:t>
            </w:r>
            <w:r w:rsidR="00BE118D">
              <w:rPr>
                <w:rFonts w:eastAsia="Malgun Gothic" w:cs="Arial" w:hint="eastAsia"/>
                <w:b/>
                <w:bCs/>
                <w:kern w:val="0"/>
                <w:szCs w:val="20"/>
              </w:rPr>
              <w:t>s</w:t>
            </w:r>
            <w:r w:rsidRPr="00226761">
              <w:rPr>
                <w:rFonts w:eastAsia="Malgun Gothic" w:cs="Arial"/>
                <w:b/>
                <w:bCs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b/>
                <w:bCs/>
                <w:kern w:val="0"/>
                <w:szCs w:val="20"/>
              </w:rPr>
              <w:t>specificty</w:t>
            </w:r>
            <w:r w:rsidR="002D1AD3">
              <w:rPr>
                <w:rFonts w:eastAsia="Malgun Gothic" w:cs="Arial" w:hint="eastAsia"/>
                <w:bCs/>
                <w:kern w:val="0"/>
                <w:szCs w:val="20"/>
                <w:vertAlign w:val="superscript"/>
              </w:rPr>
              <w:t>a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F40D" w14:textId="77777777" w:rsidR="00464B53" w:rsidRPr="00226761" w:rsidRDefault="00464B53" w:rsidP="002D1AD3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b/>
                <w:bCs/>
                <w:kern w:val="0"/>
                <w:szCs w:val="20"/>
              </w:rPr>
            </w:pPr>
            <w:r>
              <w:rPr>
                <w:rFonts w:eastAsia="Malgun Gothic" w:cs="Arial" w:hint="eastAsia"/>
                <w:b/>
                <w:bCs/>
                <w:kern w:val="0"/>
                <w:szCs w:val="20"/>
              </w:rPr>
              <w:t>Observed changes</w:t>
            </w:r>
            <w:r w:rsidR="002D1AD3">
              <w:rPr>
                <w:rFonts w:cs="Arial" w:hint="eastAsia"/>
                <w:vertAlign w:val="superscript"/>
              </w:rPr>
              <w:t>b</w:t>
            </w:r>
          </w:p>
        </w:tc>
      </w:tr>
      <w:tr w:rsidR="00464B53" w:rsidRPr="00226761" w14:paraId="7E4269B5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F29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Adk1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145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YDR226W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5CF9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9BD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708C110A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467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Ado1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BA29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YJR105W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B7E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AA7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31DD2820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9D1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Aha1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BAA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YDR214W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41BC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6B1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6870F321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142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Ahp1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6B9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YLR109W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4B44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3263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63720E76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19D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Aro3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548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YDR035W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BB0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ACC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05132B76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B2D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Aro4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1629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YBR249C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8E1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CC3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2835EC35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058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Bcp1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576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YDR361C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BCD8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8DA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30E2F758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763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Bmh1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B27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YER177W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455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2172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353D1756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B82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Car1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40B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YPL111W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FEE1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D960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44810825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019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Cdc28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5619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YBR160W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DF2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1F2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43EAF062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448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Cks1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43F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YBR135W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FD32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564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696B777B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AC8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Hnt1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8BF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YDL125C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6E67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3FE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2F459715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AAB5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Idi1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D9B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YPL117C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13E7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574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00CCB99F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D02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Kti11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511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YBL071W-A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982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Ulp2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040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5953112A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AEE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Leu1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98D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YGL009C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CCB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98E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2722E5FB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4F0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Ser2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800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YGR208W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81FC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85C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180A4F9B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9AF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Sis1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965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YNL007C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EE9D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BBE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78E0CC83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BA1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Sqt1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A4F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YIR012W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FEBC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4C0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78A72782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C17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Tdh2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C01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YJR009C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B4E8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E27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424D0AAC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8C5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Tma17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48B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YDL110C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5D2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CF1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3DCDEDA7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3FE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Trr1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3FF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YDR353W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AA8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8B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429A6FFD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F2D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Trx1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ED6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YLR043C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9DA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C91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780342D6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27A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Trx2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3832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YGR209C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A4E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7B2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0C20F3F2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159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Ydl085c-a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E3E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YDL085C-A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F3C6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F17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2DD22613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52D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Ydl124w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10B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YDL124W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498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1AE9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1A550D13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810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Yer067w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4A2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YER067W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8FC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2FD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3C6B4CF0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358E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Ymr099c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7AA27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YMR099C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7987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22390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 xml:space="preserve">ecrease in </w:t>
            </w:r>
            <w:r w:rsidRPr="00226761">
              <w:rPr>
                <w:rFonts w:eastAsia="Malgun Gothic" w:cs="Arial"/>
                <w:kern w:val="0"/>
                <w:szCs w:val="20"/>
              </w:rPr>
              <w:t>nucle</w:t>
            </w:r>
            <w:r>
              <w:rPr>
                <w:rFonts w:eastAsia="Malgun Gothic" w:cs="Arial" w:hint="eastAsia"/>
                <w:kern w:val="0"/>
                <w:szCs w:val="20"/>
              </w:rPr>
              <w:t>ar GFP signal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394347F3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7650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Ald6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E72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YPL061W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9CF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Ulp2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6D9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>ecrease 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 w:rsidRPr="00226761">
              <w:rPr>
                <w:rFonts w:eastAsia="Malgun Gothic" w:cs="Arial"/>
                <w:kern w:val="0"/>
                <w:szCs w:val="20"/>
              </w:rPr>
              <w:t>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765A1DE3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114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Cpr1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1FD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YDR155C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9042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0D10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 w:hint="eastAsia"/>
                <w:kern w:val="0"/>
                <w:szCs w:val="20"/>
              </w:rPr>
              <w:t>Increase in GFP signal intensity 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69DE6A34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9010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Eno2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A6B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YHR174W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2396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E830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 w:hint="eastAsia"/>
                <w:kern w:val="0"/>
                <w:szCs w:val="20"/>
              </w:rPr>
              <w:t>Increase 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50DAEAD9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34E5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Ibi2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ED29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YMR295C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320A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4BB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 w:hint="eastAsia"/>
                <w:kern w:val="0"/>
                <w:szCs w:val="20"/>
              </w:rPr>
              <w:t xml:space="preserve">Decrease </w:t>
            </w:r>
            <w:r>
              <w:rPr>
                <w:rFonts w:eastAsia="Malgun Gothic" w:cs="Arial"/>
                <w:kern w:val="0"/>
                <w:szCs w:val="20"/>
              </w:rPr>
              <w:t>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11A9078B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68B9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Rpl41a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7A4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YDL184C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571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61B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 w:hint="eastAsia"/>
                <w:kern w:val="0"/>
                <w:szCs w:val="20"/>
              </w:rPr>
              <w:t>Increase 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138EFE7B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081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Sam2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DEE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YDR502C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4D3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B510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 w:hint="eastAsia"/>
                <w:kern w:val="0"/>
                <w:szCs w:val="20"/>
              </w:rPr>
              <w:t>Increase in GFP signal intensity 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22269F7A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7C1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Shm2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5C2B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YLR058C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A0FB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A256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 w:hint="eastAsia"/>
                <w:kern w:val="0"/>
                <w:szCs w:val="20"/>
              </w:rPr>
              <w:t xml:space="preserve">Decrease </w:t>
            </w:r>
            <w:r>
              <w:rPr>
                <w:rFonts w:eastAsia="Malgun Gothic" w:cs="Arial"/>
                <w:kern w:val="0"/>
                <w:szCs w:val="20"/>
              </w:rPr>
              <w:t>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0AAD5C57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C3E4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Ssb2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E0FE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YNL209W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179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Ulp2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A35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I</w:t>
            </w:r>
            <w:r>
              <w:rPr>
                <w:rFonts w:eastAsia="Malgun Gothic" w:cs="Arial" w:hint="eastAsia"/>
                <w:kern w:val="0"/>
                <w:szCs w:val="20"/>
              </w:rPr>
              <w:t>ncrease 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 w:rsidRPr="00226761">
              <w:rPr>
                <w:rFonts w:eastAsia="Malgun Gothic" w:cs="Arial"/>
                <w:kern w:val="0"/>
                <w:szCs w:val="20"/>
              </w:rPr>
              <w:t>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01AAEEB1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2D81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lastRenderedPageBreak/>
              <w:t>Tma10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74AC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YLR327C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B6E8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/>
                <w:kern w:val="0"/>
                <w:szCs w:val="20"/>
              </w:rPr>
              <w:t>-sp</w:t>
            </w:r>
            <w:r w:rsidRPr="00226761">
              <w:rPr>
                <w:rFonts w:eastAsia="Malgun Gothic" w:cs="Arial"/>
                <w:kern w:val="0"/>
                <w:szCs w:val="20"/>
              </w:rPr>
              <w:t>ecific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ECFA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I</w:t>
            </w:r>
            <w:r>
              <w:rPr>
                <w:rFonts w:eastAsia="Malgun Gothic" w:cs="Arial" w:hint="eastAsia"/>
                <w:kern w:val="0"/>
                <w:szCs w:val="20"/>
              </w:rPr>
              <w:t>ncrease 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 w:rsidRPr="00226761">
              <w:rPr>
                <w:rFonts w:eastAsia="Malgun Gothic" w:cs="Arial"/>
                <w:kern w:val="0"/>
                <w:szCs w:val="20"/>
              </w:rPr>
              <w:t>Ulp1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  <w:tr w:rsidR="00464B53" w:rsidRPr="00226761" w14:paraId="28893B52" w14:textId="77777777" w:rsidTr="00D2300B">
        <w:trPr>
          <w:trHeight w:val="330"/>
          <w:jc w:val="center"/>
        </w:trPr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3B4C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Yor285w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BCE4D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 w:rsidRPr="00226761">
              <w:rPr>
                <w:rFonts w:eastAsia="Malgun Gothic" w:cs="Arial"/>
                <w:kern w:val="0"/>
                <w:szCs w:val="20"/>
              </w:rPr>
              <w:t>YOR285W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48CC" w14:textId="77777777" w:rsidR="00464B53" w:rsidRPr="00226761" w:rsidRDefault="00E03970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Ulp1/</w:t>
            </w:r>
            <w:r w:rsidR="00464B53">
              <w:rPr>
                <w:rFonts w:eastAsia="Malgun Gothic" w:cs="Arial" w:hint="eastAsia"/>
                <w:kern w:val="0"/>
                <w:szCs w:val="20"/>
              </w:rPr>
              <w:t>Ulp2-specific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3985F" w14:textId="77777777" w:rsidR="00464B53" w:rsidRPr="00226761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t>D</w:t>
            </w:r>
            <w:r>
              <w:rPr>
                <w:rFonts w:eastAsia="Malgun Gothic" w:cs="Arial" w:hint="eastAsia"/>
                <w:kern w:val="0"/>
                <w:szCs w:val="20"/>
              </w:rPr>
              <w:t>ecrease in GFP signal intensity</w:t>
            </w:r>
            <w:r w:rsidRPr="00226761">
              <w:rPr>
                <w:rFonts w:eastAsia="Malgun Gothic" w:cs="Arial"/>
                <w:kern w:val="0"/>
                <w:szCs w:val="20"/>
              </w:rPr>
              <w:t xml:space="preserve"> </w:t>
            </w:r>
            <w:r>
              <w:rPr>
                <w:rFonts w:eastAsia="Malgun Gothic" w:cs="Arial" w:hint="eastAsia"/>
                <w:kern w:val="0"/>
                <w:szCs w:val="20"/>
              </w:rPr>
              <w:t>(</w:t>
            </w:r>
            <w:r>
              <w:rPr>
                <w:rFonts w:eastAsia="Malgun Gothic" w:cs="Arial"/>
                <w:kern w:val="0"/>
                <w:szCs w:val="20"/>
              </w:rPr>
              <w:t>Ulp1/Ulp2</w:t>
            </w:r>
            <w:r>
              <w:rPr>
                <w:rFonts w:eastAsia="Malgun Gothic" w:cs="Arial" w:hint="eastAsia"/>
                <w:kern w:val="0"/>
                <w:szCs w:val="20"/>
              </w:rPr>
              <w:t>)</w:t>
            </w:r>
          </w:p>
        </w:tc>
      </w:tr>
    </w:tbl>
    <w:p w14:paraId="33B58538" w14:textId="77777777" w:rsidR="00464B53" w:rsidRPr="00A94708" w:rsidRDefault="00464B53" w:rsidP="00464B53">
      <w:pPr>
        <w:rPr>
          <w:rFonts w:cs="Arial"/>
        </w:rPr>
      </w:pPr>
    </w:p>
    <w:p w14:paraId="55C4734F" w14:textId="77777777" w:rsidR="00464B53" w:rsidRDefault="002D1AD3" w:rsidP="00464B53">
      <w:pPr>
        <w:spacing w:line="360" w:lineRule="auto"/>
        <w:rPr>
          <w:rFonts w:cs="Arial"/>
        </w:rPr>
      </w:pPr>
      <w:r>
        <w:rPr>
          <w:rFonts w:cs="Arial" w:hint="eastAsia"/>
          <w:vertAlign w:val="superscript"/>
        </w:rPr>
        <w:t>a</w:t>
      </w:r>
      <w:r w:rsidR="00464B53">
        <w:rPr>
          <w:rFonts w:cs="Arial" w:hint="eastAsia"/>
        </w:rPr>
        <w:t>Based on data from Fig</w:t>
      </w:r>
      <w:r w:rsidR="008109F9">
        <w:rPr>
          <w:rFonts w:cs="Arial" w:hint="eastAsia"/>
        </w:rPr>
        <w:t>. 4</w:t>
      </w:r>
      <w:r w:rsidR="007B0A54">
        <w:rPr>
          <w:rFonts w:cs="Arial" w:hint="eastAsia"/>
        </w:rPr>
        <w:t>A</w:t>
      </w:r>
      <w:r w:rsidR="00464B53">
        <w:rPr>
          <w:rFonts w:cs="Arial" w:hint="eastAsia"/>
        </w:rPr>
        <w:t xml:space="preserve"> and </w:t>
      </w:r>
      <w:r w:rsidR="008109F9">
        <w:rPr>
          <w:rFonts w:cs="Arial" w:hint="eastAsia"/>
        </w:rPr>
        <w:t>Supplementa</w:t>
      </w:r>
      <w:r w:rsidR="007B0A54">
        <w:rPr>
          <w:rFonts w:cs="Arial" w:hint="eastAsia"/>
        </w:rPr>
        <w:t>l</w:t>
      </w:r>
      <w:r w:rsidR="008109F9">
        <w:rPr>
          <w:rFonts w:cs="Arial" w:hint="eastAsia"/>
        </w:rPr>
        <w:t xml:space="preserve"> </w:t>
      </w:r>
      <w:r w:rsidR="00464B53">
        <w:rPr>
          <w:rFonts w:cs="Arial" w:hint="eastAsia"/>
        </w:rPr>
        <w:t xml:space="preserve">Table </w:t>
      </w:r>
      <w:r w:rsidR="008109F9">
        <w:rPr>
          <w:rFonts w:cs="Arial" w:hint="eastAsia"/>
        </w:rPr>
        <w:t>4</w:t>
      </w:r>
      <w:r w:rsidR="00464B53">
        <w:rPr>
          <w:rFonts w:cs="Arial" w:hint="eastAsia"/>
        </w:rPr>
        <w:t>.</w:t>
      </w:r>
    </w:p>
    <w:p w14:paraId="6C887FDA" w14:textId="77777777" w:rsidR="00464B53" w:rsidRPr="00A94708" w:rsidRDefault="002D1AD3" w:rsidP="00464B53">
      <w:pPr>
        <w:spacing w:line="360" w:lineRule="auto"/>
        <w:rPr>
          <w:rFonts w:cs="Arial"/>
          <w:vertAlign w:val="superscript"/>
        </w:rPr>
      </w:pPr>
      <w:r>
        <w:rPr>
          <w:rFonts w:cs="Arial" w:hint="eastAsia"/>
          <w:vertAlign w:val="superscript"/>
        </w:rPr>
        <w:t>b</w:t>
      </w:r>
      <w:r w:rsidR="00464B53">
        <w:rPr>
          <w:rFonts w:cs="Arial" w:hint="eastAsia"/>
        </w:rPr>
        <w:t>Parentheses indicate Ulps that cause the observed changes upon overexpression.</w:t>
      </w:r>
      <w:r w:rsidR="00464B53" w:rsidRPr="00A94708">
        <w:rPr>
          <w:rFonts w:cs="Arial" w:hint="eastAsia"/>
          <w:vertAlign w:val="superscript"/>
        </w:rPr>
        <w:t xml:space="preserve"> </w:t>
      </w:r>
    </w:p>
    <w:p w14:paraId="4B9DCC73" w14:textId="77777777" w:rsidR="00464B53" w:rsidRDefault="00464B53" w:rsidP="00464B53">
      <w:pPr>
        <w:rPr>
          <w:rFonts w:eastAsia="휴먼명조" w:cs="Arial"/>
          <w:bCs/>
          <w:sz w:val="22"/>
        </w:rPr>
      </w:pPr>
    </w:p>
    <w:p w14:paraId="7FB93429" w14:textId="77777777" w:rsidR="004A6462" w:rsidRDefault="004A6462" w:rsidP="00464B53">
      <w:pPr>
        <w:rPr>
          <w:rFonts w:eastAsia="휴먼명조" w:cs="Arial"/>
          <w:bCs/>
          <w:sz w:val="22"/>
        </w:rPr>
        <w:sectPr w:rsidR="004A6462" w:rsidSect="00464B53">
          <w:pgSz w:w="12240" w:h="15840" w:code="1"/>
          <w:pgMar w:top="1440" w:right="1440" w:bottom="1440" w:left="1440" w:header="851" w:footer="510" w:gutter="0"/>
          <w:lnNumType w:countBy="1"/>
          <w:cols w:space="426"/>
          <w:docGrid w:linePitch="360"/>
        </w:sectPr>
      </w:pPr>
    </w:p>
    <w:p w14:paraId="7F1307AB" w14:textId="77777777" w:rsidR="00464B53" w:rsidRPr="005B071B" w:rsidRDefault="00464B53" w:rsidP="00464B53">
      <w:pPr>
        <w:pStyle w:val="Table5"/>
        <w:jc w:val="left"/>
        <w:rPr>
          <w:b w:val="0"/>
          <w:color w:val="auto"/>
        </w:rPr>
      </w:pPr>
      <w:bookmarkStart w:id="2" w:name="_Toc278530796"/>
      <w:r w:rsidRPr="00EF6054">
        <w:rPr>
          <w:rFonts w:ascii="Arial" w:hAnsi="Arial" w:cs="Arial"/>
          <w:color w:val="auto"/>
        </w:rPr>
        <w:lastRenderedPageBreak/>
        <w:t>Table S</w:t>
      </w:r>
      <w:r w:rsidR="00F70E1C">
        <w:rPr>
          <w:rFonts w:ascii="Arial" w:hAnsi="Arial" w:cs="Arial" w:hint="eastAsia"/>
          <w:color w:val="auto"/>
        </w:rPr>
        <w:t>6</w:t>
      </w:r>
      <w:r w:rsidR="0013300B">
        <w:rPr>
          <w:rFonts w:ascii="Arial" w:hAnsi="Arial" w:cs="Arial" w:hint="eastAsia"/>
          <w:color w:val="auto"/>
        </w:rPr>
        <w:t>.</w:t>
      </w:r>
      <w:r w:rsidRPr="005B071B">
        <w:rPr>
          <w:rFonts w:ascii="Arial" w:hAnsi="Arial" w:cs="Arial"/>
          <w:b w:val="0"/>
          <w:color w:val="auto"/>
        </w:rPr>
        <w:t xml:space="preserve"> Yeast </w:t>
      </w:r>
      <w:r w:rsidR="005B071B">
        <w:rPr>
          <w:rFonts w:ascii="Arial" w:hAnsi="Arial" w:cs="Arial" w:hint="eastAsia"/>
          <w:b w:val="0"/>
          <w:color w:val="auto"/>
        </w:rPr>
        <w:t>s</w:t>
      </w:r>
      <w:r w:rsidRPr="005B071B">
        <w:rPr>
          <w:rFonts w:ascii="Arial" w:hAnsi="Arial" w:cs="Arial"/>
          <w:b w:val="0"/>
          <w:color w:val="auto"/>
        </w:rPr>
        <w:t xml:space="preserve">trains </w:t>
      </w:r>
      <w:r w:rsidR="005B071B">
        <w:rPr>
          <w:rFonts w:ascii="Arial" w:hAnsi="Arial" w:cs="Arial" w:hint="eastAsia"/>
          <w:b w:val="0"/>
          <w:color w:val="auto"/>
        </w:rPr>
        <w:t>u</w:t>
      </w:r>
      <w:r w:rsidRPr="005B071B">
        <w:rPr>
          <w:rFonts w:ascii="Arial" w:hAnsi="Arial" w:cs="Arial"/>
          <w:b w:val="0"/>
          <w:color w:val="auto"/>
        </w:rPr>
        <w:t xml:space="preserve">sed in </w:t>
      </w:r>
      <w:r w:rsidR="005B071B">
        <w:rPr>
          <w:rFonts w:ascii="Arial" w:hAnsi="Arial" w:cs="Arial" w:hint="eastAsia"/>
          <w:b w:val="0"/>
          <w:color w:val="auto"/>
        </w:rPr>
        <w:t>t</w:t>
      </w:r>
      <w:r w:rsidRPr="005B071B">
        <w:rPr>
          <w:rFonts w:ascii="Arial" w:hAnsi="Arial" w:cs="Arial"/>
          <w:b w:val="0"/>
          <w:color w:val="auto"/>
        </w:rPr>
        <w:t xml:space="preserve">his </w:t>
      </w:r>
      <w:r w:rsidR="005B071B">
        <w:rPr>
          <w:rFonts w:ascii="Arial" w:hAnsi="Arial" w:cs="Arial" w:hint="eastAsia"/>
          <w:b w:val="0"/>
          <w:color w:val="auto"/>
        </w:rPr>
        <w:t>s</w:t>
      </w:r>
      <w:r w:rsidRPr="005B071B">
        <w:rPr>
          <w:rFonts w:ascii="Arial" w:hAnsi="Arial" w:cs="Arial"/>
          <w:b w:val="0"/>
          <w:color w:val="auto"/>
        </w:rPr>
        <w:t>tudy.</w:t>
      </w:r>
      <w:bookmarkEnd w:id="2"/>
    </w:p>
    <w:tbl>
      <w:tblPr>
        <w:tblW w:w="126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3"/>
        <w:gridCol w:w="149"/>
        <w:gridCol w:w="7647"/>
        <w:gridCol w:w="149"/>
        <w:gridCol w:w="2727"/>
        <w:gridCol w:w="149"/>
      </w:tblGrid>
      <w:tr w:rsidR="00464B53" w:rsidRPr="00EF6054" w14:paraId="7F7E38FC" w14:textId="77777777" w:rsidTr="00456EDB">
        <w:trPr>
          <w:trHeight w:val="464"/>
        </w:trPr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3837" w14:textId="77777777" w:rsidR="00464B53" w:rsidRPr="00EF6054" w:rsidRDefault="00464B53" w:rsidP="00D2300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 w:val="22"/>
                <w:szCs w:val="20"/>
              </w:rPr>
            </w:pPr>
            <w:r w:rsidRPr="00EF6054">
              <w:rPr>
                <w:rFonts w:eastAsia="Malgun Gothic" w:cs="Arial"/>
                <w:kern w:val="0"/>
                <w:sz w:val="22"/>
                <w:szCs w:val="20"/>
              </w:rPr>
              <w:t>Strain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B4AA8" w14:textId="77777777" w:rsidR="00464B53" w:rsidRPr="00EF6054" w:rsidRDefault="00464B53" w:rsidP="00456EDB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 w:val="22"/>
                <w:szCs w:val="20"/>
              </w:rPr>
            </w:pPr>
            <w:r w:rsidRPr="00EF6054">
              <w:rPr>
                <w:rFonts w:eastAsia="Malgun Gothic" w:cs="Arial"/>
                <w:kern w:val="0"/>
                <w:sz w:val="22"/>
                <w:szCs w:val="20"/>
              </w:rPr>
              <w:t>Genotype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DD1C" w14:textId="77777777" w:rsidR="00464B53" w:rsidRPr="00EF6054" w:rsidRDefault="00464B53" w:rsidP="00BA6362">
            <w:pPr>
              <w:widowControl/>
              <w:wordWrap/>
              <w:autoSpaceDE/>
              <w:autoSpaceDN/>
              <w:jc w:val="center"/>
              <w:rPr>
                <w:rFonts w:eastAsia="Malgun Gothic" w:cs="Arial"/>
                <w:kern w:val="0"/>
                <w:sz w:val="22"/>
                <w:szCs w:val="20"/>
              </w:rPr>
            </w:pPr>
            <w:r w:rsidRPr="00EF6054">
              <w:rPr>
                <w:rFonts w:eastAsia="Malgun Gothic" w:cs="Arial"/>
                <w:kern w:val="0"/>
                <w:sz w:val="22"/>
                <w:szCs w:val="20"/>
              </w:rPr>
              <w:t>Source</w:t>
            </w:r>
          </w:p>
        </w:tc>
      </w:tr>
      <w:tr w:rsidR="002932C5" w:rsidRPr="00EF6054" w14:paraId="45914725" w14:textId="77777777" w:rsidTr="008C2DC6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13" w:type="dxa"/>
            </w:tcMar>
            <w:hideMark/>
          </w:tcPr>
          <w:p w14:paraId="285D1622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bookmarkStart w:id="3" w:name="RANGE!A4:C87"/>
            <w:r w:rsidRPr="00EF6054">
              <w:rPr>
                <w:rFonts w:eastAsia="Malgun Gothic" w:cs="Arial"/>
                <w:iCs/>
                <w:kern w:val="0"/>
                <w:szCs w:val="20"/>
              </w:rPr>
              <w:t>BY4741</w:t>
            </w:r>
            <w:bookmarkEnd w:id="3"/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6D020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44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met15∆0 ura3∆0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B10D2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Research genetics</w:t>
            </w:r>
          </w:p>
        </w:tc>
      </w:tr>
      <w:tr w:rsidR="002932C5" w:rsidRPr="00EF6054" w14:paraId="078EEACD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31DC5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BY4742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A0BC7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727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Research genetics</w:t>
            </w:r>
          </w:p>
        </w:tc>
      </w:tr>
      <w:tr w:rsidR="002932C5" w:rsidRPr="00EF6054" w14:paraId="3FC3F49D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2663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HY0389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C244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-GFP-SMT3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1ACEE" w14:textId="33842880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/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&lt;EndNote&gt;&lt;Cite&gt;&lt;Author&gt;Sung&lt;/Author&gt;&lt;Year&gt;2010&lt;/Year&gt;&lt;RecNum&gt;23&lt;/RecNum&gt;&lt;DisplayText&gt;(Sung and Huh 2010)&lt;/DisplayText&gt;&lt;record&gt;&lt;rec-number&gt;23&lt;/rec-number&gt;&lt;foreign-keys&gt;&lt;key app="EN" db-id="pffetas095pdtwe9ed9vd5e9z9dz2tf50sw9"&gt;23&lt;/key&gt;&lt;/foreign-keys&gt;&lt;ref-type name="Journal Article"&gt;17&lt;/ref-type&gt;&lt;contributors&gt;&lt;authors&gt;&lt;author&gt;Sung, M. K.&lt;/author&gt;&lt;author&gt;Huh, W. K.&lt;/author&gt;&lt;/authors&gt;&lt;/contributors&gt;&lt;auth-address&gt;School of Biological Sciences and Research Center for Functional Cellulomics, Institute of Microbiology, Seoul National University, Seoul 151-747, Republic of Korea.&lt;/auth-address&gt;&lt;titles&gt;&lt;title&gt;In vivo quantification of protein-protein interactions in Saccharomyces cerevisiae using bimolecular fluorescence complementation assay&lt;/title&gt;&lt;secondary-title&gt;J Microbiol Methods&lt;/secondary-title&gt;&lt;/titles&gt;&lt;pages&gt;194-201&lt;/pages&gt;&lt;volume&gt;83&lt;/volume&gt;&lt;number&gt;2&lt;/number&gt;&lt;edition&gt;2010/09/11&lt;/edition&gt;&lt;dates&gt;&lt;year&gt;2010&lt;/year&gt;&lt;pub-dates&gt;&lt;date&gt;Nov&lt;/date&gt;&lt;/pub-dates&gt;&lt;/dates&gt;&lt;isbn&gt;1872-8359 (Electronic)&amp;#xD;0167-7012 (Linking)&lt;/isbn&gt;&lt;accession-num&gt;20828586&lt;/accession-num&gt;&lt;urls&gt;&lt;related-urls&gt;&lt;url&gt;http://www.ncbi.nlm.nih.gov/pubmed/20828586&lt;/url&gt;&lt;/related-urls&gt;&lt;/urls&gt;&lt;electronic-resource-num&gt;S0167-7012(10)00304-0 [pii]&amp;#xD;10.1016/j.mimet.2010.08.021&lt;/electronic-resource-num&gt;&lt;language&gt;eng&lt;/language&gt;&lt;/record&gt;&lt;/Cite&gt;&lt;/EndNote&gt;</w:instrText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4" w:tooltip="Sung, 2010 #23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Sung and Huh 2010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69944AFF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BEFD1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HY1121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C1B64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CET1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3857A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7DBBC44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E02E2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HY1122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187AC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p413TEF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E96CB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9FE525F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5020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HY1123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94BC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p413TEF-VC-SMT3(WT)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EF39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DA62A1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AD93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HY1124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C9AA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p413TEF-VC-SMT3(∆GG)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D9E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241880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9CD96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HY1125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0B87F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p413TEF-VC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EB8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03E8CAD0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8DF8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HY1129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22362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-VC-SMT3, </w:t>
            </w:r>
            <w:r w:rsidRPr="00EF6054">
              <w:rPr>
                <w:rFonts w:eastAsia="Malgun Gothic" w:cs="Arial"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A99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77E436EA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94F21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HY1130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D55FE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-VC-SMT3, </w:t>
            </w:r>
            <w:r w:rsidRPr="00EF6054">
              <w:rPr>
                <w:rFonts w:eastAsia="Malgun Gothic" w:cs="Arial"/>
                <w:kern w:val="0"/>
                <w:szCs w:val="20"/>
              </w:rPr>
              <w:t>p415GAL-U</w:t>
            </w:r>
            <w:r>
              <w:rPr>
                <w:rFonts w:eastAsia="Malgun Gothic" w:cs="Arial" w:hint="eastAsia"/>
                <w:kern w:val="0"/>
                <w:szCs w:val="20"/>
              </w:rPr>
              <w:t>lp</w:t>
            </w:r>
            <w:r w:rsidRPr="00EF6054">
              <w:rPr>
                <w:rFonts w:eastAsia="Malgun Gothic" w:cs="Arial"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8C32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4FE00A9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973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HY1131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5A5C1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lys2∆0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-VC-SMT3, </w:t>
            </w:r>
            <w:r w:rsidRPr="00EF6054">
              <w:rPr>
                <w:rFonts w:eastAsia="Malgun Gothic" w:cs="Arial"/>
                <w:kern w:val="0"/>
                <w:szCs w:val="20"/>
              </w:rPr>
              <w:t>p415GAL-U</w:t>
            </w:r>
            <w:r>
              <w:rPr>
                <w:rFonts w:eastAsia="Malgun Gothic" w:cs="Arial" w:hint="eastAsia"/>
                <w:kern w:val="0"/>
                <w:szCs w:val="20"/>
              </w:rPr>
              <w:t>lp</w:t>
            </w:r>
            <w:r w:rsidRPr="00EF6054">
              <w:rPr>
                <w:rFonts w:eastAsia="Malgun Gothic" w:cs="Arial"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7F21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014DBDAB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44E8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HY1449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C7F99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-VN-AOS1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81295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A45745C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1ECF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B864A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-VN-RSC58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6E5B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6E83645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DC0BE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1243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-VN-CDC3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7AFE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93B6E9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C04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BE52C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-VN-UBC9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A05A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598066E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8526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6EB0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-VN-HSP82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35EC8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E9DC204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B99C2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5B40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-VN-RAP1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93C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04EF2AB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8E32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1960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-VN-TOP1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6486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AC198F1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A31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HY1456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F6F12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-VN-POL30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CFB8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07B5E5C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19E3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HY1457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EE61E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-VN-AOS1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EDFC4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4BCEF8C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FC86F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lastRenderedPageBreak/>
              <w:t>HY1458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9426F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-VN-RSC58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7CC1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9A131A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EBC3B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HY1459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EC43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-VN-CDC3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FB575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B1B4105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ABFF1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HY1460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24615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-VN-UBC9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830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11BB23B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389B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HY1461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5956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-VN-HSP82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23FF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AACE88E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14552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HY1462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23FE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-VN-RAP1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B2DF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71659AD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6627DB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HY1463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B7E493A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-VN-TOP1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6CBE4D4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FA3848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F7B38B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HY1464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53A6E90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-VN-POL30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DB04DC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1D472C16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F4D3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MK0074</w:t>
            </w:r>
          </w:p>
        </w:tc>
        <w:tc>
          <w:tcPr>
            <w:tcW w:w="77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0FBBD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RPL19A-TAP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63835" w14:textId="72AD51D3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/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&lt;EndNote&gt;&lt;Cite&gt;&lt;Author&gt;Ghaemmaghami&lt;/Author&gt;&lt;Year&gt;2003&lt;/Year&gt;&lt;RecNum&gt;25&lt;/RecNum&gt;&lt;DisplayText&gt;(Ghaemmaghami et al. 2003)&lt;/DisplayText&gt;&lt;record&gt;&lt;rec-number&gt;25&lt;/rec-number&gt;&lt;foreign-keys&gt;&lt;key app="EN" db-id="pffetas095pdtwe9ed9vd5e9z9dz2tf50sw9"&gt;25&lt;/key&gt;&lt;/foreign-keys&gt;&lt;ref-type name="Journal Article"&gt;17&lt;/ref-type&gt;&lt;contributors&gt;&lt;authors&gt;&lt;author&gt;Ghaemmaghami, S.&lt;/author&gt;&lt;author&gt;Huh, W.&lt;/author&gt;&lt;author&gt;Bower, K.&lt;/author&gt;&lt;author&gt;Howson, R. W.&lt;/author&gt;&lt;author&gt;Belle, A.&lt;/author&gt;&lt;author&gt;Dephoure, N.&lt;/author&gt;&lt;author&gt;O&amp;apos;Shea, E. K.&lt;/author&gt;&lt;author&gt;Weissman, J. S.&lt;/author&gt;&lt;/authors&gt;&lt;/contributors&gt;&lt;auth-address&gt;Weissman, JS&amp;#xD;Univ Calif San Francisco, Howard Hughes Med Inst, San Francisco, CA 94143 USA&amp;#xD;Univ Calif San Francisco, Howard Hughes Med Inst, San Francisco, CA 94143 USA&amp;#xD;Univ Calif San Francisco, Howard Hughes Med Inst, San Francisco, CA 94143 USA&amp;#xD;Univ Calif San Francisco, Dept Mol &amp;amp; Cellular Pharmacol, San Francisco, CA 94143 USA&amp;#xD;Univ Calif San Francisco, Dept Biochem &amp;amp; Biophys, San Francisco, CA 94143 USA&lt;/auth-address&gt;&lt;titles&gt;&lt;title&gt;Global analysis of protein expression in yeast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737-741&lt;/pages&gt;&lt;volume&gt;425&lt;/volume&gt;&lt;number&gt;6959&lt;/number&gt;&lt;keywords&gt;&lt;keyword&gt;saccharomyces-cerevisiae&lt;/keyword&gt;&lt;keyword&gt;messenger-rna&lt;/keyword&gt;&lt;keyword&gt;gene deletion&lt;/keyword&gt;&lt;keyword&gt;genome&lt;/keyword&gt;&lt;keyword&gt;identification&lt;/keyword&gt;&lt;keyword&gt;hybridization&lt;/keyword&gt;&lt;keyword&gt;organization&lt;/keyword&gt;&lt;/keywords&gt;&lt;dates&gt;&lt;year&gt;2003&lt;/year&gt;&lt;pub-dates&gt;&lt;date&gt;Oct 16&lt;/date&gt;&lt;/pub-dates&gt;&lt;/dates&gt;&lt;isbn&gt;0028-0836&lt;/isbn&gt;&lt;accession-num&gt;ISI:000185924500046&lt;/accession-num&gt;&lt;urls&gt;&lt;related-urls&gt;&lt;url&gt;&amp;lt;Go to ISI&amp;gt;://000185924500046&lt;/url&gt;&lt;/related-urls&gt;&lt;/urls&gt;&lt;electronic-resource-num&gt;Doi 10.1038/Nature02046&lt;/electronic-resource-num&gt;&lt;language&gt;English&lt;/language&gt;&lt;/record&gt;&lt;/Cite&gt;&lt;/EndNote&gt;</w:instrText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1" w:tooltip="Ghaemmaghami, 2003 #25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Ghaemmaghami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70EB919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11DF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MK0075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17599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RPL19A-VN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94367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0D4A20A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C6F0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MK0076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0846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RPS4B-TAP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944E3" w14:textId="1A63E920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/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&lt;EndNote&gt;&lt;Cite&gt;&lt;Author&gt;Ghaemmaghami&lt;/Author&gt;&lt;Year&gt;2003&lt;/Year&gt;&lt;RecNum&gt;25&lt;/RecNum&gt;&lt;DisplayText&gt;(Ghaemmaghami et al. 2003)&lt;/DisplayText&gt;&lt;record&gt;&lt;rec-number&gt;25&lt;/rec-number&gt;&lt;foreign-keys&gt;&lt;key app="EN" db-id="pffetas095pdtwe9ed9vd5e9z9dz2tf50sw9"&gt;25&lt;/key&gt;&lt;/foreign-keys&gt;&lt;ref-type name="Journal Article"&gt;17&lt;/ref-type&gt;&lt;contributors&gt;&lt;authors&gt;&lt;author&gt;Ghaemmaghami, S.&lt;/author&gt;&lt;author&gt;Huh, W.&lt;/author&gt;&lt;author&gt;Bower, K.&lt;/author&gt;&lt;author&gt;Howson, R. W.&lt;/author&gt;&lt;author&gt;Belle, A.&lt;/author&gt;&lt;author&gt;Dephoure, N.&lt;/author&gt;&lt;author&gt;O&amp;apos;Shea, E. K.&lt;/author&gt;&lt;author&gt;Weissman, J. S.&lt;/author&gt;&lt;/authors&gt;&lt;/contributors&gt;&lt;auth-address&gt;Weissman, JS&amp;#xD;Univ Calif San Francisco, Howard Hughes Med Inst, San Francisco, CA 94143 USA&amp;#xD;Univ Calif San Francisco, Howard Hughes Med Inst, San Francisco, CA 94143 USA&amp;#xD;Univ Calif San Francisco, Howard Hughes Med Inst, San Francisco, CA 94143 USA&amp;#xD;Univ Calif San Francisco, Dept Mol &amp;amp; Cellular Pharmacol, San Francisco, CA 94143 USA&amp;#xD;Univ Calif San Francisco, Dept Biochem &amp;amp; Biophys, San Francisco, CA 94143 USA&lt;/auth-address&gt;&lt;titles&gt;&lt;title&gt;Global analysis of protein expression in yeast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737-741&lt;/pages&gt;&lt;volume&gt;425&lt;/volume&gt;&lt;number&gt;6959&lt;/number&gt;&lt;keywords&gt;&lt;keyword&gt;saccharomyces-cerevisiae&lt;/keyword&gt;&lt;keyword&gt;messenger-rna&lt;/keyword&gt;&lt;keyword&gt;gene deletion&lt;/keyword&gt;&lt;keyword&gt;genome&lt;/keyword&gt;&lt;keyword&gt;identification&lt;/keyword&gt;&lt;keyword&gt;hybridization&lt;/keyword&gt;&lt;keyword&gt;organization&lt;/keyword&gt;&lt;/keywords&gt;&lt;dates&gt;&lt;year&gt;2003&lt;/year&gt;&lt;pub-dates&gt;&lt;date&gt;Oct 16&lt;/date&gt;&lt;/pub-dates&gt;&lt;/dates&gt;&lt;isbn&gt;0028-0836&lt;/isbn&gt;&lt;accession-num&gt;ISI:000185924500046&lt;/accession-num&gt;&lt;urls&gt;&lt;related-urls&gt;&lt;url&gt;&amp;lt;Go to ISI&amp;gt;://000185924500046&lt;/url&gt;&lt;/related-urls&gt;&lt;/urls&gt;&lt;electronic-resource-num&gt;Doi 10.1038/Nature02046&lt;/electronic-resource-num&gt;&lt;language&gt;English&lt;/language&gt;&lt;/record&gt;&lt;/Cite&gt;&lt;/EndNote&gt;</w:instrText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1" w:tooltip="Ghaemmaghami, 2003 #25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Ghaemmaghami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456DCDDE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30DA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MK0077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DF2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RPS4B-VN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4D1B5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A7F1906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9192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MK0078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0524C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RHR2-TAP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219A7" w14:textId="15E39568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/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&lt;EndNote&gt;&lt;Cite&gt;&lt;Author&gt;Ghaemmaghami&lt;/Author&gt;&lt;Year&gt;2003&lt;/Year&gt;&lt;RecNum&gt;25&lt;/RecNum&gt;&lt;DisplayText&gt;(Ghaemmaghami et al. 2003)&lt;/DisplayText&gt;&lt;record&gt;&lt;rec-number&gt;25&lt;/rec-number&gt;&lt;foreign-keys&gt;&lt;key app="EN" db-id="pffetas095pdtwe9ed9vd5e9z9dz2tf50sw9"&gt;25&lt;/key&gt;&lt;/foreign-keys&gt;&lt;ref-type name="Journal Article"&gt;17&lt;/ref-type&gt;&lt;contributors&gt;&lt;authors&gt;&lt;author&gt;Ghaemmaghami, S.&lt;/author&gt;&lt;author&gt;Huh, W.&lt;/author&gt;&lt;author&gt;Bower, K.&lt;/author&gt;&lt;author&gt;Howson, R. W.&lt;/author&gt;&lt;author&gt;Belle, A.&lt;/author&gt;&lt;author&gt;Dephoure, N.&lt;/author&gt;&lt;author&gt;O&amp;apos;Shea, E. K.&lt;/author&gt;&lt;author&gt;Weissman, J. S.&lt;/author&gt;&lt;/authors&gt;&lt;/contributors&gt;&lt;auth-address&gt;Weissman, JS&amp;#xD;Univ Calif San Francisco, Howard Hughes Med Inst, San Francisco, CA 94143 USA&amp;#xD;Univ Calif San Francisco, Howard Hughes Med Inst, San Francisco, CA 94143 USA&amp;#xD;Univ Calif San Francisco, Howard Hughes Med Inst, San Francisco, CA 94143 USA&amp;#xD;Univ Calif San Francisco, Dept Mol &amp;amp; Cellular Pharmacol, San Francisco, CA 94143 USA&amp;#xD;Univ Calif San Francisco, Dept Biochem &amp;amp; Biophys, San Francisco, CA 94143 USA&lt;/auth-address&gt;&lt;titles&gt;&lt;title&gt;Global analysis of protein expression in yeast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737-741&lt;/pages&gt;&lt;volume&gt;425&lt;/volume&gt;&lt;number&gt;6959&lt;/number&gt;&lt;keywords&gt;&lt;keyword&gt;saccharomyces-cerevisiae&lt;/keyword&gt;&lt;keyword&gt;messenger-rna&lt;/keyword&gt;&lt;keyword&gt;gene deletion&lt;/keyword&gt;&lt;keyword&gt;genome&lt;/keyword&gt;&lt;keyword&gt;identification&lt;/keyword&gt;&lt;keyword&gt;hybridization&lt;/keyword&gt;&lt;keyword&gt;organization&lt;/keyword&gt;&lt;/keywords&gt;&lt;dates&gt;&lt;year&gt;2003&lt;/year&gt;&lt;pub-dates&gt;&lt;date&gt;Oct 16&lt;/date&gt;&lt;/pub-dates&gt;&lt;/dates&gt;&lt;isbn&gt;0028-0836&lt;/isbn&gt;&lt;accession-num&gt;ISI:000185924500046&lt;/accession-num&gt;&lt;urls&gt;&lt;related-urls&gt;&lt;url&gt;&amp;lt;Go to ISI&amp;gt;://000185924500046&lt;/url&gt;&lt;/related-urls&gt;&lt;/urls&gt;&lt;electronic-resource-num&gt;Doi 10.1038/Nature02046&lt;/electronic-resource-num&gt;&lt;language&gt;English&lt;/language&gt;&lt;/record&gt;&lt;/Cite&gt;&lt;/EndNote&gt;</w:instrText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1" w:tooltip="Ghaemmaghami, 2003 #25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Ghaemmaghami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011D20F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D0AC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MK0079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39FE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RHR2-VN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8124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C87FED0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58661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MK0080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1265B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BMH1-TAP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64AC" w14:textId="6BFA2ABC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/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&lt;EndNote&gt;&lt;Cite&gt;&lt;Author&gt;Ghaemmaghami&lt;/Author&gt;&lt;Year&gt;2003&lt;/Year&gt;&lt;RecNum&gt;25&lt;/RecNum&gt;&lt;DisplayText&gt;(Ghaemmaghami et al. 2003)&lt;/DisplayText&gt;&lt;record&gt;&lt;rec-number&gt;25&lt;/rec-number&gt;&lt;foreign-keys&gt;&lt;key app="EN" db-id="pffetas095pdtwe9ed9vd5e9z9dz2tf50sw9"&gt;25&lt;/key&gt;&lt;/foreign-keys&gt;&lt;ref-type name="Journal Article"&gt;17&lt;/ref-type&gt;&lt;contributors&gt;&lt;authors&gt;&lt;author&gt;Ghaemmaghami, S.&lt;/author&gt;&lt;author&gt;Huh, W.&lt;/author&gt;&lt;author&gt;Bower, K.&lt;/author&gt;&lt;author&gt;Howson, R. W.&lt;/author&gt;&lt;author&gt;Belle, A.&lt;/author&gt;&lt;author&gt;Dephoure, N.&lt;/author&gt;&lt;author&gt;O&amp;apos;Shea, E. K.&lt;/author&gt;&lt;author&gt;Weissman, J. S.&lt;/author&gt;&lt;/authors&gt;&lt;/contributors&gt;&lt;auth-address&gt;Weissman, JS&amp;#xD;Univ Calif San Francisco, Howard Hughes Med Inst, San Francisco, CA 94143 USA&amp;#xD;Univ Calif San Francisco, Howard Hughes Med Inst, San Francisco, CA 94143 USA&amp;#xD;Univ Calif San Francisco, Howard Hughes Med Inst, San Francisco, CA 94143 USA&amp;#xD;Univ Calif San Francisco, Dept Mol &amp;amp; Cellular Pharmacol, San Francisco, CA 94143 USA&amp;#xD;Univ Calif San Francisco, Dept Biochem &amp;amp; Biophys, San Francisco, CA 94143 USA&lt;/auth-address&gt;&lt;titles&gt;&lt;title&gt;Global analysis of protein expression in yeast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737-741&lt;/pages&gt;&lt;volume&gt;425&lt;/volume&gt;&lt;number&gt;6959&lt;/number&gt;&lt;keywords&gt;&lt;keyword&gt;saccharomyces-cerevisiae&lt;/keyword&gt;&lt;keyword&gt;messenger-rna&lt;/keyword&gt;&lt;keyword&gt;gene deletion&lt;/keyword&gt;&lt;keyword&gt;genome&lt;/keyword&gt;&lt;keyword&gt;identification&lt;/keyword&gt;&lt;keyword&gt;hybridization&lt;/keyword&gt;&lt;keyword&gt;organization&lt;/keyword&gt;&lt;/keywords&gt;&lt;dates&gt;&lt;year&gt;2003&lt;/year&gt;&lt;pub-dates&gt;&lt;date&gt;Oct 16&lt;/date&gt;&lt;/pub-dates&gt;&lt;/dates&gt;&lt;isbn&gt;0028-0836&lt;/isbn&gt;&lt;accession-num&gt;ISI:000185924500046&lt;/accession-num&gt;&lt;urls&gt;&lt;related-urls&gt;&lt;url&gt;&amp;lt;Go to ISI&amp;gt;://000185924500046&lt;/url&gt;&lt;/related-urls&gt;&lt;/urls&gt;&lt;electronic-resource-num&gt;Doi 10.1038/Nature02046&lt;/electronic-resource-num&gt;&lt;language&gt;English&lt;/language&gt;&lt;/record&gt;&lt;/Cite&gt;&lt;/EndNote&gt;</w:instrText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1" w:tooltip="Ghaemmaghami, 2003 #25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Ghaemmaghami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6702C6E6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753B8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MK0081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391E3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BMH1-VN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755A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C868080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55126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MK0082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18B7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GPM1-TAP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EC56" w14:textId="16CDA564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/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&lt;EndNote&gt;&lt;Cite&gt;&lt;Author&gt;Ghaemmaghami&lt;/Author&gt;&lt;Year&gt;2003&lt;/Year&gt;&lt;RecNum&gt;25&lt;/RecNum&gt;&lt;DisplayText&gt;(Ghaemmaghami et al. 2003)&lt;/DisplayText&gt;&lt;record&gt;&lt;rec-number&gt;25&lt;/rec-number&gt;&lt;foreign-keys&gt;&lt;key app="EN" db-id="pffetas095pdtwe9ed9vd5e9z9dz2tf50sw9"&gt;25&lt;/key&gt;&lt;/foreign-keys&gt;&lt;ref-type name="Journal Article"&gt;17&lt;/ref-type&gt;&lt;contributors&gt;&lt;authors&gt;&lt;author&gt;Ghaemmaghami, S.&lt;/author&gt;&lt;author&gt;Huh, W.&lt;/author&gt;&lt;author&gt;Bower, K.&lt;/author&gt;&lt;author&gt;Howson, R. W.&lt;/author&gt;&lt;author&gt;Belle, A.&lt;/author&gt;&lt;author&gt;Dephoure, N.&lt;/author&gt;&lt;author&gt;O&amp;apos;Shea, E. K.&lt;/author&gt;&lt;author&gt;Weissman, J. S.&lt;/author&gt;&lt;/authors&gt;&lt;/contributors&gt;&lt;auth-address&gt;Weissman, JS&amp;#xD;Univ Calif San Francisco, Howard Hughes Med Inst, San Francisco, CA 94143 USA&amp;#xD;Univ Calif San Francisco, Howard Hughes Med Inst, San Francisco, CA 94143 USA&amp;#xD;Univ Calif San Francisco, Howard Hughes Med Inst, San Francisco, CA 94143 USA&amp;#xD;Univ Calif San Francisco, Dept Mol &amp;amp; Cellular Pharmacol, San Francisco, CA 94143 USA&amp;#xD;Univ Calif San Francisco, Dept Biochem &amp;amp; Biophys, San Francisco, CA 94143 USA&lt;/auth-address&gt;&lt;titles&gt;&lt;title&gt;Global analysis of protein expression in yeast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737-741&lt;/pages&gt;&lt;volume&gt;425&lt;/volume&gt;&lt;number&gt;6959&lt;/number&gt;&lt;keywords&gt;&lt;keyword&gt;saccharomyces-cerevisiae&lt;/keyword&gt;&lt;keyword&gt;messenger-rna&lt;/keyword&gt;&lt;keyword&gt;gene deletion&lt;/keyword&gt;&lt;keyword&gt;genome&lt;/keyword&gt;&lt;keyword&gt;identification&lt;/keyword&gt;&lt;keyword&gt;hybridization&lt;/keyword&gt;&lt;keyword&gt;organization&lt;/keyword&gt;&lt;/keywords&gt;&lt;dates&gt;&lt;year&gt;2003&lt;/year&gt;&lt;pub-dates&gt;&lt;date&gt;Oct 16&lt;/date&gt;&lt;/pub-dates&gt;&lt;/dates&gt;&lt;isbn&gt;0028-0836&lt;/isbn&gt;&lt;accession-num&gt;ISI:000185924500046&lt;/accession-num&gt;&lt;urls&gt;&lt;related-urls&gt;&lt;url&gt;&amp;lt;Go to ISI&amp;gt;://000185924500046&lt;/url&gt;&lt;/related-urls&gt;&lt;/urls&gt;&lt;electronic-resource-num&gt;Doi 10.1038/Nature02046&lt;/electronic-resource-num&gt;&lt;language&gt;English&lt;/language&gt;&lt;/record&gt;&lt;/Cite&gt;&lt;/EndNote&gt;</w:instrText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1" w:tooltip="Ghaemmaghami, 2003 #25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Ghaemmaghami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4A27E573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C7F7F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MK0083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41289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GPM1-VN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0515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7AA437ED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A390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MK0084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BA47A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TPI1-TAP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1C6CA" w14:textId="34951473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/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&lt;EndNote&gt;&lt;Cite&gt;&lt;Author&gt;Ghaemmaghami&lt;/Author&gt;&lt;Year&gt;2003&lt;/Year&gt;&lt;RecNum&gt;25&lt;/RecNum&gt;&lt;DisplayText&gt;(Ghaemmaghami et al. 2003)&lt;/DisplayText&gt;&lt;record&gt;&lt;rec-number&gt;25&lt;/rec-number&gt;&lt;foreign-keys&gt;&lt;key app="EN" db-id="pffetas095pdtwe9ed9vd5e9z9dz2tf50sw9"&gt;25&lt;/key&gt;&lt;/foreign-keys&gt;&lt;ref-type name="Journal Article"&gt;17&lt;/ref-type&gt;&lt;contributors&gt;&lt;authors&gt;&lt;author&gt;Ghaemmaghami, S.&lt;/author&gt;&lt;author&gt;Huh, W.&lt;/author&gt;&lt;author&gt;Bower, K.&lt;/author&gt;&lt;author&gt;Howson, R. W.&lt;/author&gt;&lt;author&gt;Belle, A.&lt;/author&gt;&lt;author&gt;Dephoure, N.&lt;/author&gt;&lt;author&gt;O&amp;apos;Shea, E. K.&lt;/author&gt;&lt;author&gt;Weissman, J. S.&lt;/author&gt;&lt;/authors&gt;&lt;/contributors&gt;&lt;auth-address&gt;Weissman, JS&amp;#xD;Univ Calif San Francisco, Howard Hughes Med Inst, San Francisco, CA 94143 USA&amp;#xD;Univ Calif San Francisco, Howard Hughes Med Inst, San Francisco, CA 94143 USA&amp;#xD;Univ Calif San Francisco, Howard Hughes Med Inst, San Francisco, CA 94143 USA&amp;#xD;Univ Calif San Francisco, Dept Mol &amp;amp; Cellular Pharmacol, San Francisco, CA 94143 USA&amp;#xD;Univ Calif San Francisco, Dept Biochem &amp;amp; Biophys, San Francisco, CA 94143 USA&lt;/auth-address&gt;&lt;titles&gt;&lt;title&gt;Global analysis of protein expression in yeast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737-741&lt;/pages&gt;&lt;volume&gt;425&lt;/volume&gt;&lt;number&gt;6959&lt;/number&gt;&lt;keywords&gt;&lt;keyword&gt;saccharomyces-cerevisiae&lt;/keyword&gt;&lt;keyword&gt;messenger-rna&lt;/keyword&gt;&lt;keyword&gt;gene deletion&lt;/keyword&gt;&lt;keyword&gt;genome&lt;/keyword&gt;&lt;keyword&gt;identification&lt;/keyword&gt;&lt;keyword&gt;hybridization&lt;/keyword&gt;&lt;keyword&gt;organization&lt;/keyword&gt;&lt;/keywords&gt;&lt;dates&gt;&lt;year&gt;2003&lt;/year&gt;&lt;pub-dates&gt;&lt;date&gt;Oct 16&lt;/date&gt;&lt;/pub-dates&gt;&lt;/dates&gt;&lt;isbn&gt;0028-0836&lt;/isbn&gt;&lt;accession-num&gt;ISI:000185924500046&lt;/accession-num&gt;&lt;urls&gt;&lt;related-urls&gt;&lt;url&gt;&amp;lt;Go to ISI&amp;gt;://000185924500046&lt;/url&gt;&lt;/related-urls&gt;&lt;/urls&gt;&lt;electronic-resource-num&gt;Doi 10.1038/Nature02046&lt;/electronic-resource-num&gt;&lt;language&gt;English&lt;/language&gt;&lt;/record&gt;&lt;/Cite&gt;&lt;/EndNote&gt;</w:instrText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1" w:tooltip="Ghaemmaghami, 2003 #25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Ghaemmaghami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10E74BA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8BBE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MK0085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7A940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TPI1-VN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4E30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6064594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C16DE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lastRenderedPageBreak/>
              <w:t>MK0161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FBE5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TAL1-VN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KlURA3,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5157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1BFFDD44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29D6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E63C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TAL1-GFP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706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4E7636F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8411C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6ACFC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TDH3-VN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KlURA3,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02E8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9E6C1B9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7B68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15B4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TDH3-GFP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A7AD3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875E364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2C493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2A9A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APA1-VN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KlURA3,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AF857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06D743A1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15F99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MK0166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D737B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APA1-GFP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41C1C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1AD4A45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A28B8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MK0167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DB4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URA1-VN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KlURA3,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3B16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8F1A8F9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8647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MK0168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487B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65BC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77AE68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C43D5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MK0169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0106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IBI2-VN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KlURA3,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AF0F6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C29D1B9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ACF16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7D7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IBI2-GFP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55CF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D3787D1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72C8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54ED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YHB1-VN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KlURA3, His3MX6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P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  <w:vertAlign w:val="subscript"/>
              </w:rPr>
              <w:t>RPL7B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-VC-SMT3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DBBB9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5D915E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2E13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E5DE1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/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sym w:font="Symbol" w:char="F061"/>
            </w:r>
            <w:r w:rsidRPr="00EF6054">
              <w:rPr>
                <w:rFonts w:eastAsia="Malgun Gothic" w:cs="Arial" w:hint="eastAsia"/>
                <w:iCs/>
                <w:kern w:val="0"/>
                <w:szCs w:val="20"/>
              </w:rPr>
              <w:t xml:space="preserve"> 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1/his3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1 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0/leu2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met15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0/MET15 LYS2/lys2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0/ura3</w:t>
            </w:r>
            <w:r w:rsidRPr="00EF6054">
              <w:rPr>
                <w:rFonts w:eastAsia="Dotum" w:cs="Arial"/>
                <w:i/>
                <w:iCs/>
                <w:kern w:val="0"/>
                <w:szCs w:val="20"/>
              </w:rPr>
              <w:t>∆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0 YHB1-GFP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4572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1CACC68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49E9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474F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SER2-GFP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8F78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A3330E0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7524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CB3C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SER2-GFP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37884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02830D86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E1CF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19345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SER2-GFP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AC70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DDEEB51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7012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MK0176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A4AB1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BMH1-GFP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04549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1AE05A26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6E8B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lastRenderedPageBreak/>
              <w:t>MK0177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CED2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BMH1-GFP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1FBC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D5C1209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F1808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MK0178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9B58A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BMH1-GFP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1F4F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DF1AFF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B252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MK0179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1BF7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ALD6-GFP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239A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D260FC7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D16D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9F567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TIF11-GFP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29BE" w14:textId="51D4B58C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35057E74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81025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46E4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ALD6-GFP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5E96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77B3A66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0F970" w14:textId="77777777" w:rsidR="002932C5" w:rsidRPr="00EF6054" w:rsidRDefault="002932C5" w:rsidP="00456ED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E1A9A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TSA1-GFP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426A" w14:textId="45D1DA5A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627D34A7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3018D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F531F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ALD6-GFP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47805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39A8F77C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9C687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21D69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YKR043C-GFP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FC11" w14:textId="1B663580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32FEE9FA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2BB0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B80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ADO1-GFP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BF47C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603976C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E6BF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B1FCE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YPL225W-GFP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E366" w14:textId="12D7C8E1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1894527B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DC21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CC49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ADO1-GFP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CE61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E63C686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CFA40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91A42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YPR1-GFP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0182" w14:textId="63CB5B15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10833151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C48B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MK0184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D560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ADO1-GFP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1854A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AF627ED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7A434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32614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CWP2-GFP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6FCF" w14:textId="1F9F93A9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78E39C0B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6CC4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617D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YER067W-GFP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3BA6B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DDBE80C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657E4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MK0186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B671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RCL1-GFP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20D7A" w14:textId="75B749F0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7BB06DA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EF52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MK0186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0A42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YER067W-GFP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6E47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59726A37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E9DF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MK0187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D9F8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THR1-GFP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8BD48" w14:textId="00A08462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47542DFE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B1F3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MK0187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7551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YER067W-GFP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58D8D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2E211AE0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45F7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MK0188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9BC4B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TMA22-GFP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95F7E" w14:textId="022FF485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2A184CDD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BC65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MK0188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8514B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SAM2-GFP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ABF3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60447B36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8DFC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8ABE6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VMA4-GFP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EF6" w14:textId="094EF5D3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555886CF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7AC98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MK0189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52539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SAM2-GFP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EC07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1D10B6EB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88ADE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lastRenderedPageBreak/>
              <w:t>MK0190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42E0E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HIS7-GFP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ACE5" w14:textId="2B14F46A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339F8EA9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6143D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MK0190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32ADA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SAM2-GFP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93A3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4388A85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0B6F3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MK0191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73BAD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RPL1B-GFP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His3MX6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94CEA" w14:textId="4E42B62B" w:rsidR="002932C5" w:rsidRPr="00EF6054" w:rsidRDefault="002932C5" w:rsidP="00943A5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Malgun Gothic" w:cs="Arial"/>
                <w:kern w:val="0"/>
                <w:szCs w:val="20"/>
              </w:rPr>
            </w:pP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 </w:instrText>
            </w:r>
            <w:r>
              <w:rPr>
                <w:rFonts w:eastAsia="Malgun Gothic" w:cs="Arial"/>
                <w:kern w:val="0"/>
                <w:szCs w:val="20"/>
              </w:rPr>
              <w:fldChar w:fldCharType="begin">
                <w:fldData xml:space="preserve">PEVuZE5vdGU+PENpdGU+PEF1dGhvcj5IdWg8L0F1dGhvcj48WWVhcj4yMDAzPC9ZZWFyPjxSZWNO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</w:fldData>
              </w:fldChar>
            </w:r>
            <w:r>
              <w:rPr>
                <w:rFonts w:eastAsia="Malgun Gothic" w:cs="Arial"/>
                <w:kern w:val="0"/>
                <w:szCs w:val="20"/>
              </w:rPr>
              <w:instrText xml:space="preserve"> ADDIN EN.CITE.DATA </w:instrText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  <w:r>
              <w:rPr>
                <w:rFonts w:eastAsia="Malgun Gothic" w:cs="Arial"/>
                <w:kern w:val="0"/>
                <w:szCs w:val="20"/>
              </w:rPr>
            </w:r>
            <w:r>
              <w:rPr>
                <w:rFonts w:eastAsia="Malgun Gothic" w:cs="Arial"/>
                <w:kern w:val="0"/>
                <w:szCs w:val="20"/>
              </w:rPr>
              <w:fldChar w:fldCharType="separate"/>
            </w:r>
            <w:r>
              <w:rPr>
                <w:rFonts w:eastAsia="Malgun Gothic" w:cs="Arial"/>
                <w:noProof/>
                <w:kern w:val="0"/>
                <w:szCs w:val="20"/>
              </w:rPr>
              <w:t>(</w:t>
            </w:r>
            <w:hyperlink w:anchor="_ENREF_2" w:tooltip="Huh, 2003 #82" w:history="1">
              <w:r w:rsidR="00943A54">
                <w:rPr>
                  <w:rFonts w:eastAsia="Malgun Gothic" w:cs="Arial"/>
                  <w:noProof/>
                  <w:kern w:val="0"/>
                  <w:szCs w:val="20"/>
                </w:rPr>
                <w:t>Huh et al. 2003</w:t>
              </w:r>
            </w:hyperlink>
            <w:r>
              <w:rPr>
                <w:rFonts w:eastAsia="Malgun Gothic" w:cs="Arial"/>
                <w:noProof/>
                <w:kern w:val="0"/>
                <w:szCs w:val="20"/>
              </w:rPr>
              <w:t>)</w:t>
            </w:r>
            <w:r>
              <w:rPr>
                <w:rFonts w:eastAsia="Malgun Gothic" w:cs="Arial"/>
                <w:kern w:val="0"/>
                <w:szCs w:val="20"/>
              </w:rPr>
              <w:fldChar w:fldCharType="end"/>
            </w:r>
          </w:p>
        </w:tc>
      </w:tr>
      <w:tr w:rsidR="002932C5" w:rsidRPr="00EF6054" w14:paraId="7524EDF0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DE2B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MK0191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E6E6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SHM2-GFP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p415GAL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7BFC6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47DE10E2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4C8F651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MK0192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C9E4B14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SHM2-GFP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FB32D4F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  <w:tr w:rsidR="002932C5" w:rsidRPr="00EF6054" w14:paraId="158F60BB" w14:textId="77777777" w:rsidTr="00456EDB">
        <w:trPr>
          <w:gridAfter w:val="1"/>
          <w:wAfter w:w="149" w:type="dxa"/>
          <w:trHeight w:val="397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A7835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iCs/>
                <w:kern w:val="0"/>
                <w:szCs w:val="20"/>
              </w:rPr>
              <w:t>MK0193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25562" w14:textId="77777777" w:rsidR="002932C5" w:rsidRPr="00EF6054" w:rsidRDefault="002932C5" w:rsidP="00B80CE2">
            <w:pPr>
              <w:widowControl/>
              <w:wordWrap/>
              <w:autoSpaceDE/>
              <w:autoSpaceDN/>
              <w:spacing w:line="360" w:lineRule="auto"/>
              <w:ind w:leftChars="342" w:left="1183" w:hangingChars="315" w:hanging="567"/>
              <w:jc w:val="left"/>
              <w:rPr>
                <w:rFonts w:eastAsia="Malgun Gothic" w:cs="Arial"/>
                <w:i/>
                <w:iCs/>
                <w:kern w:val="0"/>
                <w:szCs w:val="20"/>
              </w:rPr>
            </w:pP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>MAT</w:t>
            </w:r>
            <w:r w:rsidRPr="00EF6054">
              <w:rPr>
                <w:rFonts w:eastAsia="Malgun Gothic" w:cs="Arial"/>
                <w:b/>
                <w:iCs/>
                <w:kern w:val="0"/>
                <w:szCs w:val="20"/>
              </w:rPr>
              <w:t>a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 his3∆1 leu2∆0 met15∆0 ura3∆0 SHM2-GFP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::</w:t>
            </w:r>
            <w:r w:rsidRPr="00EF6054">
              <w:rPr>
                <w:rFonts w:eastAsia="Malgun Gothic" w:cs="Arial"/>
                <w:i/>
                <w:iCs/>
                <w:kern w:val="0"/>
                <w:szCs w:val="20"/>
              </w:rPr>
              <w:t xml:space="preserve">His3MX6, 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p415</w:t>
            </w:r>
            <w:r>
              <w:rPr>
                <w:rFonts w:eastAsia="Malgun Gothic" w:cs="Arial"/>
                <w:iCs/>
                <w:kern w:val="0"/>
                <w:szCs w:val="20"/>
              </w:rPr>
              <w:t>GAL-Ulp</w:t>
            </w:r>
            <w:r w:rsidRPr="00EF6054">
              <w:rPr>
                <w:rFonts w:eastAsia="Malgun Gothic" w:cs="Arial"/>
                <w:iCs/>
                <w:kern w:val="0"/>
                <w:szCs w:val="20"/>
              </w:rPr>
              <w:t>2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2590F" w14:textId="77777777" w:rsidR="002932C5" w:rsidRPr="00EF6054" w:rsidRDefault="002932C5" w:rsidP="00456EDB">
            <w:pPr>
              <w:jc w:val="center"/>
              <w:rPr>
                <w:rFonts w:cs="Arial"/>
              </w:rPr>
            </w:pPr>
            <w:r w:rsidRPr="00EF6054">
              <w:rPr>
                <w:rFonts w:eastAsia="Malgun Gothic" w:cs="Arial"/>
                <w:kern w:val="0"/>
                <w:szCs w:val="20"/>
              </w:rPr>
              <w:t>This study</w:t>
            </w:r>
          </w:p>
        </w:tc>
      </w:tr>
    </w:tbl>
    <w:p w14:paraId="387E95F7" w14:textId="77777777" w:rsidR="00464B53" w:rsidRDefault="00464B53" w:rsidP="00AD3000">
      <w:pPr>
        <w:rPr>
          <w:rFonts w:cs="Arial"/>
        </w:rPr>
      </w:pPr>
    </w:p>
    <w:p w14:paraId="6B4BE8C3" w14:textId="77777777" w:rsidR="00BC2851" w:rsidRDefault="00BC2851">
      <w:pPr>
        <w:widowControl/>
        <w:wordWrap/>
        <w:autoSpaceDE/>
        <w:autoSpaceDN/>
        <w:jc w:val="lef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br w:type="page"/>
      </w:r>
    </w:p>
    <w:p w14:paraId="5A2D7E58" w14:textId="77777777" w:rsidR="00CC62D7" w:rsidRDefault="00CC62D7" w:rsidP="00BC2851">
      <w:pPr>
        <w:wordWrap/>
        <w:spacing w:line="480" w:lineRule="auto"/>
        <w:rPr>
          <w:rFonts w:cs="Arial"/>
          <w:b/>
          <w:bCs/>
          <w:sz w:val="24"/>
        </w:rPr>
        <w:sectPr w:rsidR="00CC62D7" w:rsidSect="004A6462">
          <w:pgSz w:w="15840" w:h="12240" w:orient="landscape" w:code="1"/>
          <w:pgMar w:top="1440" w:right="1440" w:bottom="1440" w:left="1440" w:header="851" w:footer="510" w:gutter="0"/>
          <w:lnNumType w:countBy="1"/>
          <w:cols w:space="426"/>
          <w:docGrid w:linePitch="360"/>
        </w:sectPr>
      </w:pPr>
    </w:p>
    <w:p w14:paraId="1E54D967" w14:textId="77777777" w:rsidR="00BC2851" w:rsidRPr="00A540BE" w:rsidRDefault="00BC2851" w:rsidP="00BC2851">
      <w:pPr>
        <w:wordWrap/>
        <w:spacing w:line="480" w:lineRule="auto"/>
        <w:rPr>
          <w:rFonts w:cs="Arial"/>
          <w:b/>
          <w:bCs/>
          <w:sz w:val="24"/>
        </w:rPr>
      </w:pPr>
      <w:r w:rsidRPr="00A540BE">
        <w:rPr>
          <w:rFonts w:cs="Arial"/>
          <w:b/>
          <w:bCs/>
          <w:sz w:val="24"/>
        </w:rPr>
        <w:lastRenderedPageBreak/>
        <w:t>SUPPLEMENTA</w:t>
      </w:r>
      <w:r w:rsidR="004622C7">
        <w:rPr>
          <w:rFonts w:cs="Arial" w:hint="eastAsia"/>
          <w:b/>
          <w:bCs/>
          <w:sz w:val="24"/>
        </w:rPr>
        <w:t>L</w:t>
      </w:r>
      <w:r w:rsidRPr="00A540BE">
        <w:rPr>
          <w:rFonts w:cs="Arial"/>
          <w:b/>
          <w:bCs/>
          <w:sz w:val="24"/>
        </w:rPr>
        <w:t xml:space="preserve"> </w:t>
      </w:r>
      <w:r>
        <w:rPr>
          <w:rFonts w:cs="Arial" w:hint="eastAsia"/>
          <w:b/>
          <w:bCs/>
          <w:sz w:val="24"/>
        </w:rPr>
        <w:t>REFERENCES</w:t>
      </w:r>
    </w:p>
    <w:p w14:paraId="3824F951" w14:textId="77777777" w:rsidR="00BC2851" w:rsidRDefault="00BC2851" w:rsidP="00AD3000">
      <w:pPr>
        <w:rPr>
          <w:rFonts w:cs="Arial"/>
        </w:rPr>
      </w:pPr>
    </w:p>
    <w:p w14:paraId="7FC3388A" w14:textId="77777777" w:rsidR="00943A54" w:rsidRPr="00943A54" w:rsidRDefault="00AD3000" w:rsidP="00943A54">
      <w:pPr>
        <w:ind w:left="720" w:hanging="720"/>
        <w:rPr>
          <w:rFonts w:cs="Arial"/>
          <w:noProof/>
          <w:szCs w:val="20"/>
        </w:rPr>
      </w:pPr>
      <w:r w:rsidRPr="00994029">
        <w:rPr>
          <w:rFonts w:cs="Arial"/>
          <w:sz w:val="20"/>
          <w:szCs w:val="20"/>
        </w:rPr>
        <w:fldChar w:fldCharType="begin"/>
      </w:r>
      <w:r w:rsidRPr="00994029">
        <w:rPr>
          <w:rFonts w:cs="Arial"/>
          <w:sz w:val="20"/>
          <w:szCs w:val="20"/>
        </w:rPr>
        <w:instrText xml:space="preserve"> ADDIN EN.REFLIST </w:instrText>
      </w:r>
      <w:r w:rsidRPr="00994029">
        <w:rPr>
          <w:rFonts w:cs="Arial"/>
          <w:sz w:val="20"/>
          <w:szCs w:val="20"/>
        </w:rPr>
        <w:fldChar w:fldCharType="separate"/>
      </w:r>
      <w:bookmarkStart w:id="4" w:name="_ENREF_1"/>
      <w:r w:rsidR="00943A54" w:rsidRPr="00943A54">
        <w:rPr>
          <w:rFonts w:cs="Arial"/>
          <w:noProof/>
          <w:szCs w:val="20"/>
        </w:rPr>
        <w:t xml:space="preserve">Ghaemmaghami S, Huh W, Bower K, Howson RW, Belle A, Dephoure N, O'Shea EK, Weissman JS. 2003. Global analysis of protein expression in yeast. </w:t>
      </w:r>
      <w:r w:rsidR="00943A54" w:rsidRPr="00943A54">
        <w:rPr>
          <w:rFonts w:cs="Arial"/>
          <w:i/>
          <w:noProof/>
          <w:szCs w:val="20"/>
        </w:rPr>
        <w:t>Nature</w:t>
      </w:r>
      <w:r w:rsidR="00943A54" w:rsidRPr="00943A54">
        <w:rPr>
          <w:rFonts w:cs="Arial"/>
          <w:noProof/>
          <w:szCs w:val="20"/>
        </w:rPr>
        <w:t xml:space="preserve"> </w:t>
      </w:r>
      <w:r w:rsidR="00943A54" w:rsidRPr="00943A54">
        <w:rPr>
          <w:rFonts w:cs="Arial"/>
          <w:b/>
          <w:noProof/>
          <w:szCs w:val="20"/>
        </w:rPr>
        <w:t>425:</w:t>
      </w:r>
      <w:r w:rsidR="00943A54" w:rsidRPr="00943A54">
        <w:rPr>
          <w:rFonts w:cs="Arial"/>
          <w:noProof/>
          <w:szCs w:val="20"/>
        </w:rPr>
        <w:t xml:space="preserve"> 737-741.</w:t>
      </w:r>
      <w:bookmarkEnd w:id="4"/>
    </w:p>
    <w:p w14:paraId="408DEAA2" w14:textId="77777777" w:rsidR="00943A54" w:rsidRPr="00943A54" w:rsidRDefault="00943A54" w:rsidP="00943A54">
      <w:pPr>
        <w:ind w:left="720" w:hanging="720"/>
        <w:rPr>
          <w:rFonts w:cs="Arial"/>
          <w:noProof/>
          <w:szCs w:val="20"/>
        </w:rPr>
      </w:pPr>
      <w:bookmarkStart w:id="5" w:name="_ENREF_2"/>
      <w:r w:rsidRPr="00943A54">
        <w:rPr>
          <w:rFonts w:cs="Arial"/>
          <w:noProof/>
          <w:szCs w:val="20"/>
        </w:rPr>
        <w:t xml:space="preserve">Huh WK, Falvo JV, Gerke LC, Carroll AS, Howson RW, Weissman JS, O'Shea EK. 2003. Global analysis of protein localization in budding yeast. </w:t>
      </w:r>
      <w:r w:rsidRPr="00943A54">
        <w:rPr>
          <w:rFonts w:cs="Arial"/>
          <w:i/>
          <w:noProof/>
          <w:szCs w:val="20"/>
        </w:rPr>
        <w:t>Nature</w:t>
      </w:r>
      <w:r w:rsidRPr="00943A54">
        <w:rPr>
          <w:rFonts w:cs="Arial"/>
          <w:noProof/>
          <w:szCs w:val="20"/>
        </w:rPr>
        <w:t xml:space="preserve"> </w:t>
      </w:r>
      <w:r w:rsidRPr="00943A54">
        <w:rPr>
          <w:rFonts w:cs="Arial"/>
          <w:b/>
          <w:noProof/>
          <w:szCs w:val="20"/>
        </w:rPr>
        <w:t>425:</w:t>
      </w:r>
      <w:r w:rsidRPr="00943A54">
        <w:rPr>
          <w:rFonts w:cs="Arial"/>
          <w:noProof/>
          <w:szCs w:val="20"/>
        </w:rPr>
        <w:t xml:space="preserve"> 686-691.</w:t>
      </w:r>
      <w:bookmarkEnd w:id="5"/>
    </w:p>
    <w:p w14:paraId="051157CC" w14:textId="77777777" w:rsidR="00943A54" w:rsidRPr="00943A54" w:rsidRDefault="00943A54" w:rsidP="00943A54">
      <w:pPr>
        <w:ind w:left="720" w:hanging="720"/>
        <w:rPr>
          <w:rFonts w:cs="Arial"/>
          <w:noProof/>
          <w:szCs w:val="20"/>
        </w:rPr>
      </w:pPr>
      <w:bookmarkStart w:id="6" w:name="_ENREF_3"/>
      <w:r w:rsidRPr="00943A54">
        <w:rPr>
          <w:rFonts w:cs="Arial"/>
          <w:noProof/>
          <w:szCs w:val="20"/>
        </w:rPr>
        <w:t xml:space="preserve">Maere S, Heymans K, Kuiper M. 2005. Bingo: A cytoscape plugin to assess overrepresentation of gene ontology categories in biological networks. </w:t>
      </w:r>
      <w:r w:rsidRPr="00943A54">
        <w:rPr>
          <w:rFonts w:cs="Arial"/>
          <w:i/>
          <w:noProof/>
          <w:szCs w:val="20"/>
        </w:rPr>
        <w:t>Bioinformatics</w:t>
      </w:r>
      <w:r w:rsidRPr="00943A54">
        <w:rPr>
          <w:rFonts w:cs="Arial"/>
          <w:noProof/>
          <w:szCs w:val="20"/>
        </w:rPr>
        <w:t xml:space="preserve"> </w:t>
      </w:r>
      <w:r w:rsidRPr="00943A54">
        <w:rPr>
          <w:rFonts w:cs="Arial"/>
          <w:b/>
          <w:noProof/>
          <w:szCs w:val="20"/>
        </w:rPr>
        <w:t>21:</w:t>
      </w:r>
      <w:r w:rsidRPr="00943A54">
        <w:rPr>
          <w:rFonts w:cs="Arial"/>
          <w:noProof/>
          <w:szCs w:val="20"/>
        </w:rPr>
        <w:t xml:space="preserve"> 3448-3449.</w:t>
      </w:r>
      <w:bookmarkEnd w:id="6"/>
    </w:p>
    <w:p w14:paraId="1D5EFC99" w14:textId="77777777" w:rsidR="00943A54" w:rsidRPr="00943A54" w:rsidRDefault="00943A54" w:rsidP="00943A54">
      <w:pPr>
        <w:ind w:left="720" w:hanging="720"/>
        <w:rPr>
          <w:rFonts w:cs="Arial"/>
          <w:noProof/>
          <w:szCs w:val="20"/>
        </w:rPr>
      </w:pPr>
      <w:bookmarkStart w:id="7" w:name="_ENREF_4"/>
      <w:r w:rsidRPr="00943A54">
        <w:rPr>
          <w:rFonts w:cs="Arial"/>
          <w:noProof/>
          <w:szCs w:val="20"/>
        </w:rPr>
        <w:t xml:space="preserve">Sung MK, Huh WK. 2010. In vivo quantification of protein-protein interactions in saccharomyces cerevisiae using bimolecular fluorescence complementation assay. </w:t>
      </w:r>
      <w:r w:rsidRPr="00943A54">
        <w:rPr>
          <w:rFonts w:cs="Arial"/>
          <w:i/>
          <w:noProof/>
          <w:szCs w:val="20"/>
        </w:rPr>
        <w:t>J Microbiol Methods</w:t>
      </w:r>
      <w:r w:rsidRPr="00943A54">
        <w:rPr>
          <w:rFonts w:cs="Arial"/>
          <w:noProof/>
          <w:szCs w:val="20"/>
        </w:rPr>
        <w:t xml:space="preserve"> </w:t>
      </w:r>
      <w:r w:rsidRPr="00943A54">
        <w:rPr>
          <w:rFonts w:cs="Arial"/>
          <w:b/>
          <w:noProof/>
          <w:szCs w:val="20"/>
        </w:rPr>
        <w:t>83:</w:t>
      </w:r>
      <w:r w:rsidRPr="00943A54">
        <w:rPr>
          <w:rFonts w:cs="Arial"/>
          <w:noProof/>
          <w:szCs w:val="20"/>
        </w:rPr>
        <w:t xml:space="preserve"> 194-201.</w:t>
      </w:r>
      <w:bookmarkEnd w:id="7"/>
    </w:p>
    <w:p w14:paraId="7F99F0E9" w14:textId="15EC17F0" w:rsidR="00943A54" w:rsidRDefault="00943A54" w:rsidP="00943A54">
      <w:pPr>
        <w:rPr>
          <w:rFonts w:cs="Arial"/>
          <w:noProof/>
          <w:szCs w:val="20"/>
        </w:rPr>
      </w:pPr>
    </w:p>
    <w:p w14:paraId="195C908C" w14:textId="79D1C5B0" w:rsidR="00215A30" w:rsidRPr="00A540BE" w:rsidRDefault="00AD3000" w:rsidP="00A65909">
      <w:pPr>
        <w:ind w:left="720" w:hanging="720"/>
        <w:rPr>
          <w:rFonts w:cs="Arial"/>
        </w:rPr>
      </w:pPr>
      <w:r w:rsidRPr="00994029">
        <w:rPr>
          <w:rFonts w:cs="Arial"/>
          <w:sz w:val="20"/>
          <w:szCs w:val="20"/>
        </w:rPr>
        <w:fldChar w:fldCharType="end"/>
      </w:r>
    </w:p>
    <w:sectPr w:rsidR="00215A30" w:rsidRPr="00A540BE" w:rsidSect="00CC62D7">
      <w:pgSz w:w="12240" w:h="15840" w:code="1"/>
      <w:pgMar w:top="1440" w:right="1440" w:bottom="1440" w:left="1440" w:header="851" w:footer="510" w:gutter="0"/>
      <w:lnNumType w:countBy="1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1CE44" w14:textId="77777777" w:rsidR="006328DF" w:rsidRDefault="006328DF">
      <w:r>
        <w:separator/>
      </w:r>
    </w:p>
  </w:endnote>
  <w:endnote w:type="continuationSeparator" w:id="0">
    <w:p w14:paraId="1E30B11F" w14:textId="77777777" w:rsidR="006328DF" w:rsidRDefault="0063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541002"/>
      <w:docPartObj>
        <w:docPartGallery w:val="Page Numbers (Bottom of Page)"/>
        <w:docPartUnique/>
      </w:docPartObj>
    </w:sdtPr>
    <w:sdtEndPr/>
    <w:sdtContent>
      <w:p w14:paraId="4F7C76A0" w14:textId="77777777" w:rsidR="00212406" w:rsidRPr="00500DBB" w:rsidRDefault="00212406">
        <w:pPr>
          <w:pStyle w:val="Footer"/>
          <w:jc w:val="center"/>
          <w:rPr>
            <w:sz w:val="20"/>
            <w:szCs w:val="20"/>
          </w:rPr>
        </w:pPr>
        <w:r w:rsidRPr="00500DBB">
          <w:rPr>
            <w:sz w:val="20"/>
            <w:szCs w:val="20"/>
          </w:rPr>
          <w:fldChar w:fldCharType="begin"/>
        </w:r>
        <w:r w:rsidRPr="00500DBB">
          <w:rPr>
            <w:sz w:val="20"/>
            <w:szCs w:val="20"/>
          </w:rPr>
          <w:instrText xml:space="preserve"> PAGE   \* MERGEFORMAT </w:instrText>
        </w:r>
        <w:r w:rsidRPr="00500DBB">
          <w:rPr>
            <w:sz w:val="20"/>
            <w:szCs w:val="20"/>
          </w:rPr>
          <w:fldChar w:fldCharType="separate"/>
        </w:r>
        <w:r w:rsidR="00D43C9E" w:rsidRPr="00D43C9E">
          <w:rPr>
            <w:noProof/>
            <w:sz w:val="20"/>
            <w:szCs w:val="20"/>
            <w:lang w:val="ko-KR"/>
          </w:rPr>
          <w:t>1</w:t>
        </w:r>
        <w:r w:rsidRPr="00500DBB">
          <w:rPr>
            <w:noProof/>
            <w:sz w:val="20"/>
            <w:szCs w:val="20"/>
            <w:lang w:val="ko-KR"/>
          </w:rPr>
          <w:fldChar w:fldCharType="end"/>
        </w:r>
      </w:p>
    </w:sdtContent>
  </w:sdt>
  <w:p w14:paraId="74DFA513" w14:textId="77777777" w:rsidR="00212406" w:rsidRDefault="00212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DC50A" w14:textId="77777777" w:rsidR="006328DF" w:rsidRDefault="006328DF">
      <w:r>
        <w:separator/>
      </w:r>
    </w:p>
  </w:footnote>
  <w:footnote w:type="continuationSeparator" w:id="0">
    <w:p w14:paraId="19482768" w14:textId="77777777" w:rsidR="006328DF" w:rsidRDefault="00632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&lt;/Style&gt;&lt;LeftDelim&gt;{&lt;/LeftDelim&gt;&lt;RightDelim&gt;}&lt;/RightDelim&gt;&lt;FontName&gt;Arial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ffetas095pdtwe9ed9vd5e9z9dz2tf50sw9&quot;&gt;SUMOeome&lt;record-ids&gt;&lt;item&gt;23&lt;/item&gt;&lt;item&gt;25&lt;/item&gt;&lt;item&gt;82&lt;/item&gt;&lt;item&gt;144&lt;/item&gt;&lt;/record-ids&gt;&lt;/item&gt;&lt;/Libraries&gt;"/>
  </w:docVars>
  <w:rsids>
    <w:rsidRoot w:val="00D07281"/>
    <w:rsid w:val="00015B1A"/>
    <w:rsid w:val="00021450"/>
    <w:rsid w:val="00030923"/>
    <w:rsid w:val="00086FD4"/>
    <w:rsid w:val="000A2065"/>
    <w:rsid w:val="000A50BA"/>
    <w:rsid w:val="000A574B"/>
    <w:rsid w:val="000D4885"/>
    <w:rsid w:val="000D5072"/>
    <w:rsid w:val="00116462"/>
    <w:rsid w:val="00117952"/>
    <w:rsid w:val="00127C9C"/>
    <w:rsid w:val="0013300B"/>
    <w:rsid w:val="0014109D"/>
    <w:rsid w:val="00151F1B"/>
    <w:rsid w:val="0015524F"/>
    <w:rsid w:val="00181295"/>
    <w:rsid w:val="001B2D1B"/>
    <w:rsid w:val="001B644A"/>
    <w:rsid w:val="001D3954"/>
    <w:rsid w:val="00206F09"/>
    <w:rsid w:val="00212406"/>
    <w:rsid w:val="0021517F"/>
    <w:rsid w:val="00215A30"/>
    <w:rsid w:val="002255BD"/>
    <w:rsid w:val="00234E7E"/>
    <w:rsid w:val="002370FE"/>
    <w:rsid w:val="00245304"/>
    <w:rsid w:val="002932C5"/>
    <w:rsid w:val="002C6875"/>
    <w:rsid w:val="002D1AD3"/>
    <w:rsid w:val="003049B0"/>
    <w:rsid w:val="00305D86"/>
    <w:rsid w:val="00310E17"/>
    <w:rsid w:val="003217B2"/>
    <w:rsid w:val="003264B5"/>
    <w:rsid w:val="003624C3"/>
    <w:rsid w:val="0037026B"/>
    <w:rsid w:val="003C02C4"/>
    <w:rsid w:val="003D4E8C"/>
    <w:rsid w:val="003F2641"/>
    <w:rsid w:val="00413915"/>
    <w:rsid w:val="00431208"/>
    <w:rsid w:val="004325D1"/>
    <w:rsid w:val="0044034F"/>
    <w:rsid w:val="00444BB0"/>
    <w:rsid w:val="00456EDB"/>
    <w:rsid w:val="00461442"/>
    <w:rsid w:val="004622C7"/>
    <w:rsid w:val="00464B53"/>
    <w:rsid w:val="00465FC2"/>
    <w:rsid w:val="00490302"/>
    <w:rsid w:val="0049389A"/>
    <w:rsid w:val="00497788"/>
    <w:rsid w:val="004A359A"/>
    <w:rsid w:val="004A6462"/>
    <w:rsid w:val="004F6865"/>
    <w:rsid w:val="005127D4"/>
    <w:rsid w:val="0052410E"/>
    <w:rsid w:val="0053284B"/>
    <w:rsid w:val="00577096"/>
    <w:rsid w:val="00584DD4"/>
    <w:rsid w:val="00593421"/>
    <w:rsid w:val="00593F7D"/>
    <w:rsid w:val="00595BDF"/>
    <w:rsid w:val="005B071B"/>
    <w:rsid w:val="005B3038"/>
    <w:rsid w:val="005F0E25"/>
    <w:rsid w:val="006328DF"/>
    <w:rsid w:val="006671C2"/>
    <w:rsid w:val="006A4F52"/>
    <w:rsid w:val="006A4FE9"/>
    <w:rsid w:val="006B17CC"/>
    <w:rsid w:val="006C6A12"/>
    <w:rsid w:val="006F01FD"/>
    <w:rsid w:val="006F52ED"/>
    <w:rsid w:val="00716DF7"/>
    <w:rsid w:val="00731155"/>
    <w:rsid w:val="00786455"/>
    <w:rsid w:val="00792D42"/>
    <w:rsid w:val="00796822"/>
    <w:rsid w:val="007B0A54"/>
    <w:rsid w:val="007C0E69"/>
    <w:rsid w:val="007D297F"/>
    <w:rsid w:val="007D2CED"/>
    <w:rsid w:val="008108EA"/>
    <w:rsid w:val="008109F9"/>
    <w:rsid w:val="0082400E"/>
    <w:rsid w:val="008249A1"/>
    <w:rsid w:val="00825A67"/>
    <w:rsid w:val="00832DFD"/>
    <w:rsid w:val="00833812"/>
    <w:rsid w:val="00862CA0"/>
    <w:rsid w:val="008A60F8"/>
    <w:rsid w:val="008C02A3"/>
    <w:rsid w:val="008C2DC6"/>
    <w:rsid w:val="008C70C2"/>
    <w:rsid w:val="00903662"/>
    <w:rsid w:val="00943A54"/>
    <w:rsid w:val="009461DA"/>
    <w:rsid w:val="00960E7A"/>
    <w:rsid w:val="00994029"/>
    <w:rsid w:val="009A3017"/>
    <w:rsid w:val="009E2FD8"/>
    <w:rsid w:val="009F4B2A"/>
    <w:rsid w:val="00A04984"/>
    <w:rsid w:val="00A14D57"/>
    <w:rsid w:val="00A163FB"/>
    <w:rsid w:val="00A47AA6"/>
    <w:rsid w:val="00A540BE"/>
    <w:rsid w:val="00A5412A"/>
    <w:rsid w:val="00A65909"/>
    <w:rsid w:val="00A9548D"/>
    <w:rsid w:val="00AB0EDF"/>
    <w:rsid w:val="00AD3000"/>
    <w:rsid w:val="00AF125B"/>
    <w:rsid w:val="00B31EBA"/>
    <w:rsid w:val="00B5371B"/>
    <w:rsid w:val="00B80CE2"/>
    <w:rsid w:val="00B92D4C"/>
    <w:rsid w:val="00BA6362"/>
    <w:rsid w:val="00BC2851"/>
    <w:rsid w:val="00BC4378"/>
    <w:rsid w:val="00BD0DB9"/>
    <w:rsid w:val="00BE118D"/>
    <w:rsid w:val="00C2048B"/>
    <w:rsid w:val="00C50B8E"/>
    <w:rsid w:val="00C51E0D"/>
    <w:rsid w:val="00C65CC3"/>
    <w:rsid w:val="00C67412"/>
    <w:rsid w:val="00C722E3"/>
    <w:rsid w:val="00C735DE"/>
    <w:rsid w:val="00C8217D"/>
    <w:rsid w:val="00CB6C5B"/>
    <w:rsid w:val="00CC62D7"/>
    <w:rsid w:val="00D07281"/>
    <w:rsid w:val="00D1220F"/>
    <w:rsid w:val="00D2300B"/>
    <w:rsid w:val="00D2681B"/>
    <w:rsid w:val="00D43C9E"/>
    <w:rsid w:val="00D84315"/>
    <w:rsid w:val="00DC1B22"/>
    <w:rsid w:val="00DF6041"/>
    <w:rsid w:val="00E03970"/>
    <w:rsid w:val="00E20AAE"/>
    <w:rsid w:val="00E228AC"/>
    <w:rsid w:val="00E3222F"/>
    <w:rsid w:val="00E5302D"/>
    <w:rsid w:val="00E558D1"/>
    <w:rsid w:val="00E61572"/>
    <w:rsid w:val="00E75C1F"/>
    <w:rsid w:val="00EA150C"/>
    <w:rsid w:val="00EA621A"/>
    <w:rsid w:val="00EB00CE"/>
    <w:rsid w:val="00ED1285"/>
    <w:rsid w:val="00EE4635"/>
    <w:rsid w:val="00F15B5B"/>
    <w:rsid w:val="00F27C63"/>
    <w:rsid w:val="00F318AB"/>
    <w:rsid w:val="00F35C8A"/>
    <w:rsid w:val="00F472D3"/>
    <w:rsid w:val="00F5705C"/>
    <w:rsid w:val="00F60B49"/>
    <w:rsid w:val="00F70E1C"/>
    <w:rsid w:val="00F77193"/>
    <w:rsid w:val="00F77201"/>
    <w:rsid w:val="00F95C83"/>
    <w:rsid w:val="00FD1F01"/>
    <w:rsid w:val="00FD6599"/>
    <w:rsid w:val="00FE2C9A"/>
    <w:rsid w:val="00FE3944"/>
    <w:rsid w:val="00FF1E40"/>
    <w:rsid w:val="00FF28F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6B1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81"/>
    <w:pPr>
      <w:widowControl w:val="0"/>
      <w:wordWrap w:val="0"/>
      <w:autoSpaceDE w:val="0"/>
      <w:autoSpaceDN w:val="0"/>
      <w:jc w:val="both"/>
    </w:pPr>
    <w:rPr>
      <w:rFonts w:ascii="Arial" w:eastAsiaTheme="minorEastAsia" w:hAnsi="Arial" w:cstheme="minorBidi"/>
      <w:kern w:val="2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28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728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7281"/>
    <w:rPr>
      <w:rFonts w:ascii="Arial" w:eastAsiaTheme="minorEastAsia" w:hAnsi="Arial" w:cstheme="minorBidi"/>
      <w:kern w:val="2"/>
      <w:sz w:val="18"/>
      <w:szCs w:val="22"/>
    </w:rPr>
  </w:style>
  <w:style w:type="paragraph" w:customStyle="1" w:styleId="Figure5">
    <w:name w:val="Figure 5"/>
    <w:basedOn w:val="Normal"/>
    <w:link w:val="Figure5Char"/>
    <w:qFormat/>
    <w:rsid w:val="00D07281"/>
    <w:pPr>
      <w:widowControl/>
      <w:wordWrap/>
      <w:autoSpaceDE/>
      <w:autoSpaceDN/>
      <w:spacing w:line="360" w:lineRule="auto"/>
    </w:pPr>
    <w:rPr>
      <w:rFonts w:ascii="Book Antiqua" w:hAnsi="Book Antiqua"/>
      <w:b/>
      <w:sz w:val="22"/>
    </w:rPr>
  </w:style>
  <w:style w:type="character" w:customStyle="1" w:styleId="Figure5Char">
    <w:name w:val="Figure 5 Char"/>
    <w:basedOn w:val="DefaultParagraphFont"/>
    <w:link w:val="Figure5"/>
    <w:rsid w:val="00D07281"/>
    <w:rPr>
      <w:rFonts w:ascii="Book Antiqua" w:eastAsiaTheme="minorEastAsia" w:hAnsi="Book Antiqua" w:cstheme="minorBidi"/>
      <w:b/>
      <w:kern w:val="2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7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281"/>
    <w:rPr>
      <w:rFonts w:ascii="Arial" w:eastAsiaTheme="minorEastAsia" w:hAnsi="Arial" w:cstheme="minorBidi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81"/>
    <w:rPr>
      <w:rFonts w:asciiTheme="majorHAnsi" w:eastAsiaTheme="majorEastAsia" w:hAnsiTheme="majorHAnsi" w:cstheme="majorBid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07281"/>
  </w:style>
  <w:style w:type="paragraph" w:styleId="Header">
    <w:name w:val="header"/>
    <w:basedOn w:val="Normal"/>
    <w:link w:val="HeaderChar"/>
    <w:uiPriority w:val="99"/>
    <w:unhideWhenUsed/>
    <w:rsid w:val="00FE394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E3944"/>
    <w:rPr>
      <w:rFonts w:ascii="Arial" w:eastAsiaTheme="minorEastAsia" w:hAnsi="Arial" w:cstheme="minorBidi"/>
      <w:kern w:val="2"/>
      <w:sz w:val="18"/>
      <w:szCs w:val="22"/>
    </w:rPr>
  </w:style>
  <w:style w:type="character" w:customStyle="1" w:styleId="Table5Char">
    <w:name w:val="Table 5 Char"/>
    <w:basedOn w:val="DefaultParagraphFont"/>
    <w:link w:val="Table5"/>
    <w:locked/>
    <w:rsid w:val="00464B53"/>
    <w:rPr>
      <w:rFonts w:ascii="Book Antiqua" w:eastAsia="Malgun Gothic" w:hAnsi="Book Antiqua"/>
      <w:b/>
      <w:bCs/>
      <w:color w:val="000000"/>
      <w:sz w:val="22"/>
    </w:rPr>
  </w:style>
  <w:style w:type="paragraph" w:customStyle="1" w:styleId="Table5">
    <w:name w:val="Table 5"/>
    <w:basedOn w:val="Normal"/>
    <w:link w:val="Table5Char"/>
    <w:qFormat/>
    <w:rsid w:val="00464B53"/>
    <w:pPr>
      <w:spacing w:line="360" w:lineRule="auto"/>
    </w:pPr>
    <w:rPr>
      <w:rFonts w:ascii="Book Antiqua" w:eastAsia="Malgun Gothic" w:hAnsi="Book Antiqua" w:cs="Times New Roman"/>
      <w:b/>
      <w:bCs/>
      <w:color w:val="000000"/>
      <w:kern w:val="0"/>
      <w:sz w:val="22"/>
      <w:szCs w:val="20"/>
    </w:rPr>
  </w:style>
  <w:style w:type="table" w:styleId="TableGrid">
    <w:name w:val="Table Grid"/>
    <w:basedOn w:val="TableNormal"/>
    <w:uiPriority w:val="59"/>
    <w:rsid w:val="00F70E1C"/>
    <w:rPr>
      <w:rFonts w:asciiTheme="minorHAnsi" w:eastAsiaTheme="minorEastAsia" w:hAnsiTheme="minorHAnsi" w:cstheme="minorBidi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50"/>
    <w:rPr>
      <w:rFonts w:ascii="Arial" w:eastAsiaTheme="minorEastAsia" w:hAnsi="Arial" w:cstheme="minorBidi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81"/>
    <w:pPr>
      <w:widowControl w:val="0"/>
      <w:wordWrap w:val="0"/>
      <w:autoSpaceDE w:val="0"/>
      <w:autoSpaceDN w:val="0"/>
      <w:jc w:val="both"/>
    </w:pPr>
    <w:rPr>
      <w:rFonts w:ascii="Arial" w:eastAsiaTheme="minorEastAsia" w:hAnsi="Arial" w:cstheme="minorBidi"/>
      <w:kern w:val="2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28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728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7281"/>
    <w:rPr>
      <w:rFonts w:ascii="Arial" w:eastAsiaTheme="minorEastAsia" w:hAnsi="Arial" w:cstheme="minorBidi"/>
      <w:kern w:val="2"/>
      <w:sz w:val="18"/>
      <w:szCs w:val="22"/>
    </w:rPr>
  </w:style>
  <w:style w:type="paragraph" w:customStyle="1" w:styleId="Figure5">
    <w:name w:val="Figure 5"/>
    <w:basedOn w:val="Normal"/>
    <w:link w:val="Figure5Char"/>
    <w:qFormat/>
    <w:rsid w:val="00D07281"/>
    <w:pPr>
      <w:widowControl/>
      <w:wordWrap/>
      <w:autoSpaceDE/>
      <w:autoSpaceDN/>
      <w:spacing w:line="360" w:lineRule="auto"/>
    </w:pPr>
    <w:rPr>
      <w:rFonts w:ascii="Book Antiqua" w:hAnsi="Book Antiqua"/>
      <w:b/>
      <w:sz w:val="22"/>
    </w:rPr>
  </w:style>
  <w:style w:type="character" w:customStyle="1" w:styleId="Figure5Char">
    <w:name w:val="Figure 5 Char"/>
    <w:basedOn w:val="DefaultParagraphFont"/>
    <w:link w:val="Figure5"/>
    <w:rsid w:val="00D07281"/>
    <w:rPr>
      <w:rFonts w:ascii="Book Antiqua" w:eastAsiaTheme="minorEastAsia" w:hAnsi="Book Antiqua" w:cstheme="minorBidi"/>
      <w:b/>
      <w:kern w:val="2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7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281"/>
    <w:rPr>
      <w:rFonts w:ascii="Arial" w:eastAsiaTheme="minorEastAsia" w:hAnsi="Arial" w:cstheme="minorBidi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81"/>
    <w:rPr>
      <w:rFonts w:asciiTheme="majorHAnsi" w:eastAsiaTheme="majorEastAsia" w:hAnsiTheme="majorHAnsi" w:cstheme="majorBid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07281"/>
  </w:style>
  <w:style w:type="paragraph" w:styleId="Header">
    <w:name w:val="header"/>
    <w:basedOn w:val="Normal"/>
    <w:link w:val="HeaderChar"/>
    <w:uiPriority w:val="99"/>
    <w:unhideWhenUsed/>
    <w:rsid w:val="00FE394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E3944"/>
    <w:rPr>
      <w:rFonts w:ascii="Arial" w:eastAsiaTheme="minorEastAsia" w:hAnsi="Arial" w:cstheme="minorBidi"/>
      <w:kern w:val="2"/>
      <w:sz w:val="18"/>
      <w:szCs w:val="22"/>
    </w:rPr>
  </w:style>
  <w:style w:type="character" w:customStyle="1" w:styleId="Table5Char">
    <w:name w:val="Table 5 Char"/>
    <w:basedOn w:val="DefaultParagraphFont"/>
    <w:link w:val="Table5"/>
    <w:locked/>
    <w:rsid w:val="00464B53"/>
    <w:rPr>
      <w:rFonts w:ascii="Book Antiqua" w:eastAsia="Malgun Gothic" w:hAnsi="Book Antiqua"/>
      <w:b/>
      <w:bCs/>
      <w:color w:val="000000"/>
      <w:sz w:val="22"/>
    </w:rPr>
  </w:style>
  <w:style w:type="paragraph" w:customStyle="1" w:styleId="Table5">
    <w:name w:val="Table 5"/>
    <w:basedOn w:val="Normal"/>
    <w:link w:val="Table5Char"/>
    <w:qFormat/>
    <w:rsid w:val="00464B53"/>
    <w:pPr>
      <w:spacing w:line="360" w:lineRule="auto"/>
    </w:pPr>
    <w:rPr>
      <w:rFonts w:ascii="Book Antiqua" w:eastAsia="Malgun Gothic" w:hAnsi="Book Antiqua" w:cs="Times New Roman"/>
      <w:b/>
      <w:bCs/>
      <w:color w:val="000000"/>
      <w:kern w:val="0"/>
      <w:sz w:val="22"/>
      <w:szCs w:val="20"/>
    </w:rPr>
  </w:style>
  <w:style w:type="table" w:styleId="TableGrid">
    <w:name w:val="Table Grid"/>
    <w:basedOn w:val="TableNormal"/>
    <w:uiPriority w:val="59"/>
    <w:rsid w:val="00F70E1C"/>
    <w:rPr>
      <w:rFonts w:asciiTheme="minorHAnsi" w:eastAsiaTheme="minorEastAsia" w:hAnsiTheme="minorHAnsi" w:cstheme="minorBidi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50"/>
    <w:rPr>
      <w:rFonts w:ascii="Arial" w:eastAsiaTheme="minorEastAsia" w:hAnsi="Arial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E567-82E7-405D-BD82-2B927025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5503</Words>
  <Characters>31368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허원기</dc:creator>
  <cp:lastModifiedBy>Tara Kulesa</cp:lastModifiedBy>
  <cp:revision>2</cp:revision>
  <cp:lastPrinted>2013-01-14T06:13:00Z</cp:lastPrinted>
  <dcterms:created xsi:type="dcterms:W3CDTF">2013-02-12T14:40:00Z</dcterms:created>
  <dcterms:modified xsi:type="dcterms:W3CDTF">2013-02-12T14:40:00Z</dcterms:modified>
</cp:coreProperties>
</file>